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5A31A" w14:textId="77777777" w:rsidR="005342D7" w:rsidRPr="00C53F2C" w:rsidRDefault="005342D7" w:rsidP="00CC64D8">
      <w:pPr>
        <w:pStyle w:val="Textoindependiente"/>
        <w:rPr>
          <w:rFonts w:ascii="Century Gothic" w:hAnsi="Century Gothic"/>
          <w:sz w:val="22"/>
          <w:szCs w:val="22"/>
        </w:rPr>
      </w:pPr>
      <w:bookmarkStart w:id="0" w:name="_Hlk42605771"/>
    </w:p>
    <w:p w14:paraId="62FEF9BB" w14:textId="77777777" w:rsidR="005342D7" w:rsidRPr="00C53F2C" w:rsidRDefault="005342D7" w:rsidP="007C4030">
      <w:pPr>
        <w:jc w:val="center"/>
        <w:rPr>
          <w:rFonts w:ascii="Century Gothic" w:hAnsi="Century Gothic" w:cs="Times New Roman"/>
          <w:sz w:val="22"/>
        </w:rPr>
      </w:pPr>
    </w:p>
    <w:tbl>
      <w:tblPr>
        <w:tblStyle w:val="TableNormal"/>
        <w:tblW w:w="9073" w:type="dxa"/>
        <w:tblInd w:w="-142" w:type="dxa"/>
        <w:tblLayout w:type="fixed"/>
        <w:tblLook w:val="01E0" w:firstRow="1" w:lastRow="1" w:firstColumn="1" w:lastColumn="1" w:noHBand="0" w:noVBand="0"/>
      </w:tblPr>
      <w:tblGrid>
        <w:gridCol w:w="9073"/>
      </w:tblGrid>
      <w:tr w:rsidR="005342D7" w:rsidRPr="00C53F2C" w14:paraId="49F5D829" w14:textId="77777777" w:rsidTr="005B4273">
        <w:trPr>
          <w:trHeight w:val="1193"/>
        </w:trPr>
        <w:tc>
          <w:tcPr>
            <w:tcW w:w="9073" w:type="dxa"/>
          </w:tcPr>
          <w:p w14:paraId="6ABF5A3D" w14:textId="77777777" w:rsidR="005342D7" w:rsidRPr="00C53F2C" w:rsidRDefault="00B21B9B" w:rsidP="007C4030">
            <w:pPr>
              <w:jc w:val="center"/>
              <w:rPr>
                <w:rFonts w:ascii="Century Gothic" w:hAnsi="Century Gothic" w:cs="Times New Roman"/>
                <w:b/>
                <w:sz w:val="22"/>
              </w:rPr>
            </w:pPr>
            <w:r w:rsidRPr="00C53F2C">
              <w:rPr>
                <w:rFonts w:ascii="Century Gothic" w:hAnsi="Century Gothic"/>
                <w:b/>
                <w:bCs/>
                <w:sz w:val="22"/>
              </w:rPr>
              <w:t>PLAN DE EMERGENCIAS Y CONTINGENCIAS</w:t>
            </w:r>
          </w:p>
        </w:tc>
      </w:tr>
      <w:tr w:rsidR="005342D7" w:rsidRPr="00C53F2C" w14:paraId="18D64521" w14:textId="77777777" w:rsidTr="005B4273">
        <w:trPr>
          <w:trHeight w:val="2552"/>
        </w:trPr>
        <w:tc>
          <w:tcPr>
            <w:tcW w:w="9073" w:type="dxa"/>
          </w:tcPr>
          <w:p w14:paraId="77727C5A" w14:textId="77777777" w:rsidR="005342D7" w:rsidRPr="00C53F2C" w:rsidRDefault="005342D7" w:rsidP="00707FC3">
            <w:pPr>
              <w:pStyle w:val="TableParagraph"/>
              <w:jc w:val="center"/>
              <w:rPr>
                <w:rFonts w:ascii="Century Gothic" w:hAnsi="Century Gothic"/>
                <w:sz w:val="22"/>
              </w:rPr>
            </w:pPr>
          </w:p>
          <w:p w14:paraId="7E197244" w14:textId="77777777" w:rsidR="005342D7" w:rsidRPr="00C53F2C" w:rsidRDefault="005342D7" w:rsidP="00707FC3">
            <w:pPr>
              <w:pStyle w:val="TableParagraph"/>
              <w:jc w:val="center"/>
              <w:rPr>
                <w:rFonts w:ascii="Century Gothic" w:hAnsi="Century Gothic"/>
                <w:sz w:val="22"/>
              </w:rPr>
            </w:pPr>
          </w:p>
          <w:p w14:paraId="3141985C" w14:textId="77777777" w:rsidR="005342D7" w:rsidRPr="00C53F2C" w:rsidRDefault="005342D7" w:rsidP="00707FC3">
            <w:pPr>
              <w:pStyle w:val="TableParagraph"/>
              <w:jc w:val="center"/>
              <w:rPr>
                <w:rFonts w:ascii="Century Gothic" w:hAnsi="Century Gothic"/>
                <w:sz w:val="22"/>
              </w:rPr>
            </w:pPr>
          </w:p>
          <w:p w14:paraId="3C7ECC6D" w14:textId="77777777" w:rsidR="005B4273" w:rsidRPr="00C53F2C" w:rsidRDefault="00B21B9B" w:rsidP="007C4030">
            <w:pPr>
              <w:jc w:val="center"/>
              <w:rPr>
                <w:rFonts w:ascii="Century Gothic" w:hAnsi="Century Gothic"/>
                <w:b/>
                <w:bCs/>
                <w:sz w:val="22"/>
              </w:rPr>
            </w:pPr>
            <w:r w:rsidRPr="00C53F2C">
              <w:rPr>
                <w:rFonts w:ascii="Century Gothic" w:hAnsi="Century Gothic"/>
                <w:b/>
                <w:bCs/>
                <w:sz w:val="22"/>
              </w:rPr>
              <w:t>INSTITUTO NACIONAL DE VIGILANCIA DE MEDICAMENTOS Y</w:t>
            </w:r>
            <w:r w:rsidR="00D11850" w:rsidRPr="00C53F2C">
              <w:rPr>
                <w:rFonts w:ascii="Century Gothic" w:hAnsi="Century Gothic"/>
                <w:b/>
                <w:bCs/>
                <w:sz w:val="22"/>
              </w:rPr>
              <w:t xml:space="preserve"> </w:t>
            </w:r>
            <w:r w:rsidR="005B4273" w:rsidRPr="00C53F2C">
              <w:rPr>
                <w:rFonts w:ascii="Century Gothic" w:hAnsi="Century Gothic"/>
                <w:b/>
                <w:bCs/>
                <w:sz w:val="22"/>
              </w:rPr>
              <w:t xml:space="preserve">ALIMENTOS - </w:t>
            </w:r>
            <w:r w:rsidRPr="00C53F2C">
              <w:rPr>
                <w:rFonts w:ascii="Century Gothic" w:hAnsi="Century Gothic"/>
                <w:b/>
                <w:bCs/>
                <w:sz w:val="22"/>
              </w:rPr>
              <w:t>INVIMA</w:t>
            </w:r>
          </w:p>
          <w:p w14:paraId="765AC20F" w14:textId="77777777" w:rsidR="00C53F2C" w:rsidRPr="00C53F2C" w:rsidRDefault="00C53F2C" w:rsidP="007C4030">
            <w:pPr>
              <w:jc w:val="center"/>
              <w:rPr>
                <w:rFonts w:ascii="Century Gothic" w:hAnsi="Century Gothic"/>
                <w:b/>
                <w:bCs/>
                <w:sz w:val="22"/>
              </w:rPr>
            </w:pPr>
          </w:p>
          <w:p w14:paraId="6775449E" w14:textId="1937378C" w:rsidR="005342D7" w:rsidRPr="00C53F2C" w:rsidRDefault="00B21B9B" w:rsidP="007C4030">
            <w:pPr>
              <w:jc w:val="center"/>
              <w:rPr>
                <w:rFonts w:ascii="Century Gothic" w:hAnsi="Century Gothic"/>
                <w:b/>
                <w:sz w:val="22"/>
              </w:rPr>
            </w:pPr>
            <w:r w:rsidRPr="00C53F2C">
              <w:rPr>
                <w:rFonts w:ascii="Century Gothic" w:hAnsi="Century Gothic"/>
                <w:b/>
                <w:bCs/>
                <w:sz w:val="36"/>
                <w:szCs w:val="30"/>
              </w:rPr>
              <w:t>GTT CENTRO ORIENTE 3 - NEIVA</w:t>
            </w:r>
          </w:p>
        </w:tc>
      </w:tr>
      <w:tr w:rsidR="005342D7" w:rsidRPr="00C53F2C" w14:paraId="08AEA860" w14:textId="77777777" w:rsidTr="005B4273">
        <w:trPr>
          <w:trHeight w:val="3109"/>
        </w:trPr>
        <w:tc>
          <w:tcPr>
            <w:tcW w:w="9073" w:type="dxa"/>
          </w:tcPr>
          <w:p w14:paraId="6F26D3C2" w14:textId="77777777" w:rsidR="005342D7" w:rsidRPr="00C53F2C" w:rsidRDefault="005342D7" w:rsidP="00707FC3">
            <w:pPr>
              <w:pStyle w:val="TableParagraph"/>
              <w:jc w:val="center"/>
              <w:rPr>
                <w:rFonts w:ascii="Century Gothic" w:hAnsi="Century Gothic"/>
                <w:sz w:val="22"/>
              </w:rPr>
            </w:pPr>
          </w:p>
          <w:p w14:paraId="3F96B256" w14:textId="77777777" w:rsidR="005342D7" w:rsidRPr="00C53F2C" w:rsidRDefault="005342D7" w:rsidP="00707FC3">
            <w:pPr>
              <w:pStyle w:val="TableParagraph"/>
              <w:jc w:val="center"/>
              <w:rPr>
                <w:rFonts w:ascii="Century Gothic" w:hAnsi="Century Gothic"/>
                <w:sz w:val="22"/>
              </w:rPr>
            </w:pPr>
          </w:p>
          <w:p w14:paraId="4BF6AC30" w14:textId="77777777" w:rsidR="00AE594E" w:rsidRPr="00C53F2C" w:rsidRDefault="00AE594E" w:rsidP="007C4030">
            <w:pPr>
              <w:jc w:val="center"/>
              <w:rPr>
                <w:rFonts w:ascii="Century Gothic" w:hAnsi="Century Gothic"/>
                <w:b/>
                <w:bCs/>
                <w:sz w:val="22"/>
              </w:rPr>
            </w:pPr>
            <w:r w:rsidRPr="00C53F2C">
              <w:rPr>
                <w:rFonts w:ascii="Century Gothic" w:hAnsi="Century Gothic"/>
                <w:b/>
                <w:bCs/>
                <w:sz w:val="22"/>
              </w:rPr>
              <w:t>Asesoró: POSITIVA COMPAÑÍA DE SEGUROS S.A. /ARL</w:t>
            </w:r>
          </w:p>
          <w:p w14:paraId="51387F42" w14:textId="77777777" w:rsidR="00AE594E" w:rsidRPr="00C53F2C" w:rsidRDefault="00AE594E" w:rsidP="007C4030">
            <w:pPr>
              <w:jc w:val="center"/>
              <w:rPr>
                <w:rFonts w:ascii="Century Gothic" w:hAnsi="Century Gothic"/>
                <w:b/>
                <w:bCs/>
                <w:sz w:val="22"/>
              </w:rPr>
            </w:pPr>
            <w:r w:rsidRPr="00C53F2C">
              <w:rPr>
                <w:rFonts w:ascii="Century Gothic" w:hAnsi="Century Gothic"/>
                <w:b/>
                <w:bCs/>
                <w:sz w:val="22"/>
              </w:rPr>
              <w:t>Elaboró: SYSO CONSULTORIA S.A.S</w:t>
            </w:r>
          </w:p>
          <w:p w14:paraId="7F76EE4D" w14:textId="77777777" w:rsidR="00AE594E" w:rsidRPr="00C53F2C" w:rsidRDefault="00AE594E" w:rsidP="007C4030">
            <w:pPr>
              <w:jc w:val="center"/>
              <w:rPr>
                <w:rFonts w:ascii="Century Gothic" w:hAnsi="Century Gothic"/>
                <w:b/>
                <w:bCs/>
                <w:sz w:val="22"/>
              </w:rPr>
            </w:pPr>
            <w:r w:rsidRPr="00C53F2C">
              <w:rPr>
                <w:rFonts w:ascii="Century Gothic" w:hAnsi="Century Gothic"/>
                <w:b/>
                <w:bCs/>
                <w:sz w:val="22"/>
              </w:rPr>
              <w:t>Nombre del Profesional: JULIO CÉSAR MONGUÍ</w:t>
            </w:r>
          </w:p>
          <w:p w14:paraId="10A0EC52" w14:textId="77777777" w:rsidR="00AE594E" w:rsidRPr="00C53F2C" w:rsidRDefault="00AE594E" w:rsidP="007C4030">
            <w:pPr>
              <w:jc w:val="center"/>
              <w:rPr>
                <w:rFonts w:ascii="Century Gothic" w:hAnsi="Century Gothic"/>
                <w:b/>
                <w:bCs/>
                <w:sz w:val="22"/>
              </w:rPr>
            </w:pPr>
            <w:r w:rsidRPr="00C53F2C">
              <w:rPr>
                <w:rFonts w:ascii="Century Gothic" w:hAnsi="Century Gothic"/>
                <w:b/>
                <w:bCs/>
                <w:sz w:val="22"/>
              </w:rPr>
              <w:t>Asesor Profesional.</w:t>
            </w:r>
          </w:p>
          <w:p w14:paraId="0896D272" w14:textId="77777777" w:rsidR="00AE594E" w:rsidRPr="00C53F2C" w:rsidRDefault="00AE594E" w:rsidP="007C4030">
            <w:pPr>
              <w:jc w:val="center"/>
              <w:rPr>
                <w:rFonts w:ascii="Century Gothic" w:hAnsi="Century Gothic"/>
                <w:b/>
                <w:bCs/>
                <w:sz w:val="22"/>
              </w:rPr>
            </w:pPr>
            <w:r w:rsidRPr="00C53F2C">
              <w:rPr>
                <w:rFonts w:ascii="Century Gothic" w:hAnsi="Century Gothic"/>
                <w:b/>
                <w:bCs/>
                <w:sz w:val="22"/>
              </w:rPr>
              <w:t>No. Lic. en S.O: 8151 21/06/2018</w:t>
            </w:r>
          </w:p>
          <w:p w14:paraId="22433E02" w14:textId="2BEA060B" w:rsidR="005342D7" w:rsidRPr="00C53F2C" w:rsidRDefault="005342D7" w:rsidP="00707FC3">
            <w:pPr>
              <w:pStyle w:val="TableParagraph"/>
              <w:jc w:val="center"/>
              <w:rPr>
                <w:rFonts w:ascii="Century Gothic" w:hAnsi="Century Gothic"/>
                <w:b/>
                <w:sz w:val="22"/>
              </w:rPr>
            </w:pPr>
          </w:p>
        </w:tc>
      </w:tr>
      <w:tr w:rsidR="005342D7" w:rsidRPr="00C53F2C" w14:paraId="7DCE6B69" w14:textId="77777777" w:rsidTr="005B4273">
        <w:trPr>
          <w:trHeight w:val="1813"/>
        </w:trPr>
        <w:tc>
          <w:tcPr>
            <w:tcW w:w="9073" w:type="dxa"/>
          </w:tcPr>
          <w:p w14:paraId="2F7E0F97" w14:textId="77777777" w:rsidR="005342D7" w:rsidRPr="00C53F2C" w:rsidRDefault="005342D7" w:rsidP="00707FC3">
            <w:pPr>
              <w:pStyle w:val="TableParagraph"/>
              <w:jc w:val="center"/>
              <w:rPr>
                <w:rFonts w:ascii="Century Gothic" w:hAnsi="Century Gothic"/>
                <w:sz w:val="22"/>
              </w:rPr>
            </w:pPr>
          </w:p>
          <w:p w14:paraId="1228EDD9" w14:textId="77777777" w:rsidR="005342D7" w:rsidRPr="00C53F2C" w:rsidRDefault="005342D7" w:rsidP="00707FC3">
            <w:pPr>
              <w:pStyle w:val="TableParagraph"/>
              <w:jc w:val="center"/>
              <w:rPr>
                <w:rFonts w:ascii="Century Gothic" w:hAnsi="Century Gothic"/>
                <w:sz w:val="22"/>
              </w:rPr>
            </w:pPr>
          </w:p>
          <w:p w14:paraId="47395714" w14:textId="77777777" w:rsidR="005342D7" w:rsidRPr="00C53F2C" w:rsidRDefault="00B21B9B" w:rsidP="007C4030">
            <w:pPr>
              <w:jc w:val="center"/>
              <w:rPr>
                <w:rFonts w:ascii="Century Gothic" w:hAnsi="Century Gothic"/>
                <w:b/>
                <w:sz w:val="22"/>
              </w:rPr>
            </w:pPr>
            <w:r w:rsidRPr="00C53F2C">
              <w:rPr>
                <w:rFonts w:ascii="Century Gothic" w:hAnsi="Century Gothic"/>
                <w:b/>
                <w:bCs/>
                <w:sz w:val="22"/>
              </w:rPr>
              <w:t>POSITIVA COMPAÑÍA DE SEGUROS S.A.</w:t>
            </w:r>
          </w:p>
        </w:tc>
      </w:tr>
      <w:tr w:rsidR="005342D7" w:rsidRPr="00C53F2C" w14:paraId="62229232" w14:textId="77777777" w:rsidTr="005B4273">
        <w:trPr>
          <w:trHeight w:val="1163"/>
        </w:trPr>
        <w:tc>
          <w:tcPr>
            <w:tcW w:w="9073" w:type="dxa"/>
          </w:tcPr>
          <w:p w14:paraId="72FB907B" w14:textId="410E7BAC" w:rsidR="005342D7" w:rsidRPr="00C53F2C" w:rsidRDefault="005342D7" w:rsidP="00184D51">
            <w:pPr>
              <w:pStyle w:val="TableParagraph"/>
              <w:jc w:val="center"/>
              <w:outlineLvl w:val="0"/>
              <w:rPr>
                <w:rFonts w:ascii="Century Gothic" w:hAnsi="Century Gothic"/>
                <w:sz w:val="22"/>
              </w:rPr>
            </w:pPr>
          </w:p>
          <w:p w14:paraId="63AB47C1" w14:textId="3CECA1E3" w:rsidR="00AE594E" w:rsidRPr="00C53F2C" w:rsidRDefault="00AE594E" w:rsidP="00184D51">
            <w:pPr>
              <w:pStyle w:val="TableParagraph"/>
              <w:jc w:val="center"/>
              <w:outlineLvl w:val="0"/>
              <w:rPr>
                <w:rFonts w:ascii="Century Gothic" w:hAnsi="Century Gothic"/>
                <w:sz w:val="22"/>
              </w:rPr>
            </w:pPr>
          </w:p>
          <w:p w14:paraId="5D0B5515" w14:textId="77777777" w:rsidR="00AE594E" w:rsidRPr="00C53F2C" w:rsidRDefault="00AE594E" w:rsidP="00184D51">
            <w:pPr>
              <w:pStyle w:val="TableParagraph"/>
              <w:jc w:val="center"/>
              <w:outlineLvl w:val="0"/>
              <w:rPr>
                <w:rFonts w:ascii="Century Gothic" w:hAnsi="Century Gothic"/>
                <w:sz w:val="22"/>
              </w:rPr>
            </w:pPr>
          </w:p>
          <w:p w14:paraId="37E2A9E8" w14:textId="77777777" w:rsidR="005342D7" w:rsidRPr="00C53F2C" w:rsidRDefault="005342D7" w:rsidP="00184D51">
            <w:pPr>
              <w:pStyle w:val="TableParagraph"/>
              <w:jc w:val="center"/>
              <w:outlineLvl w:val="0"/>
              <w:rPr>
                <w:rFonts w:ascii="Century Gothic" w:hAnsi="Century Gothic"/>
                <w:sz w:val="22"/>
              </w:rPr>
            </w:pPr>
          </w:p>
          <w:p w14:paraId="0D9D006D" w14:textId="42AE47F0" w:rsidR="002A56D4" w:rsidRPr="00C53F2C" w:rsidRDefault="00B21B9B" w:rsidP="00184D51">
            <w:pPr>
              <w:jc w:val="center"/>
              <w:rPr>
                <w:rFonts w:ascii="Century Gothic" w:hAnsi="Century Gothic"/>
                <w:b/>
                <w:bCs/>
                <w:sz w:val="22"/>
              </w:rPr>
            </w:pPr>
            <w:bookmarkStart w:id="1" w:name="_Toc42607974"/>
            <w:bookmarkStart w:id="2" w:name="_Toc42608078"/>
            <w:r w:rsidRPr="00C53F2C">
              <w:rPr>
                <w:rFonts w:ascii="Century Gothic" w:hAnsi="Century Gothic"/>
                <w:b/>
                <w:bCs/>
                <w:sz w:val="22"/>
              </w:rPr>
              <w:t>NEIVA – HUILA</w:t>
            </w:r>
            <w:bookmarkEnd w:id="1"/>
            <w:bookmarkEnd w:id="2"/>
          </w:p>
          <w:p w14:paraId="5B261297" w14:textId="74A573A7" w:rsidR="005342D7" w:rsidRPr="00C53F2C" w:rsidRDefault="00B21B9B" w:rsidP="00184D51">
            <w:pPr>
              <w:jc w:val="center"/>
              <w:rPr>
                <w:rFonts w:ascii="Century Gothic" w:hAnsi="Century Gothic"/>
                <w:b/>
                <w:bCs/>
                <w:sz w:val="22"/>
              </w:rPr>
            </w:pPr>
            <w:bookmarkStart w:id="3" w:name="_Toc42607975"/>
            <w:bookmarkStart w:id="4" w:name="_Toc42608079"/>
            <w:r w:rsidRPr="00C53F2C">
              <w:rPr>
                <w:rFonts w:ascii="Century Gothic" w:hAnsi="Century Gothic"/>
                <w:b/>
                <w:bCs/>
                <w:sz w:val="22"/>
              </w:rPr>
              <w:t>20</w:t>
            </w:r>
            <w:r w:rsidR="00AE594E" w:rsidRPr="00C53F2C">
              <w:rPr>
                <w:rFonts w:ascii="Century Gothic" w:hAnsi="Century Gothic"/>
                <w:b/>
                <w:bCs/>
                <w:sz w:val="22"/>
              </w:rPr>
              <w:t>20</w:t>
            </w:r>
            <w:bookmarkEnd w:id="3"/>
            <w:bookmarkEnd w:id="4"/>
          </w:p>
          <w:p w14:paraId="5EA3FF26" w14:textId="77777777" w:rsidR="002A56D4" w:rsidRPr="00C53F2C" w:rsidRDefault="002A56D4" w:rsidP="00184D51">
            <w:pPr>
              <w:pStyle w:val="TableParagraph"/>
              <w:jc w:val="center"/>
              <w:outlineLvl w:val="0"/>
              <w:rPr>
                <w:rFonts w:ascii="Century Gothic" w:hAnsi="Century Gothic"/>
                <w:b/>
                <w:sz w:val="22"/>
              </w:rPr>
            </w:pPr>
          </w:p>
          <w:p w14:paraId="54803BE8" w14:textId="77777777" w:rsidR="002A56D4" w:rsidRPr="00C53F2C" w:rsidRDefault="002A56D4" w:rsidP="00184D51">
            <w:pPr>
              <w:pStyle w:val="TableParagraph"/>
              <w:jc w:val="center"/>
              <w:outlineLvl w:val="0"/>
              <w:rPr>
                <w:rFonts w:ascii="Century Gothic" w:hAnsi="Century Gothic"/>
                <w:b/>
                <w:sz w:val="22"/>
              </w:rPr>
            </w:pPr>
          </w:p>
          <w:p w14:paraId="56870AB9" w14:textId="77777777" w:rsidR="002A56D4" w:rsidRPr="00C53F2C" w:rsidRDefault="002A56D4" w:rsidP="00184D51">
            <w:pPr>
              <w:pStyle w:val="TableParagraph"/>
              <w:jc w:val="center"/>
              <w:outlineLvl w:val="0"/>
              <w:rPr>
                <w:rFonts w:ascii="Century Gothic" w:hAnsi="Century Gothic"/>
                <w:b/>
                <w:sz w:val="22"/>
              </w:rPr>
            </w:pPr>
          </w:p>
          <w:p w14:paraId="15B33413" w14:textId="77777777" w:rsidR="002A56D4" w:rsidRPr="00C53F2C" w:rsidRDefault="002A56D4" w:rsidP="00184D51">
            <w:pPr>
              <w:pStyle w:val="TableParagraph"/>
              <w:jc w:val="center"/>
              <w:outlineLvl w:val="0"/>
              <w:rPr>
                <w:rFonts w:ascii="Century Gothic" w:hAnsi="Century Gothic"/>
                <w:b/>
                <w:sz w:val="22"/>
              </w:rPr>
            </w:pPr>
          </w:p>
          <w:p w14:paraId="16E180B7" w14:textId="3B18DCFA" w:rsidR="002A56D4" w:rsidRPr="00C53F2C" w:rsidRDefault="00AE594E" w:rsidP="00323B35">
            <w:pPr>
              <w:jc w:val="center"/>
              <w:rPr>
                <w:rFonts w:ascii="Century Gothic" w:hAnsi="Century Gothic" w:cs="Times New Roman"/>
                <w:b/>
                <w:bCs/>
                <w:sz w:val="22"/>
              </w:rPr>
            </w:pPr>
            <w:bookmarkStart w:id="5" w:name="_Toc42607976"/>
            <w:bookmarkStart w:id="6" w:name="_Toc42608080"/>
            <w:r w:rsidRPr="00C53F2C">
              <w:rPr>
                <w:rFonts w:ascii="Century Gothic" w:hAnsi="Century Gothic" w:cs="Times New Roman"/>
                <w:b/>
                <w:bCs/>
                <w:sz w:val="22"/>
              </w:rPr>
              <w:t>Tabla De Contenido</w:t>
            </w:r>
            <w:bookmarkEnd w:id="5"/>
            <w:bookmarkEnd w:id="6"/>
          </w:p>
          <w:p w14:paraId="43E2291A" w14:textId="77777777" w:rsidR="007C4030" w:rsidRPr="00C53F2C" w:rsidRDefault="007C4030" w:rsidP="00323B35">
            <w:pPr>
              <w:jc w:val="center"/>
              <w:rPr>
                <w:rFonts w:ascii="Century Gothic" w:hAnsi="Century Gothic" w:cs="Times New Roman"/>
                <w:b/>
                <w:bCs/>
                <w:sz w:val="22"/>
              </w:rPr>
            </w:pPr>
          </w:p>
          <w:p w14:paraId="19CCC660" w14:textId="07E3B919" w:rsidR="007C4030" w:rsidRPr="00C53F2C" w:rsidRDefault="00184D51" w:rsidP="007C4030">
            <w:pPr>
              <w:pStyle w:val="TDC1"/>
              <w:tabs>
                <w:tab w:val="left" w:pos="480"/>
                <w:tab w:val="right" w:leader="dot" w:pos="8838"/>
              </w:tabs>
              <w:spacing w:before="0" w:line="276" w:lineRule="auto"/>
              <w:rPr>
                <w:rFonts w:ascii="Century Gothic" w:eastAsiaTheme="minorEastAsia" w:hAnsi="Century Gothic" w:cs="Times New Roman"/>
                <w:b w:val="0"/>
                <w:caps w:val="0"/>
                <w:noProof/>
                <w:sz w:val="22"/>
                <w:szCs w:val="22"/>
                <w:lang w:bidi="ar-SA"/>
              </w:rPr>
            </w:pPr>
            <w:r w:rsidRPr="00C53F2C">
              <w:rPr>
                <w:rFonts w:ascii="Century Gothic" w:hAnsi="Century Gothic" w:cs="Times New Roman"/>
                <w:b w:val="0"/>
                <w:caps w:val="0"/>
                <w:sz w:val="22"/>
                <w:szCs w:val="22"/>
              </w:rPr>
              <w:fldChar w:fldCharType="begin"/>
            </w:r>
            <w:r w:rsidRPr="00C53F2C">
              <w:rPr>
                <w:rFonts w:ascii="Century Gothic" w:hAnsi="Century Gothic" w:cs="Times New Roman"/>
                <w:b w:val="0"/>
                <w:caps w:val="0"/>
                <w:sz w:val="22"/>
                <w:szCs w:val="22"/>
              </w:rPr>
              <w:instrText xml:space="preserve"> TOC \o "1-3" \h \z \u </w:instrText>
            </w:r>
            <w:r w:rsidRPr="00C53F2C">
              <w:rPr>
                <w:rFonts w:ascii="Century Gothic" w:hAnsi="Century Gothic" w:cs="Times New Roman"/>
                <w:b w:val="0"/>
                <w:caps w:val="0"/>
                <w:sz w:val="22"/>
                <w:szCs w:val="22"/>
              </w:rPr>
              <w:fldChar w:fldCharType="separate"/>
            </w:r>
            <w:hyperlink w:anchor="_Toc42608945" w:history="1">
              <w:r w:rsidR="007C4030" w:rsidRPr="00C53F2C">
                <w:rPr>
                  <w:rStyle w:val="Hipervnculo"/>
                  <w:rFonts w:ascii="Century Gothic" w:hAnsi="Century Gothic" w:cs="Times New Roman"/>
                  <w:b w:val="0"/>
                  <w:caps w:val="0"/>
                  <w:noProof/>
                  <w:sz w:val="22"/>
                  <w:szCs w:val="22"/>
                </w:rPr>
                <w:t>1.</w:t>
              </w:r>
              <w:r w:rsidR="007C4030" w:rsidRPr="00C53F2C">
                <w:rPr>
                  <w:rFonts w:ascii="Century Gothic" w:eastAsiaTheme="minorEastAsia" w:hAnsi="Century Gothic" w:cs="Times New Roman"/>
                  <w:b w:val="0"/>
                  <w:caps w:val="0"/>
                  <w:noProof/>
                  <w:sz w:val="22"/>
                  <w:szCs w:val="22"/>
                  <w:lang w:bidi="ar-SA"/>
                </w:rPr>
                <w:tab/>
              </w:r>
              <w:r w:rsidR="007C4030" w:rsidRPr="00C53F2C">
                <w:rPr>
                  <w:rStyle w:val="Hipervnculo"/>
                  <w:rFonts w:ascii="Century Gothic" w:hAnsi="Century Gothic" w:cs="Times New Roman"/>
                  <w:b w:val="0"/>
                  <w:caps w:val="0"/>
                  <w:noProof/>
                  <w:sz w:val="22"/>
                  <w:szCs w:val="22"/>
                </w:rPr>
                <w:t>Introducción</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_Toc42608945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6</w:t>
              </w:r>
              <w:r w:rsidR="007C4030" w:rsidRPr="00C53F2C">
                <w:rPr>
                  <w:rFonts w:ascii="Century Gothic" w:hAnsi="Century Gothic" w:cs="Times New Roman"/>
                  <w:b w:val="0"/>
                  <w:noProof/>
                  <w:webHidden/>
                  <w:sz w:val="22"/>
                  <w:szCs w:val="22"/>
                </w:rPr>
                <w:fldChar w:fldCharType="end"/>
              </w:r>
            </w:hyperlink>
          </w:p>
          <w:p w14:paraId="5FE31C07" w14:textId="5786926B" w:rsidR="007C4030" w:rsidRPr="00C53F2C" w:rsidRDefault="00C53F2C" w:rsidP="007C4030">
            <w:pPr>
              <w:pStyle w:val="TDC1"/>
              <w:tabs>
                <w:tab w:val="left" w:pos="480"/>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46" w:history="1">
              <w:r w:rsidR="007C4030" w:rsidRPr="00C53F2C">
                <w:rPr>
                  <w:rStyle w:val="Hipervnculo"/>
                  <w:rFonts w:ascii="Century Gothic" w:hAnsi="Century Gothic" w:cs="Times New Roman"/>
                  <w:b w:val="0"/>
                  <w:caps w:val="0"/>
                  <w:noProof/>
                  <w:sz w:val="22"/>
                  <w:szCs w:val="22"/>
                </w:rPr>
                <w:t>2.</w:t>
              </w:r>
              <w:r w:rsidR="007C4030" w:rsidRPr="00C53F2C">
                <w:rPr>
                  <w:rFonts w:ascii="Century Gothic" w:eastAsiaTheme="minorEastAsia" w:hAnsi="Century Gothic" w:cs="Times New Roman"/>
                  <w:b w:val="0"/>
                  <w:caps w:val="0"/>
                  <w:noProof/>
                  <w:sz w:val="22"/>
                  <w:szCs w:val="22"/>
                  <w:lang w:bidi="ar-SA"/>
                </w:rPr>
                <w:tab/>
              </w:r>
              <w:r w:rsidR="007C4030" w:rsidRPr="00C53F2C">
                <w:rPr>
                  <w:rStyle w:val="Hipervnculo"/>
                  <w:rFonts w:ascii="Century Gothic" w:hAnsi="Century Gothic" w:cs="Times New Roman"/>
                  <w:b w:val="0"/>
                  <w:caps w:val="0"/>
                  <w:noProof/>
                  <w:sz w:val="22"/>
                  <w:szCs w:val="22"/>
                </w:rPr>
                <w:t>Justificación</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_Toc42608946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7</w:t>
              </w:r>
              <w:r w:rsidR="007C4030" w:rsidRPr="00C53F2C">
                <w:rPr>
                  <w:rFonts w:ascii="Century Gothic" w:hAnsi="Century Gothic" w:cs="Times New Roman"/>
                  <w:b w:val="0"/>
                  <w:noProof/>
                  <w:webHidden/>
                  <w:sz w:val="22"/>
                  <w:szCs w:val="22"/>
                </w:rPr>
                <w:fldChar w:fldCharType="end"/>
              </w:r>
            </w:hyperlink>
          </w:p>
          <w:p w14:paraId="26B71981" w14:textId="439D3B33" w:rsidR="007C4030" w:rsidRPr="00C53F2C" w:rsidRDefault="00C53F2C" w:rsidP="007C4030">
            <w:pPr>
              <w:pStyle w:val="TDC1"/>
              <w:tabs>
                <w:tab w:val="left" w:pos="480"/>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47" w:history="1">
              <w:r w:rsidR="007C4030" w:rsidRPr="00C53F2C">
                <w:rPr>
                  <w:rStyle w:val="Hipervnculo"/>
                  <w:rFonts w:ascii="Century Gothic" w:hAnsi="Century Gothic" w:cs="Times New Roman"/>
                  <w:b w:val="0"/>
                  <w:caps w:val="0"/>
                  <w:noProof/>
                  <w:sz w:val="22"/>
                  <w:szCs w:val="22"/>
                </w:rPr>
                <w:t>3.</w:t>
              </w:r>
              <w:r w:rsidR="007C4030" w:rsidRPr="00C53F2C">
                <w:rPr>
                  <w:rFonts w:ascii="Century Gothic" w:eastAsiaTheme="minorEastAsia" w:hAnsi="Century Gothic" w:cs="Times New Roman"/>
                  <w:b w:val="0"/>
                  <w:caps w:val="0"/>
                  <w:noProof/>
                  <w:sz w:val="22"/>
                  <w:szCs w:val="22"/>
                  <w:lang w:bidi="ar-SA"/>
                </w:rPr>
                <w:tab/>
              </w:r>
              <w:r w:rsidR="007C4030" w:rsidRPr="00C53F2C">
                <w:rPr>
                  <w:rStyle w:val="Hipervnculo"/>
                  <w:rFonts w:ascii="Century Gothic" w:hAnsi="Century Gothic" w:cs="Times New Roman"/>
                  <w:b w:val="0"/>
                  <w:caps w:val="0"/>
                  <w:noProof/>
                  <w:sz w:val="22"/>
                  <w:szCs w:val="22"/>
                </w:rPr>
                <w:t>Alcance</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_Toc42608947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8</w:t>
              </w:r>
              <w:r w:rsidR="007C4030" w:rsidRPr="00C53F2C">
                <w:rPr>
                  <w:rFonts w:ascii="Century Gothic" w:hAnsi="Century Gothic" w:cs="Times New Roman"/>
                  <w:b w:val="0"/>
                  <w:noProof/>
                  <w:webHidden/>
                  <w:sz w:val="22"/>
                  <w:szCs w:val="22"/>
                </w:rPr>
                <w:fldChar w:fldCharType="end"/>
              </w:r>
            </w:hyperlink>
          </w:p>
          <w:p w14:paraId="595A1EFC" w14:textId="389EDABD" w:rsidR="007C4030" w:rsidRPr="00C53F2C" w:rsidRDefault="00C53F2C" w:rsidP="007C4030">
            <w:pPr>
              <w:pStyle w:val="TDC1"/>
              <w:tabs>
                <w:tab w:val="left" w:pos="480"/>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48" w:history="1">
              <w:r w:rsidR="007C4030" w:rsidRPr="00C53F2C">
                <w:rPr>
                  <w:rStyle w:val="Hipervnculo"/>
                  <w:rFonts w:ascii="Century Gothic" w:hAnsi="Century Gothic" w:cs="Times New Roman"/>
                  <w:b w:val="0"/>
                  <w:caps w:val="0"/>
                  <w:noProof/>
                  <w:sz w:val="22"/>
                  <w:szCs w:val="22"/>
                </w:rPr>
                <w:t>4.</w:t>
              </w:r>
              <w:r w:rsidR="007C4030" w:rsidRPr="00C53F2C">
                <w:rPr>
                  <w:rFonts w:ascii="Century Gothic" w:eastAsiaTheme="minorEastAsia" w:hAnsi="Century Gothic" w:cs="Times New Roman"/>
                  <w:b w:val="0"/>
                  <w:caps w:val="0"/>
                  <w:noProof/>
                  <w:sz w:val="22"/>
                  <w:szCs w:val="22"/>
                  <w:lang w:bidi="ar-SA"/>
                </w:rPr>
                <w:tab/>
              </w:r>
              <w:r w:rsidR="007C4030" w:rsidRPr="00C53F2C">
                <w:rPr>
                  <w:rStyle w:val="Hipervnculo"/>
                  <w:rFonts w:ascii="Century Gothic" w:hAnsi="Century Gothic" w:cs="Times New Roman"/>
                  <w:b w:val="0"/>
                  <w:caps w:val="0"/>
                  <w:noProof/>
                  <w:sz w:val="22"/>
                  <w:szCs w:val="22"/>
                </w:rPr>
                <w:t>Objetivos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_Toc42608948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9</w:t>
              </w:r>
              <w:r w:rsidR="007C4030" w:rsidRPr="00C53F2C">
                <w:rPr>
                  <w:rFonts w:ascii="Century Gothic" w:hAnsi="Century Gothic" w:cs="Times New Roman"/>
                  <w:b w:val="0"/>
                  <w:noProof/>
                  <w:webHidden/>
                  <w:sz w:val="22"/>
                  <w:szCs w:val="22"/>
                </w:rPr>
                <w:fldChar w:fldCharType="end"/>
              </w:r>
            </w:hyperlink>
          </w:p>
          <w:p w14:paraId="7163A16E" w14:textId="45E748FE"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49" w:history="1">
              <w:r w:rsidR="007C4030" w:rsidRPr="00C53F2C">
                <w:rPr>
                  <w:rStyle w:val="Hipervnculo"/>
                  <w:rFonts w:ascii="Century Gothic" w:hAnsi="Century Gothic" w:cs="Times New Roman"/>
                  <w:b w:val="0"/>
                  <w:noProof/>
                  <w:sz w:val="22"/>
                  <w:szCs w:val="22"/>
                </w:rPr>
                <w:t>4.1 Objetivo</w:t>
              </w:r>
              <w:r w:rsidR="007C4030" w:rsidRPr="00C53F2C">
                <w:rPr>
                  <w:rStyle w:val="Hipervnculo"/>
                  <w:rFonts w:ascii="Century Gothic" w:hAnsi="Century Gothic" w:cs="Times New Roman"/>
                  <w:b w:val="0"/>
                  <w:noProof/>
                  <w:spacing w:val="-1"/>
                  <w:sz w:val="22"/>
                  <w:szCs w:val="22"/>
                </w:rPr>
                <w:t xml:space="preserve"> </w:t>
              </w:r>
              <w:r w:rsidR="007C4030" w:rsidRPr="00C53F2C">
                <w:rPr>
                  <w:rStyle w:val="Hipervnculo"/>
                  <w:rFonts w:ascii="Century Gothic" w:hAnsi="Century Gothic" w:cs="Times New Roman"/>
                  <w:b w:val="0"/>
                  <w:noProof/>
                  <w:sz w:val="22"/>
                  <w:szCs w:val="22"/>
                </w:rPr>
                <w:t>General</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_Toc42608949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9</w:t>
              </w:r>
              <w:r w:rsidR="007C4030" w:rsidRPr="00C53F2C">
                <w:rPr>
                  <w:rFonts w:ascii="Century Gothic" w:hAnsi="Century Gothic" w:cs="Times New Roman"/>
                  <w:b w:val="0"/>
                  <w:noProof/>
                  <w:webHidden/>
                  <w:sz w:val="22"/>
                  <w:szCs w:val="22"/>
                </w:rPr>
                <w:fldChar w:fldCharType="end"/>
              </w:r>
            </w:hyperlink>
          </w:p>
          <w:p w14:paraId="1634EAC8" w14:textId="2AC682DD"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50" w:history="1">
              <w:r w:rsidR="007C4030" w:rsidRPr="00C53F2C">
                <w:rPr>
                  <w:rStyle w:val="Hipervnculo"/>
                  <w:rFonts w:ascii="Century Gothic" w:hAnsi="Century Gothic" w:cs="Times New Roman"/>
                  <w:b w:val="0"/>
                  <w:noProof/>
                  <w:sz w:val="22"/>
                  <w:szCs w:val="22"/>
                </w:rPr>
                <w:t>4.2 Objetivos</w:t>
              </w:r>
              <w:r w:rsidR="007C4030" w:rsidRPr="00C53F2C">
                <w:rPr>
                  <w:rStyle w:val="Hipervnculo"/>
                  <w:rFonts w:ascii="Century Gothic" w:hAnsi="Century Gothic" w:cs="Times New Roman"/>
                  <w:b w:val="0"/>
                  <w:noProof/>
                  <w:spacing w:val="-1"/>
                  <w:sz w:val="22"/>
                  <w:szCs w:val="22"/>
                </w:rPr>
                <w:t xml:space="preserve"> </w:t>
              </w:r>
              <w:r w:rsidR="007C4030" w:rsidRPr="00C53F2C">
                <w:rPr>
                  <w:rStyle w:val="Hipervnculo"/>
                  <w:rFonts w:ascii="Century Gothic" w:hAnsi="Century Gothic" w:cs="Times New Roman"/>
                  <w:b w:val="0"/>
                  <w:noProof/>
                  <w:sz w:val="22"/>
                  <w:szCs w:val="22"/>
                </w:rPr>
                <w:t>Específicos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9</w:t>
              </w:r>
              <w:r w:rsidR="007C4030" w:rsidRPr="00C53F2C">
                <w:rPr>
                  <w:rFonts w:ascii="Century Gothic" w:hAnsi="Century Gothic" w:cs="Times New Roman"/>
                  <w:b w:val="0"/>
                  <w:noProof/>
                  <w:webHidden/>
                  <w:sz w:val="22"/>
                  <w:szCs w:val="22"/>
                </w:rPr>
                <w:fldChar w:fldCharType="end"/>
              </w:r>
            </w:hyperlink>
          </w:p>
          <w:p w14:paraId="071FAAD7" w14:textId="0CDAB931"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51" w:history="1">
              <w:r w:rsidR="007C4030" w:rsidRPr="00C53F2C">
                <w:rPr>
                  <w:rStyle w:val="Hipervnculo"/>
                  <w:rFonts w:ascii="Century Gothic" w:hAnsi="Century Gothic" w:cs="Times New Roman"/>
                  <w:b w:val="0"/>
                  <w:caps w:val="0"/>
                  <w:noProof/>
                  <w:sz w:val="22"/>
                  <w:szCs w:val="22"/>
                </w:rPr>
                <w:t>5. Normatividad</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10</w:t>
              </w:r>
              <w:r w:rsidR="007C4030" w:rsidRPr="00C53F2C">
                <w:rPr>
                  <w:rFonts w:ascii="Century Gothic" w:hAnsi="Century Gothic" w:cs="Times New Roman"/>
                  <w:b w:val="0"/>
                  <w:noProof/>
                  <w:webHidden/>
                  <w:sz w:val="22"/>
                  <w:szCs w:val="22"/>
                </w:rPr>
                <w:fldChar w:fldCharType="end"/>
              </w:r>
            </w:hyperlink>
          </w:p>
          <w:p w14:paraId="64E9A5B6" w14:textId="0C93CE95"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52" w:history="1">
              <w:r w:rsidR="007C4030" w:rsidRPr="00C53F2C">
                <w:rPr>
                  <w:rStyle w:val="Hipervnculo"/>
                  <w:rFonts w:ascii="Century Gothic" w:hAnsi="Century Gothic" w:cs="Times New Roman"/>
                  <w:b w:val="0"/>
                  <w:noProof/>
                  <w:sz w:val="22"/>
                  <w:szCs w:val="22"/>
                </w:rPr>
                <w:t>5.1 Legislación</w:t>
              </w:r>
              <w:r w:rsidR="007C4030" w:rsidRPr="00C53F2C">
                <w:rPr>
                  <w:rStyle w:val="Hipervnculo"/>
                  <w:rFonts w:ascii="Century Gothic" w:hAnsi="Century Gothic" w:cs="Times New Roman"/>
                  <w:b w:val="0"/>
                  <w:noProof/>
                  <w:spacing w:val="-2"/>
                  <w:sz w:val="22"/>
                  <w:szCs w:val="22"/>
                </w:rPr>
                <w:t xml:space="preserve"> </w:t>
              </w:r>
              <w:r w:rsidR="007C4030" w:rsidRPr="00C53F2C">
                <w:rPr>
                  <w:rStyle w:val="Hipervnculo"/>
                  <w:rFonts w:ascii="Century Gothic" w:hAnsi="Century Gothic" w:cs="Times New Roman"/>
                  <w:b w:val="0"/>
                  <w:noProof/>
                  <w:sz w:val="22"/>
                  <w:szCs w:val="22"/>
                </w:rPr>
                <w:t>Nacional.</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10</w:t>
              </w:r>
              <w:r w:rsidR="007C4030" w:rsidRPr="00C53F2C">
                <w:rPr>
                  <w:rFonts w:ascii="Century Gothic" w:hAnsi="Century Gothic" w:cs="Times New Roman"/>
                  <w:b w:val="0"/>
                  <w:noProof/>
                  <w:webHidden/>
                  <w:sz w:val="22"/>
                  <w:szCs w:val="22"/>
                </w:rPr>
                <w:fldChar w:fldCharType="end"/>
              </w:r>
            </w:hyperlink>
          </w:p>
          <w:p w14:paraId="72872C61" w14:textId="17A4D9DC"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53" w:history="1">
              <w:r w:rsidR="007C4030" w:rsidRPr="00C53F2C">
                <w:rPr>
                  <w:rStyle w:val="Hipervnculo"/>
                  <w:rFonts w:ascii="Century Gothic" w:hAnsi="Century Gothic" w:cs="Times New Roman"/>
                  <w:b w:val="0"/>
                  <w:noProof/>
                  <w:sz w:val="22"/>
                  <w:szCs w:val="22"/>
                </w:rPr>
                <w:t>5.2 Normas Tecnicas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14</w:t>
              </w:r>
              <w:r w:rsidR="007C4030" w:rsidRPr="00C53F2C">
                <w:rPr>
                  <w:rFonts w:ascii="Century Gothic" w:hAnsi="Century Gothic" w:cs="Times New Roman"/>
                  <w:b w:val="0"/>
                  <w:noProof/>
                  <w:webHidden/>
                  <w:sz w:val="22"/>
                  <w:szCs w:val="22"/>
                </w:rPr>
                <w:fldChar w:fldCharType="end"/>
              </w:r>
            </w:hyperlink>
          </w:p>
          <w:p w14:paraId="46BE6958" w14:textId="3E7DC936"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54" w:history="1">
              <w:r w:rsidR="007C4030" w:rsidRPr="00C53F2C">
                <w:rPr>
                  <w:rStyle w:val="Hipervnculo"/>
                  <w:rFonts w:ascii="Century Gothic" w:hAnsi="Century Gothic" w:cs="Times New Roman"/>
                  <w:b w:val="0"/>
                  <w:noProof/>
                  <w:sz w:val="22"/>
                  <w:szCs w:val="22"/>
                </w:rPr>
                <w:t>5.3 Otras Normas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15</w:t>
              </w:r>
              <w:r w:rsidR="007C4030" w:rsidRPr="00C53F2C">
                <w:rPr>
                  <w:rFonts w:ascii="Century Gothic" w:hAnsi="Century Gothic" w:cs="Times New Roman"/>
                  <w:b w:val="0"/>
                  <w:noProof/>
                  <w:webHidden/>
                  <w:sz w:val="22"/>
                  <w:szCs w:val="22"/>
                </w:rPr>
                <w:fldChar w:fldCharType="end"/>
              </w:r>
            </w:hyperlink>
          </w:p>
          <w:p w14:paraId="11DC2239" w14:textId="7E42B7A3"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55" w:history="1">
              <w:r w:rsidR="007C4030" w:rsidRPr="00C53F2C">
                <w:rPr>
                  <w:rStyle w:val="Hipervnculo"/>
                  <w:rFonts w:ascii="Century Gothic" w:hAnsi="Century Gothic" w:cs="Times New Roman"/>
                  <w:b w:val="0"/>
                  <w:noProof/>
                  <w:sz w:val="22"/>
                  <w:szCs w:val="22"/>
                </w:rPr>
                <w:t>5.4 Normas Técnicas</w:t>
              </w:r>
              <w:r w:rsidR="007C4030" w:rsidRPr="00C53F2C">
                <w:rPr>
                  <w:rStyle w:val="Hipervnculo"/>
                  <w:rFonts w:ascii="Century Gothic" w:hAnsi="Century Gothic" w:cs="Times New Roman"/>
                  <w:b w:val="0"/>
                  <w:noProof/>
                  <w:spacing w:val="-1"/>
                  <w:sz w:val="22"/>
                  <w:szCs w:val="22"/>
                </w:rPr>
                <w:t xml:space="preserve"> </w:t>
              </w:r>
              <w:r w:rsidR="007C4030" w:rsidRPr="00C53F2C">
                <w:rPr>
                  <w:rStyle w:val="Hipervnculo"/>
                  <w:rFonts w:ascii="Century Gothic" w:hAnsi="Century Gothic" w:cs="Times New Roman"/>
                  <w:b w:val="0"/>
                  <w:noProof/>
                  <w:sz w:val="22"/>
                  <w:szCs w:val="22"/>
                </w:rPr>
                <w:t>Colombianas.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15</w:t>
              </w:r>
              <w:r w:rsidR="007C4030" w:rsidRPr="00C53F2C">
                <w:rPr>
                  <w:rFonts w:ascii="Century Gothic" w:hAnsi="Century Gothic" w:cs="Times New Roman"/>
                  <w:b w:val="0"/>
                  <w:noProof/>
                  <w:webHidden/>
                  <w:sz w:val="22"/>
                  <w:szCs w:val="22"/>
                </w:rPr>
                <w:fldChar w:fldCharType="end"/>
              </w:r>
            </w:hyperlink>
          </w:p>
          <w:p w14:paraId="4519A299" w14:textId="696FE007"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56" w:history="1">
              <w:r w:rsidR="007C4030" w:rsidRPr="00C53F2C">
                <w:rPr>
                  <w:rStyle w:val="Hipervnculo"/>
                  <w:rFonts w:ascii="Century Gothic" w:hAnsi="Century Gothic" w:cs="Times New Roman"/>
                  <w:b w:val="0"/>
                  <w:caps w:val="0"/>
                  <w:noProof/>
                  <w:sz w:val="22"/>
                  <w:szCs w:val="22"/>
                </w:rPr>
                <w:t>6. Glosario De Términos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16</w:t>
              </w:r>
              <w:r w:rsidR="007C4030" w:rsidRPr="00C53F2C">
                <w:rPr>
                  <w:rFonts w:ascii="Century Gothic" w:hAnsi="Century Gothic" w:cs="Times New Roman"/>
                  <w:b w:val="0"/>
                  <w:noProof/>
                  <w:webHidden/>
                  <w:sz w:val="22"/>
                  <w:szCs w:val="22"/>
                </w:rPr>
                <w:fldChar w:fldCharType="end"/>
              </w:r>
            </w:hyperlink>
          </w:p>
          <w:p w14:paraId="037FA2C6" w14:textId="712D063C"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57" w:history="1">
              <w:r w:rsidR="007C4030" w:rsidRPr="00C53F2C">
                <w:rPr>
                  <w:rStyle w:val="Hipervnculo"/>
                  <w:rFonts w:ascii="Century Gothic" w:hAnsi="Century Gothic" w:cs="Times New Roman"/>
                  <w:b w:val="0"/>
                  <w:caps w:val="0"/>
                  <w:noProof/>
                  <w:sz w:val="22"/>
                  <w:szCs w:val="22"/>
                </w:rPr>
                <w:t>7. Información General Del Instituto</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18</w:t>
              </w:r>
              <w:r w:rsidR="007C4030" w:rsidRPr="00C53F2C">
                <w:rPr>
                  <w:rFonts w:ascii="Century Gothic" w:hAnsi="Century Gothic" w:cs="Times New Roman"/>
                  <w:b w:val="0"/>
                  <w:noProof/>
                  <w:webHidden/>
                  <w:sz w:val="22"/>
                  <w:szCs w:val="22"/>
                </w:rPr>
                <w:fldChar w:fldCharType="end"/>
              </w:r>
            </w:hyperlink>
          </w:p>
          <w:p w14:paraId="52943B94" w14:textId="60C4F425"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58" w:history="1">
              <w:r w:rsidR="007C4030" w:rsidRPr="00C53F2C">
                <w:rPr>
                  <w:rStyle w:val="Hipervnculo"/>
                  <w:rFonts w:ascii="Century Gothic" w:hAnsi="Century Gothic" w:cs="Times New Roman"/>
                  <w:b w:val="0"/>
                  <w:noProof/>
                  <w:sz w:val="22"/>
                  <w:szCs w:val="22"/>
                </w:rPr>
                <w:t>7.1 Actividad Economica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18</w:t>
              </w:r>
              <w:r w:rsidR="007C4030" w:rsidRPr="00C53F2C">
                <w:rPr>
                  <w:rFonts w:ascii="Century Gothic" w:hAnsi="Century Gothic" w:cs="Times New Roman"/>
                  <w:b w:val="0"/>
                  <w:noProof/>
                  <w:webHidden/>
                  <w:sz w:val="22"/>
                  <w:szCs w:val="22"/>
                </w:rPr>
                <w:fldChar w:fldCharType="end"/>
              </w:r>
            </w:hyperlink>
          </w:p>
          <w:p w14:paraId="1BBE78B5" w14:textId="73BB249B"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59" w:history="1">
              <w:r w:rsidR="007C4030" w:rsidRPr="00C53F2C">
                <w:rPr>
                  <w:rStyle w:val="Hipervnculo"/>
                  <w:rFonts w:ascii="Century Gothic" w:hAnsi="Century Gothic" w:cs="Times New Roman"/>
                  <w:b w:val="0"/>
                  <w:noProof/>
                  <w:sz w:val="22"/>
                  <w:szCs w:val="22"/>
                </w:rPr>
                <w:t>7.2 Horario De Trabajo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_Toc42608959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18</w:t>
              </w:r>
              <w:r w:rsidR="007C4030" w:rsidRPr="00C53F2C">
                <w:rPr>
                  <w:rFonts w:ascii="Century Gothic" w:hAnsi="Century Gothic" w:cs="Times New Roman"/>
                  <w:b w:val="0"/>
                  <w:noProof/>
                  <w:webHidden/>
                  <w:sz w:val="22"/>
                  <w:szCs w:val="22"/>
                </w:rPr>
                <w:fldChar w:fldCharType="end"/>
              </w:r>
            </w:hyperlink>
          </w:p>
          <w:p w14:paraId="7529665B" w14:textId="448039C0"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0" w:history="1">
              <w:r w:rsidR="007C4030" w:rsidRPr="00C53F2C">
                <w:rPr>
                  <w:rStyle w:val="Hipervnculo"/>
                  <w:rFonts w:ascii="Century Gothic" w:hAnsi="Century Gothic" w:cs="Times New Roman"/>
                  <w:b w:val="0"/>
                  <w:noProof/>
                  <w:sz w:val="22"/>
                  <w:szCs w:val="22"/>
                </w:rPr>
                <w:t>7.3 Ficha De Identificacion De La Entidad</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18</w:t>
              </w:r>
              <w:r w:rsidR="007C4030" w:rsidRPr="00C53F2C">
                <w:rPr>
                  <w:rFonts w:ascii="Century Gothic" w:hAnsi="Century Gothic" w:cs="Times New Roman"/>
                  <w:b w:val="0"/>
                  <w:noProof/>
                  <w:webHidden/>
                  <w:sz w:val="22"/>
                  <w:szCs w:val="22"/>
                </w:rPr>
                <w:fldChar w:fldCharType="end"/>
              </w:r>
            </w:hyperlink>
          </w:p>
          <w:p w14:paraId="5048B083" w14:textId="7C682907"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1" w:history="1">
              <w:r w:rsidR="007C4030" w:rsidRPr="00C53F2C">
                <w:rPr>
                  <w:rStyle w:val="Hipervnculo"/>
                  <w:rFonts w:ascii="Century Gothic" w:hAnsi="Century Gothic" w:cs="Times New Roman"/>
                  <w:b w:val="0"/>
                  <w:noProof/>
                  <w:sz w:val="22"/>
                  <w:szCs w:val="22"/>
                </w:rPr>
                <w:t>7.4 Localizacion Y Vias De Acceso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19</w:t>
              </w:r>
              <w:r w:rsidR="007C4030" w:rsidRPr="00C53F2C">
                <w:rPr>
                  <w:rFonts w:ascii="Century Gothic" w:hAnsi="Century Gothic" w:cs="Times New Roman"/>
                  <w:b w:val="0"/>
                  <w:noProof/>
                  <w:webHidden/>
                  <w:sz w:val="22"/>
                  <w:szCs w:val="22"/>
                </w:rPr>
                <w:fldChar w:fldCharType="end"/>
              </w:r>
            </w:hyperlink>
          </w:p>
          <w:p w14:paraId="0FA86A62" w14:textId="2501F538"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2" w:history="1">
              <w:r w:rsidR="007C4030" w:rsidRPr="00C53F2C">
                <w:rPr>
                  <w:rStyle w:val="Hipervnculo"/>
                  <w:rFonts w:ascii="Century Gothic" w:hAnsi="Century Gothic" w:cs="Times New Roman"/>
                  <w:b w:val="0"/>
                  <w:noProof/>
                  <w:sz w:val="22"/>
                  <w:szCs w:val="22"/>
                </w:rPr>
                <w:t>7.5 Limites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19</w:t>
              </w:r>
              <w:r w:rsidR="007C4030" w:rsidRPr="00C53F2C">
                <w:rPr>
                  <w:rFonts w:ascii="Century Gothic" w:hAnsi="Century Gothic" w:cs="Times New Roman"/>
                  <w:b w:val="0"/>
                  <w:noProof/>
                  <w:webHidden/>
                  <w:sz w:val="22"/>
                  <w:szCs w:val="22"/>
                </w:rPr>
                <w:fldChar w:fldCharType="end"/>
              </w:r>
            </w:hyperlink>
          </w:p>
          <w:p w14:paraId="4B05EE71" w14:textId="49ACD86B"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63" w:history="1">
              <w:r w:rsidR="007C4030" w:rsidRPr="00C53F2C">
                <w:rPr>
                  <w:rStyle w:val="Hipervnculo"/>
                  <w:rFonts w:ascii="Century Gothic" w:hAnsi="Century Gothic" w:cs="Times New Roman"/>
                  <w:b w:val="0"/>
                  <w:caps w:val="0"/>
                  <w:noProof/>
                  <w:sz w:val="22"/>
                  <w:szCs w:val="22"/>
                </w:rPr>
                <w:t>8. Descripción Específica Del Instituto</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20</w:t>
              </w:r>
              <w:r w:rsidR="007C4030" w:rsidRPr="00C53F2C">
                <w:rPr>
                  <w:rFonts w:ascii="Century Gothic" w:hAnsi="Century Gothic" w:cs="Times New Roman"/>
                  <w:b w:val="0"/>
                  <w:noProof/>
                  <w:webHidden/>
                  <w:sz w:val="22"/>
                  <w:szCs w:val="22"/>
                </w:rPr>
                <w:fldChar w:fldCharType="end"/>
              </w:r>
            </w:hyperlink>
          </w:p>
          <w:p w14:paraId="3D9951C6" w14:textId="485489CE"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4" w:history="1">
              <w:r w:rsidR="007C4030" w:rsidRPr="00C53F2C">
                <w:rPr>
                  <w:rStyle w:val="Hipervnculo"/>
                  <w:rFonts w:ascii="Century Gothic" w:hAnsi="Century Gothic" w:cs="Times New Roman"/>
                  <w:b w:val="0"/>
                  <w:noProof/>
                  <w:sz w:val="22"/>
                  <w:szCs w:val="22"/>
                </w:rPr>
                <w:t>8.1 Ubicación</w:t>
              </w:r>
              <w:r w:rsidR="007C4030" w:rsidRPr="00C53F2C">
                <w:rPr>
                  <w:rStyle w:val="Hipervnculo"/>
                  <w:rFonts w:ascii="Century Gothic" w:hAnsi="Century Gothic" w:cs="Times New Roman"/>
                  <w:b w:val="0"/>
                  <w:noProof/>
                  <w:spacing w:val="-3"/>
                  <w:sz w:val="22"/>
                  <w:szCs w:val="22"/>
                </w:rPr>
                <w:t xml:space="preserve"> </w:t>
              </w:r>
              <w:r w:rsidR="007C4030" w:rsidRPr="00C53F2C">
                <w:rPr>
                  <w:rStyle w:val="Hipervnculo"/>
                  <w:rFonts w:ascii="Century Gothic" w:hAnsi="Century Gothic" w:cs="Times New Roman"/>
                  <w:b w:val="0"/>
                  <w:noProof/>
                  <w:sz w:val="22"/>
                  <w:szCs w:val="22"/>
                </w:rPr>
                <w:t>Geográfica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20</w:t>
              </w:r>
              <w:r w:rsidR="007C4030" w:rsidRPr="00C53F2C">
                <w:rPr>
                  <w:rFonts w:ascii="Century Gothic" w:hAnsi="Century Gothic" w:cs="Times New Roman"/>
                  <w:b w:val="0"/>
                  <w:noProof/>
                  <w:webHidden/>
                  <w:sz w:val="22"/>
                  <w:szCs w:val="22"/>
                </w:rPr>
                <w:fldChar w:fldCharType="end"/>
              </w:r>
            </w:hyperlink>
          </w:p>
          <w:p w14:paraId="3DE2E1E9" w14:textId="72B1F1B8"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5" w:history="1">
              <w:r w:rsidR="007C4030" w:rsidRPr="00C53F2C">
                <w:rPr>
                  <w:rStyle w:val="Hipervnculo"/>
                  <w:rFonts w:ascii="Century Gothic" w:hAnsi="Century Gothic" w:cs="Times New Roman"/>
                  <w:b w:val="0"/>
                  <w:noProof/>
                  <w:sz w:val="22"/>
                  <w:szCs w:val="22"/>
                </w:rPr>
                <w:t>8.2 Comuna Tres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20</w:t>
              </w:r>
              <w:r w:rsidR="007C4030" w:rsidRPr="00C53F2C">
                <w:rPr>
                  <w:rFonts w:ascii="Century Gothic" w:hAnsi="Century Gothic" w:cs="Times New Roman"/>
                  <w:b w:val="0"/>
                  <w:noProof/>
                  <w:webHidden/>
                  <w:sz w:val="22"/>
                  <w:szCs w:val="22"/>
                </w:rPr>
                <w:fldChar w:fldCharType="end"/>
              </w:r>
            </w:hyperlink>
          </w:p>
          <w:p w14:paraId="44017E56" w14:textId="4B0A7C9D"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6" w:history="1">
              <w:r w:rsidR="007C4030" w:rsidRPr="00C53F2C">
                <w:rPr>
                  <w:rStyle w:val="Hipervnculo"/>
                  <w:rFonts w:ascii="Century Gothic" w:hAnsi="Century Gothic" w:cs="Times New Roman"/>
                  <w:b w:val="0"/>
                  <w:noProof/>
                  <w:sz w:val="22"/>
                  <w:szCs w:val="22"/>
                </w:rPr>
                <w:t>8.3 Informalidad Urbana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22</w:t>
              </w:r>
              <w:r w:rsidR="007C4030" w:rsidRPr="00C53F2C">
                <w:rPr>
                  <w:rFonts w:ascii="Century Gothic" w:hAnsi="Century Gothic" w:cs="Times New Roman"/>
                  <w:b w:val="0"/>
                  <w:noProof/>
                  <w:webHidden/>
                  <w:sz w:val="22"/>
                  <w:szCs w:val="22"/>
                </w:rPr>
                <w:fldChar w:fldCharType="end"/>
              </w:r>
            </w:hyperlink>
          </w:p>
          <w:p w14:paraId="08588927" w14:textId="20F7A44A"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7" w:history="1">
              <w:r w:rsidR="007C4030" w:rsidRPr="00C53F2C">
                <w:rPr>
                  <w:rStyle w:val="Hipervnculo"/>
                  <w:rFonts w:ascii="Century Gothic" w:hAnsi="Century Gothic" w:cs="Times New Roman"/>
                  <w:b w:val="0"/>
                  <w:noProof/>
                  <w:sz w:val="22"/>
                  <w:szCs w:val="22"/>
                </w:rPr>
                <w:t>8.4 Características Demográfica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22</w:t>
              </w:r>
              <w:r w:rsidR="007C4030" w:rsidRPr="00C53F2C">
                <w:rPr>
                  <w:rFonts w:ascii="Century Gothic" w:hAnsi="Century Gothic" w:cs="Times New Roman"/>
                  <w:b w:val="0"/>
                  <w:noProof/>
                  <w:webHidden/>
                  <w:sz w:val="22"/>
                  <w:szCs w:val="22"/>
                </w:rPr>
                <w:fldChar w:fldCharType="end"/>
              </w:r>
            </w:hyperlink>
          </w:p>
          <w:p w14:paraId="479263D3" w14:textId="26165434"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68" w:history="1">
              <w:r w:rsidR="007C4030" w:rsidRPr="00C53F2C">
                <w:rPr>
                  <w:rStyle w:val="Hipervnculo"/>
                  <w:rFonts w:ascii="Century Gothic" w:hAnsi="Century Gothic" w:cs="Times New Roman"/>
                  <w:b w:val="0"/>
                  <w:noProof/>
                  <w:sz w:val="22"/>
                  <w:szCs w:val="22"/>
                </w:rPr>
                <w:t>8.5 Zona De Respuesta Sismica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22</w:t>
              </w:r>
              <w:r w:rsidR="007C4030" w:rsidRPr="00C53F2C">
                <w:rPr>
                  <w:rFonts w:ascii="Century Gothic" w:hAnsi="Century Gothic" w:cs="Times New Roman"/>
                  <w:b w:val="0"/>
                  <w:noProof/>
                  <w:webHidden/>
                  <w:sz w:val="22"/>
                  <w:szCs w:val="22"/>
                </w:rPr>
                <w:fldChar w:fldCharType="end"/>
              </w:r>
            </w:hyperlink>
          </w:p>
          <w:p w14:paraId="560C7A81" w14:textId="07223343"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69" w:history="1">
              <w:r w:rsidR="007C4030" w:rsidRPr="00C53F2C">
                <w:rPr>
                  <w:rStyle w:val="Hipervnculo"/>
                  <w:rFonts w:ascii="Century Gothic" w:hAnsi="Century Gothic" w:cs="Times New Roman"/>
                  <w:b w:val="0"/>
                  <w:caps w:val="0"/>
                  <w:noProof/>
                  <w:sz w:val="22"/>
                  <w:szCs w:val="22"/>
                </w:rPr>
                <w:t>9. Amenazas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_Toc42608969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24</w:t>
              </w:r>
              <w:r w:rsidR="007C4030" w:rsidRPr="00C53F2C">
                <w:rPr>
                  <w:rFonts w:ascii="Century Gothic" w:hAnsi="Century Gothic" w:cs="Times New Roman"/>
                  <w:b w:val="0"/>
                  <w:noProof/>
                  <w:webHidden/>
                  <w:sz w:val="22"/>
                  <w:szCs w:val="22"/>
                </w:rPr>
                <w:fldChar w:fldCharType="end"/>
              </w:r>
            </w:hyperlink>
          </w:p>
          <w:p w14:paraId="37C4936F" w14:textId="196F4973"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0" w:history="1">
              <w:r w:rsidR="007C4030" w:rsidRPr="00C53F2C">
                <w:rPr>
                  <w:rStyle w:val="Hipervnculo"/>
                  <w:rFonts w:ascii="Century Gothic" w:hAnsi="Century Gothic" w:cs="Times New Roman"/>
                  <w:b w:val="0"/>
                  <w:noProof/>
                  <w:sz w:val="22"/>
                  <w:szCs w:val="22"/>
                </w:rPr>
                <w:t>9.1 Análisis De Vulnerabilidad</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26</w:t>
              </w:r>
              <w:r w:rsidR="007C4030" w:rsidRPr="00C53F2C">
                <w:rPr>
                  <w:rFonts w:ascii="Century Gothic" w:hAnsi="Century Gothic" w:cs="Times New Roman"/>
                  <w:b w:val="0"/>
                  <w:noProof/>
                  <w:webHidden/>
                  <w:sz w:val="22"/>
                  <w:szCs w:val="22"/>
                </w:rPr>
                <w:fldChar w:fldCharType="end"/>
              </w:r>
            </w:hyperlink>
          </w:p>
          <w:p w14:paraId="0B58EABC" w14:textId="5525C885"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1" w:history="1">
              <w:r w:rsidR="007C4030" w:rsidRPr="00C53F2C">
                <w:rPr>
                  <w:rStyle w:val="Hipervnculo"/>
                  <w:rFonts w:ascii="Century Gothic" w:hAnsi="Century Gothic" w:cs="Times New Roman"/>
                  <w:b w:val="0"/>
                  <w:noProof/>
                  <w:sz w:val="22"/>
                  <w:szCs w:val="22"/>
                </w:rPr>
                <w:t>9.2 Consolidado De La Vulnerabilidad</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27</w:t>
              </w:r>
              <w:r w:rsidR="007C4030" w:rsidRPr="00C53F2C">
                <w:rPr>
                  <w:rFonts w:ascii="Century Gothic" w:hAnsi="Century Gothic" w:cs="Times New Roman"/>
                  <w:b w:val="0"/>
                  <w:noProof/>
                  <w:webHidden/>
                  <w:sz w:val="22"/>
                  <w:szCs w:val="22"/>
                </w:rPr>
                <w:fldChar w:fldCharType="end"/>
              </w:r>
            </w:hyperlink>
          </w:p>
          <w:p w14:paraId="6D31E6DE" w14:textId="4C7C32D0"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2" w:history="1">
              <w:r w:rsidR="007C4030" w:rsidRPr="00C53F2C">
                <w:rPr>
                  <w:rStyle w:val="Hipervnculo"/>
                  <w:rFonts w:ascii="Century Gothic" w:hAnsi="Century Gothic" w:cs="Times New Roman"/>
                  <w:b w:val="0"/>
                  <w:noProof/>
                  <w:sz w:val="22"/>
                  <w:szCs w:val="22"/>
                </w:rPr>
                <w:t>9.3 Analisis De Vulnerabilidad A Personas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27</w:t>
              </w:r>
              <w:r w:rsidR="007C4030" w:rsidRPr="00C53F2C">
                <w:rPr>
                  <w:rFonts w:ascii="Century Gothic" w:hAnsi="Century Gothic" w:cs="Times New Roman"/>
                  <w:b w:val="0"/>
                  <w:noProof/>
                  <w:webHidden/>
                  <w:sz w:val="22"/>
                  <w:szCs w:val="22"/>
                </w:rPr>
                <w:fldChar w:fldCharType="end"/>
              </w:r>
            </w:hyperlink>
          </w:p>
          <w:p w14:paraId="2E72B1CF" w14:textId="0C0B36A8"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3" w:history="1">
              <w:r w:rsidR="007C4030" w:rsidRPr="00C53F2C">
                <w:rPr>
                  <w:rStyle w:val="Hipervnculo"/>
                  <w:rFonts w:ascii="Century Gothic" w:hAnsi="Century Gothic" w:cs="Times New Roman"/>
                  <w:b w:val="0"/>
                  <w:noProof/>
                  <w:sz w:val="22"/>
                  <w:szCs w:val="22"/>
                </w:rPr>
                <w:t>9.4 Analisis De Vulnerabilidad De Recursos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30</w:t>
              </w:r>
              <w:r w:rsidR="007C4030" w:rsidRPr="00C53F2C">
                <w:rPr>
                  <w:rFonts w:ascii="Century Gothic" w:hAnsi="Century Gothic" w:cs="Times New Roman"/>
                  <w:b w:val="0"/>
                  <w:noProof/>
                  <w:webHidden/>
                  <w:sz w:val="22"/>
                  <w:szCs w:val="22"/>
                </w:rPr>
                <w:fldChar w:fldCharType="end"/>
              </w:r>
            </w:hyperlink>
          </w:p>
          <w:p w14:paraId="011C200E" w14:textId="5CD5687A"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4" w:history="1">
              <w:r w:rsidR="007C4030" w:rsidRPr="00C53F2C">
                <w:rPr>
                  <w:rStyle w:val="Hipervnculo"/>
                  <w:rFonts w:ascii="Century Gothic" w:hAnsi="Century Gothic" w:cs="Times New Roman"/>
                  <w:b w:val="0"/>
                  <w:noProof/>
                  <w:sz w:val="22"/>
                  <w:szCs w:val="22"/>
                </w:rPr>
                <w:t>9.5 Análisis De Vulnerabilidad De Los Sistemas Y Procesos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32</w:t>
              </w:r>
              <w:r w:rsidR="007C4030" w:rsidRPr="00C53F2C">
                <w:rPr>
                  <w:rFonts w:ascii="Century Gothic" w:hAnsi="Century Gothic" w:cs="Times New Roman"/>
                  <w:b w:val="0"/>
                  <w:noProof/>
                  <w:webHidden/>
                  <w:sz w:val="22"/>
                  <w:szCs w:val="22"/>
                </w:rPr>
                <w:fldChar w:fldCharType="end"/>
              </w:r>
            </w:hyperlink>
          </w:p>
          <w:p w14:paraId="2F066200" w14:textId="3D29AEA3"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5" w:history="1">
              <w:r w:rsidR="007C4030" w:rsidRPr="00C53F2C">
                <w:rPr>
                  <w:rStyle w:val="Hipervnculo"/>
                  <w:rFonts w:ascii="Century Gothic" w:hAnsi="Century Gothic" w:cs="Times New Roman"/>
                  <w:b w:val="0"/>
                  <w:noProof/>
                  <w:sz w:val="22"/>
                  <w:szCs w:val="22"/>
                </w:rPr>
                <w:t>9.6 Calificación De Variables De Riesgo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33</w:t>
              </w:r>
              <w:r w:rsidR="007C4030" w:rsidRPr="00C53F2C">
                <w:rPr>
                  <w:rFonts w:ascii="Century Gothic" w:hAnsi="Century Gothic" w:cs="Times New Roman"/>
                  <w:b w:val="0"/>
                  <w:noProof/>
                  <w:webHidden/>
                  <w:sz w:val="22"/>
                  <w:szCs w:val="22"/>
                </w:rPr>
                <w:fldChar w:fldCharType="end"/>
              </w:r>
            </w:hyperlink>
          </w:p>
          <w:p w14:paraId="22EA5439" w14:textId="76A616A6"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6" w:history="1">
              <w:r w:rsidR="007C4030" w:rsidRPr="00C53F2C">
                <w:rPr>
                  <w:rStyle w:val="Hipervnculo"/>
                  <w:rFonts w:ascii="Century Gothic" w:hAnsi="Century Gothic" w:cs="Times New Roman"/>
                  <w:b w:val="0"/>
                  <w:noProof/>
                  <w:sz w:val="22"/>
                  <w:szCs w:val="22"/>
                </w:rPr>
                <w:t>9.7 Calificación De La Vulnerabilidad</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33</w:t>
              </w:r>
              <w:r w:rsidR="007C4030" w:rsidRPr="00C53F2C">
                <w:rPr>
                  <w:rFonts w:ascii="Century Gothic" w:hAnsi="Century Gothic" w:cs="Times New Roman"/>
                  <w:b w:val="0"/>
                  <w:noProof/>
                  <w:webHidden/>
                  <w:sz w:val="22"/>
                  <w:szCs w:val="22"/>
                </w:rPr>
                <w:fldChar w:fldCharType="end"/>
              </w:r>
            </w:hyperlink>
          </w:p>
          <w:p w14:paraId="12ADD2DB" w14:textId="71452ED8"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7" w:history="1">
              <w:r w:rsidR="007C4030" w:rsidRPr="00C53F2C">
                <w:rPr>
                  <w:rStyle w:val="Hipervnculo"/>
                  <w:rFonts w:ascii="Century Gothic" w:hAnsi="Century Gothic" w:cs="Times New Roman"/>
                  <w:b w:val="0"/>
                  <w:noProof/>
                  <w:sz w:val="22"/>
                  <w:szCs w:val="22"/>
                </w:rPr>
                <w:t>9.8 Consolidado Analisis De Vulnerabilidad</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34</w:t>
              </w:r>
              <w:r w:rsidR="007C4030" w:rsidRPr="00C53F2C">
                <w:rPr>
                  <w:rFonts w:ascii="Century Gothic" w:hAnsi="Century Gothic" w:cs="Times New Roman"/>
                  <w:b w:val="0"/>
                  <w:noProof/>
                  <w:webHidden/>
                  <w:sz w:val="22"/>
                  <w:szCs w:val="22"/>
                </w:rPr>
                <w:fldChar w:fldCharType="end"/>
              </w:r>
            </w:hyperlink>
          </w:p>
          <w:p w14:paraId="317EE9F9" w14:textId="44EBE065"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78" w:history="1">
              <w:r w:rsidR="007C4030" w:rsidRPr="00C53F2C">
                <w:rPr>
                  <w:rStyle w:val="Hipervnculo"/>
                  <w:rFonts w:ascii="Century Gothic" w:hAnsi="Century Gothic" w:cs="Times New Roman"/>
                  <w:b w:val="0"/>
                  <w:caps w:val="0"/>
                  <w:noProof/>
                  <w:sz w:val="22"/>
                  <w:szCs w:val="22"/>
                </w:rPr>
                <w:t>10. Recursos Para La Atencion De Emergencias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35</w:t>
              </w:r>
              <w:r w:rsidR="007C4030" w:rsidRPr="00C53F2C">
                <w:rPr>
                  <w:rFonts w:ascii="Century Gothic" w:hAnsi="Century Gothic" w:cs="Times New Roman"/>
                  <w:b w:val="0"/>
                  <w:noProof/>
                  <w:webHidden/>
                  <w:sz w:val="22"/>
                  <w:szCs w:val="22"/>
                </w:rPr>
                <w:fldChar w:fldCharType="end"/>
              </w:r>
            </w:hyperlink>
          </w:p>
          <w:p w14:paraId="6CE2BF72" w14:textId="53E45E6A"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79" w:history="1">
              <w:r w:rsidR="007C4030" w:rsidRPr="00C53F2C">
                <w:rPr>
                  <w:rStyle w:val="Hipervnculo"/>
                  <w:rFonts w:ascii="Century Gothic" w:hAnsi="Century Gothic" w:cs="Times New Roman"/>
                  <w:b w:val="0"/>
                  <w:noProof/>
                  <w:sz w:val="22"/>
                  <w:szCs w:val="22"/>
                </w:rPr>
                <w:t>10.1 Talento Humano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_Toc42608979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35</w:t>
              </w:r>
              <w:r w:rsidR="007C4030" w:rsidRPr="00C53F2C">
                <w:rPr>
                  <w:rFonts w:ascii="Century Gothic" w:hAnsi="Century Gothic" w:cs="Times New Roman"/>
                  <w:b w:val="0"/>
                  <w:noProof/>
                  <w:webHidden/>
                  <w:sz w:val="22"/>
                  <w:szCs w:val="22"/>
                </w:rPr>
                <w:fldChar w:fldCharType="end"/>
              </w:r>
            </w:hyperlink>
          </w:p>
          <w:p w14:paraId="51D773A2" w14:textId="4E15015B"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0" w:history="1">
              <w:r w:rsidR="007C4030" w:rsidRPr="00C53F2C">
                <w:rPr>
                  <w:rStyle w:val="Hipervnculo"/>
                  <w:rFonts w:ascii="Century Gothic" w:hAnsi="Century Gothic" w:cs="Times New Roman"/>
                  <w:b w:val="0"/>
                  <w:noProof/>
                  <w:sz w:val="22"/>
                  <w:szCs w:val="22"/>
                </w:rPr>
                <w:t>10.2 Grupo Operativo Para Manejo De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35</w:t>
              </w:r>
              <w:r w:rsidR="007C4030" w:rsidRPr="00C53F2C">
                <w:rPr>
                  <w:rFonts w:ascii="Century Gothic" w:hAnsi="Century Gothic" w:cs="Times New Roman"/>
                  <w:b w:val="0"/>
                  <w:noProof/>
                  <w:webHidden/>
                  <w:sz w:val="22"/>
                  <w:szCs w:val="22"/>
                </w:rPr>
                <w:fldChar w:fldCharType="end"/>
              </w:r>
            </w:hyperlink>
          </w:p>
          <w:p w14:paraId="517BEFC8" w14:textId="506DBFA4"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1" w:history="1">
              <w:r w:rsidR="007C4030" w:rsidRPr="00C53F2C">
                <w:rPr>
                  <w:rStyle w:val="Hipervnculo"/>
                  <w:rFonts w:ascii="Century Gothic" w:hAnsi="Century Gothic" w:cs="Times New Roman"/>
                  <w:b w:val="0"/>
                  <w:noProof/>
                  <w:sz w:val="22"/>
                  <w:szCs w:val="22"/>
                </w:rPr>
                <w:t>10.3 Comité Operativo De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35</w:t>
              </w:r>
              <w:r w:rsidR="007C4030" w:rsidRPr="00C53F2C">
                <w:rPr>
                  <w:rFonts w:ascii="Century Gothic" w:hAnsi="Century Gothic" w:cs="Times New Roman"/>
                  <w:b w:val="0"/>
                  <w:noProof/>
                  <w:webHidden/>
                  <w:sz w:val="22"/>
                  <w:szCs w:val="22"/>
                </w:rPr>
                <w:fldChar w:fldCharType="end"/>
              </w:r>
            </w:hyperlink>
          </w:p>
          <w:p w14:paraId="1AAAB502" w14:textId="052C6A96"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2" w:history="1">
              <w:r w:rsidR="007C4030" w:rsidRPr="00C53F2C">
                <w:rPr>
                  <w:rStyle w:val="Hipervnculo"/>
                  <w:rFonts w:ascii="Century Gothic" w:hAnsi="Century Gothic" w:cs="Times New Roman"/>
                  <w:b w:val="0"/>
                  <w:noProof/>
                  <w:sz w:val="22"/>
                  <w:szCs w:val="22"/>
                </w:rPr>
                <w:t>10.4 Funciones Del Comité Operativo De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36</w:t>
              </w:r>
              <w:r w:rsidR="007C4030" w:rsidRPr="00C53F2C">
                <w:rPr>
                  <w:rFonts w:ascii="Century Gothic" w:hAnsi="Century Gothic" w:cs="Times New Roman"/>
                  <w:b w:val="0"/>
                  <w:noProof/>
                  <w:webHidden/>
                  <w:sz w:val="22"/>
                  <w:szCs w:val="22"/>
                </w:rPr>
                <w:fldChar w:fldCharType="end"/>
              </w:r>
            </w:hyperlink>
          </w:p>
          <w:p w14:paraId="21EED00A" w14:textId="27D98607"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83" w:history="1">
              <w:r w:rsidR="007C4030" w:rsidRPr="00C53F2C">
                <w:rPr>
                  <w:rStyle w:val="Hipervnculo"/>
                  <w:rFonts w:ascii="Century Gothic" w:hAnsi="Century Gothic" w:cs="Times New Roman"/>
                  <w:b w:val="0"/>
                  <w:caps w:val="0"/>
                  <w:noProof/>
                  <w:sz w:val="22"/>
                  <w:szCs w:val="22"/>
                </w:rPr>
                <w:t>11. Recursos Tecnicos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39</w:t>
              </w:r>
              <w:r w:rsidR="007C4030" w:rsidRPr="00C53F2C">
                <w:rPr>
                  <w:rFonts w:ascii="Century Gothic" w:hAnsi="Century Gothic" w:cs="Times New Roman"/>
                  <w:b w:val="0"/>
                  <w:noProof/>
                  <w:webHidden/>
                  <w:sz w:val="22"/>
                  <w:szCs w:val="22"/>
                </w:rPr>
                <w:fldChar w:fldCharType="end"/>
              </w:r>
            </w:hyperlink>
          </w:p>
          <w:p w14:paraId="61AFDFF4" w14:textId="11AB3E37"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4" w:history="1">
              <w:r w:rsidR="007C4030" w:rsidRPr="00C53F2C">
                <w:rPr>
                  <w:rStyle w:val="Hipervnculo"/>
                  <w:rFonts w:ascii="Century Gothic" w:hAnsi="Century Gothic" w:cs="Times New Roman"/>
                  <w:b w:val="0"/>
                  <w:noProof/>
                  <w:sz w:val="22"/>
                  <w:szCs w:val="22"/>
                </w:rPr>
                <w:t>11.1 Elementos De Proteccion Y Dotacion Requerida Para La Brigada De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39</w:t>
              </w:r>
              <w:r w:rsidR="007C4030" w:rsidRPr="00C53F2C">
                <w:rPr>
                  <w:rFonts w:ascii="Century Gothic" w:hAnsi="Century Gothic" w:cs="Times New Roman"/>
                  <w:b w:val="0"/>
                  <w:noProof/>
                  <w:webHidden/>
                  <w:sz w:val="22"/>
                  <w:szCs w:val="22"/>
                </w:rPr>
                <w:fldChar w:fldCharType="end"/>
              </w:r>
            </w:hyperlink>
          </w:p>
          <w:p w14:paraId="332F890E" w14:textId="43D94019"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5" w:history="1">
              <w:r w:rsidR="007C4030" w:rsidRPr="00C53F2C">
                <w:rPr>
                  <w:rStyle w:val="Hipervnculo"/>
                  <w:rFonts w:ascii="Century Gothic" w:hAnsi="Century Gothic" w:cs="Times New Roman"/>
                  <w:b w:val="0"/>
                  <w:noProof/>
                  <w:sz w:val="22"/>
                  <w:szCs w:val="22"/>
                </w:rPr>
                <w:t>11.2. Sistema De Alarma Para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39</w:t>
              </w:r>
              <w:r w:rsidR="007C4030" w:rsidRPr="00C53F2C">
                <w:rPr>
                  <w:rFonts w:ascii="Century Gothic" w:hAnsi="Century Gothic" w:cs="Times New Roman"/>
                  <w:b w:val="0"/>
                  <w:noProof/>
                  <w:webHidden/>
                  <w:sz w:val="22"/>
                  <w:szCs w:val="22"/>
                </w:rPr>
                <w:fldChar w:fldCharType="end"/>
              </w:r>
            </w:hyperlink>
          </w:p>
          <w:p w14:paraId="41A9A9C4" w14:textId="1DA9471B"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6" w:history="1">
              <w:r w:rsidR="007C4030" w:rsidRPr="00C53F2C">
                <w:rPr>
                  <w:rStyle w:val="Hipervnculo"/>
                  <w:rFonts w:ascii="Century Gothic" w:hAnsi="Century Gothic" w:cs="Times New Roman"/>
                  <w:b w:val="0"/>
                  <w:noProof/>
                  <w:sz w:val="22"/>
                  <w:szCs w:val="22"/>
                </w:rPr>
                <w:t>11.3. Equipos De Comunicación Para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40</w:t>
              </w:r>
              <w:r w:rsidR="007C4030" w:rsidRPr="00C53F2C">
                <w:rPr>
                  <w:rFonts w:ascii="Century Gothic" w:hAnsi="Century Gothic" w:cs="Times New Roman"/>
                  <w:b w:val="0"/>
                  <w:noProof/>
                  <w:webHidden/>
                  <w:sz w:val="22"/>
                  <w:szCs w:val="22"/>
                </w:rPr>
                <w:fldChar w:fldCharType="end"/>
              </w:r>
            </w:hyperlink>
          </w:p>
          <w:p w14:paraId="24E28937" w14:textId="6395F2F3"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87" w:history="1">
              <w:r w:rsidR="007C4030" w:rsidRPr="00C53F2C">
                <w:rPr>
                  <w:rStyle w:val="Hipervnculo"/>
                  <w:rFonts w:ascii="Century Gothic" w:hAnsi="Century Gothic" w:cs="Times New Roman"/>
                  <w:b w:val="0"/>
                  <w:caps w:val="0"/>
                  <w:noProof/>
                  <w:sz w:val="22"/>
                  <w:szCs w:val="22"/>
                </w:rPr>
                <w:t>12. Plan De Atencion Médica Y De Primeros Auxilios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40</w:t>
              </w:r>
              <w:r w:rsidR="007C4030" w:rsidRPr="00C53F2C">
                <w:rPr>
                  <w:rFonts w:ascii="Century Gothic" w:hAnsi="Century Gothic" w:cs="Times New Roman"/>
                  <w:b w:val="0"/>
                  <w:noProof/>
                  <w:webHidden/>
                  <w:sz w:val="22"/>
                  <w:szCs w:val="22"/>
                </w:rPr>
                <w:fldChar w:fldCharType="end"/>
              </w:r>
            </w:hyperlink>
          </w:p>
          <w:p w14:paraId="21B6C19F" w14:textId="4207FAE4"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8" w:history="1">
              <w:r w:rsidR="007C4030" w:rsidRPr="00C53F2C">
                <w:rPr>
                  <w:rStyle w:val="Hipervnculo"/>
                  <w:rFonts w:ascii="Century Gothic" w:hAnsi="Century Gothic" w:cs="Times New Roman"/>
                  <w:b w:val="0"/>
                  <w:noProof/>
                  <w:sz w:val="22"/>
                  <w:szCs w:val="22"/>
                </w:rPr>
                <w:t>12.1. Funciones En El Desarrollo Normal De La Actividad</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40</w:t>
              </w:r>
              <w:r w:rsidR="007C4030" w:rsidRPr="00C53F2C">
                <w:rPr>
                  <w:rFonts w:ascii="Century Gothic" w:hAnsi="Century Gothic" w:cs="Times New Roman"/>
                  <w:b w:val="0"/>
                  <w:noProof/>
                  <w:webHidden/>
                  <w:sz w:val="22"/>
                  <w:szCs w:val="22"/>
                </w:rPr>
                <w:fldChar w:fldCharType="end"/>
              </w:r>
            </w:hyperlink>
          </w:p>
          <w:p w14:paraId="7B2EC4E7" w14:textId="4AE7E283"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89" w:history="1">
              <w:r w:rsidR="007C4030" w:rsidRPr="00C53F2C">
                <w:rPr>
                  <w:rStyle w:val="Hipervnculo"/>
                  <w:rFonts w:ascii="Century Gothic" w:hAnsi="Century Gothic" w:cs="Times New Roman"/>
                  <w:b w:val="0"/>
                  <w:noProof/>
                  <w:sz w:val="22"/>
                  <w:szCs w:val="22"/>
                </w:rPr>
                <w:t>12.2 Entrenamiento Y Capacitacion.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_Toc42608989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41</w:t>
              </w:r>
              <w:r w:rsidR="007C4030" w:rsidRPr="00C53F2C">
                <w:rPr>
                  <w:rFonts w:ascii="Century Gothic" w:hAnsi="Century Gothic" w:cs="Times New Roman"/>
                  <w:b w:val="0"/>
                  <w:noProof/>
                  <w:webHidden/>
                  <w:sz w:val="22"/>
                  <w:szCs w:val="22"/>
                </w:rPr>
                <w:fldChar w:fldCharType="end"/>
              </w:r>
            </w:hyperlink>
          </w:p>
          <w:p w14:paraId="4C44D172" w14:textId="42FC02C0"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0" w:history="1">
              <w:r w:rsidR="007C4030" w:rsidRPr="00C53F2C">
                <w:rPr>
                  <w:rStyle w:val="Hipervnculo"/>
                  <w:rFonts w:ascii="Century Gothic" w:hAnsi="Century Gothic" w:cs="Times New Roman"/>
                  <w:b w:val="0"/>
                  <w:noProof/>
                  <w:sz w:val="22"/>
                  <w:szCs w:val="22"/>
                </w:rPr>
                <w:t>12.3. Coordinador Operativo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41</w:t>
              </w:r>
              <w:r w:rsidR="007C4030" w:rsidRPr="00C53F2C">
                <w:rPr>
                  <w:rFonts w:ascii="Century Gothic" w:hAnsi="Century Gothic" w:cs="Times New Roman"/>
                  <w:b w:val="0"/>
                  <w:noProof/>
                  <w:webHidden/>
                  <w:sz w:val="22"/>
                  <w:szCs w:val="22"/>
                </w:rPr>
                <w:fldChar w:fldCharType="end"/>
              </w:r>
            </w:hyperlink>
          </w:p>
          <w:p w14:paraId="0723E240" w14:textId="35096078"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1" w:history="1">
              <w:r w:rsidR="007C4030" w:rsidRPr="00C53F2C">
                <w:rPr>
                  <w:rStyle w:val="Hipervnculo"/>
                  <w:rFonts w:ascii="Century Gothic" w:hAnsi="Century Gothic" w:cs="Times New Roman"/>
                  <w:b w:val="0"/>
                  <w:noProof/>
                  <w:sz w:val="22"/>
                  <w:szCs w:val="22"/>
                </w:rPr>
                <w:t>12.4. Jefe De Brigada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41</w:t>
              </w:r>
              <w:r w:rsidR="007C4030" w:rsidRPr="00C53F2C">
                <w:rPr>
                  <w:rFonts w:ascii="Century Gothic" w:hAnsi="Century Gothic" w:cs="Times New Roman"/>
                  <w:b w:val="0"/>
                  <w:noProof/>
                  <w:webHidden/>
                  <w:sz w:val="22"/>
                  <w:szCs w:val="22"/>
                </w:rPr>
                <w:fldChar w:fldCharType="end"/>
              </w:r>
            </w:hyperlink>
          </w:p>
          <w:p w14:paraId="06AB70F1" w14:textId="0E31F784"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2" w:history="1">
              <w:r w:rsidR="007C4030" w:rsidRPr="00C53F2C">
                <w:rPr>
                  <w:rStyle w:val="Hipervnculo"/>
                  <w:rFonts w:ascii="Century Gothic" w:hAnsi="Century Gothic" w:cs="Times New Roman"/>
                  <w:b w:val="0"/>
                  <w:noProof/>
                  <w:sz w:val="22"/>
                  <w:szCs w:val="22"/>
                </w:rPr>
                <w:t>12.5. Lideres De Evacuación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42</w:t>
              </w:r>
              <w:r w:rsidR="007C4030" w:rsidRPr="00C53F2C">
                <w:rPr>
                  <w:rFonts w:ascii="Century Gothic" w:hAnsi="Century Gothic" w:cs="Times New Roman"/>
                  <w:b w:val="0"/>
                  <w:noProof/>
                  <w:webHidden/>
                  <w:sz w:val="22"/>
                  <w:szCs w:val="22"/>
                </w:rPr>
                <w:fldChar w:fldCharType="end"/>
              </w:r>
            </w:hyperlink>
          </w:p>
          <w:p w14:paraId="7A189029" w14:textId="0994AC5A"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3" w:history="1">
              <w:r w:rsidR="007C4030" w:rsidRPr="00C53F2C">
                <w:rPr>
                  <w:rStyle w:val="Hipervnculo"/>
                  <w:rFonts w:ascii="Century Gothic" w:hAnsi="Century Gothic" w:cs="Times New Roman"/>
                  <w:b w:val="0"/>
                  <w:noProof/>
                  <w:sz w:val="22"/>
                  <w:szCs w:val="22"/>
                </w:rPr>
                <w:t>12.6. Vigilante De Seguridad</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43</w:t>
              </w:r>
              <w:r w:rsidR="007C4030" w:rsidRPr="00C53F2C">
                <w:rPr>
                  <w:rFonts w:ascii="Century Gothic" w:hAnsi="Century Gothic" w:cs="Times New Roman"/>
                  <w:b w:val="0"/>
                  <w:noProof/>
                  <w:webHidden/>
                  <w:sz w:val="22"/>
                  <w:szCs w:val="22"/>
                </w:rPr>
                <w:fldChar w:fldCharType="end"/>
              </w:r>
            </w:hyperlink>
          </w:p>
          <w:p w14:paraId="1B5F6118" w14:textId="7B48A45E"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4" w:history="1">
              <w:r w:rsidR="007C4030" w:rsidRPr="00C53F2C">
                <w:rPr>
                  <w:rStyle w:val="Hipervnculo"/>
                  <w:rFonts w:ascii="Century Gothic" w:hAnsi="Century Gothic" w:cs="Times New Roman"/>
                  <w:b w:val="0"/>
                  <w:noProof/>
                  <w:sz w:val="22"/>
                  <w:szCs w:val="22"/>
                </w:rPr>
                <w:t>12.7. Brigadistas Integrales De La Sede</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43</w:t>
              </w:r>
              <w:r w:rsidR="007C4030" w:rsidRPr="00C53F2C">
                <w:rPr>
                  <w:rFonts w:ascii="Century Gothic" w:hAnsi="Century Gothic" w:cs="Times New Roman"/>
                  <w:b w:val="0"/>
                  <w:noProof/>
                  <w:webHidden/>
                  <w:sz w:val="22"/>
                  <w:szCs w:val="22"/>
                </w:rPr>
                <w:fldChar w:fldCharType="end"/>
              </w:r>
            </w:hyperlink>
          </w:p>
          <w:p w14:paraId="351C9449" w14:textId="3FF77D72"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5" w:history="1">
              <w:r w:rsidR="007C4030" w:rsidRPr="00C53F2C">
                <w:rPr>
                  <w:rStyle w:val="Hipervnculo"/>
                  <w:rFonts w:ascii="Century Gothic" w:hAnsi="Century Gothic" w:cs="Times New Roman"/>
                  <w:b w:val="0"/>
                  <w:noProof/>
                  <w:sz w:val="22"/>
                  <w:szCs w:val="22"/>
                </w:rPr>
                <w:t>12.8. Que Hacer En Caso De Extinción De Incendio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43</w:t>
              </w:r>
              <w:r w:rsidR="007C4030" w:rsidRPr="00C53F2C">
                <w:rPr>
                  <w:rFonts w:ascii="Century Gothic" w:hAnsi="Century Gothic" w:cs="Times New Roman"/>
                  <w:b w:val="0"/>
                  <w:noProof/>
                  <w:webHidden/>
                  <w:sz w:val="22"/>
                  <w:szCs w:val="22"/>
                </w:rPr>
                <w:fldChar w:fldCharType="end"/>
              </w:r>
            </w:hyperlink>
          </w:p>
          <w:p w14:paraId="247181B3" w14:textId="3D968DEB"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6" w:history="1">
              <w:r w:rsidR="007C4030" w:rsidRPr="00C53F2C">
                <w:rPr>
                  <w:rStyle w:val="Hipervnculo"/>
                  <w:rFonts w:ascii="Century Gothic" w:hAnsi="Century Gothic" w:cs="Times New Roman"/>
                  <w:b w:val="0"/>
                  <w:noProof/>
                  <w:sz w:val="22"/>
                  <w:szCs w:val="22"/>
                </w:rPr>
                <w:t>12.9. Como Actuar En Caso De Un Primero Auxilio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44</w:t>
              </w:r>
              <w:r w:rsidR="007C4030" w:rsidRPr="00C53F2C">
                <w:rPr>
                  <w:rFonts w:ascii="Century Gothic" w:hAnsi="Century Gothic" w:cs="Times New Roman"/>
                  <w:b w:val="0"/>
                  <w:noProof/>
                  <w:webHidden/>
                  <w:sz w:val="22"/>
                  <w:szCs w:val="22"/>
                </w:rPr>
                <w:fldChar w:fldCharType="end"/>
              </w:r>
            </w:hyperlink>
          </w:p>
          <w:p w14:paraId="318966F3" w14:textId="3E469CAE"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7" w:history="1">
              <w:r w:rsidR="007C4030" w:rsidRPr="00C53F2C">
                <w:rPr>
                  <w:rStyle w:val="Hipervnculo"/>
                  <w:rFonts w:ascii="Century Gothic" w:hAnsi="Century Gothic" w:cs="Times New Roman"/>
                  <w:b w:val="0"/>
                  <w:noProof/>
                  <w:sz w:val="22"/>
                  <w:szCs w:val="22"/>
                </w:rPr>
                <w:t>12.10. Directorio De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45</w:t>
              </w:r>
              <w:r w:rsidR="007C4030" w:rsidRPr="00C53F2C">
                <w:rPr>
                  <w:rFonts w:ascii="Century Gothic" w:hAnsi="Century Gothic" w:cs="Times New Roman"/>
                  <w:b w:val="0"/>
                  <w:noProof/>
                  <w:webHidden/>
                  <w:sz w:val="22"/>
                  <w:szCs w:val="22"/>
                </w:rPr>
                <w:fldChar w:fldCharType="end"/>
              </w:r>
            </w:hyperlink>
          </w:p>
          <w:p w14:paraId="7F3F5795" w14:textId="2046F772"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8998" w:history="1">
              <w:r w:rsidR="007C4030" w:rsidRPr="00C53F2C">
                <w:rPr>
                  <w:rStyle w:val="Hipervnculo"/>
                  <w:rFonts w:ascii="Century Gothic" w:hAnsi="Century Gothic" w:cs="Times New Roman"/>
                  <w:b w:val="0"/>
                  <w:caps w:val="0"/>
                  <w:noProof/>
                  <w:sz w:val="22"/>
                  <w:szCs w:val="22"/>
                </w:rPr>
                <w:t>13. Plan De Evacuación</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45</w:t>
              </w:r>
              <w:r w:rsidR="007C4030" w:rsidRPr="00C53F2C">
                <w:rPr>
                  <w:rFonts w:ascii="Century Gothic" w:hAnsi="Century Gothic" w:cs="Times New Roman"/>
                  <w:b w:val="0"/>
                  <w:noProof/>
                  <w:webHidden/>
                  <w:sz w:val="22"/>
                  <w:szCs w:val="22"/>
                </w:rPr>
                <w:fldChar w:fldCharType="end"/>
              </w:r>
            </w:hyperlink>
          </w:p>
          <w:p w14:paraId="3C0FF121" w14:textId="5CD3A6CC"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8999" w:history="1">
              <w:r w:rsidR="007C4030" w:rsidRPr="00C53F2C">
                <w:rPr>
                  <w:rStyle w:val="Hipervnculo"/>
                  <w:rFonts w:ascii="Century Gothic" w:hAnsi="Century Gothic" w:cs="Times New Roman"/>
                  <w:b w:val="0"/>
                  <w:noProof/>
                  <w:sz w:val="22"/>
                  <w:szCs w:val="22"/>
                </w:rPr>
                <w:t>13.1. Cadena De Llamadas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_Toc42608999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45</w:t>
              </w:r>
              <w:r w:rsidR="007C4030" w:rsidRPr="00C53F2C">
                <w:rPr>
                  <w:rFonts w:ascii="Century Gothic" w:hAnsi="Century Gothic" w:cs="Times New Roman"/>
                  <w:b w:val="0"/>
                  <w:noProof/>
                  <w:webHidden/>
                  <w:sz w:val="22"/>
                  <w:szCs w:val="22"/>
                </w:rPr>
                <w:fldChar w:fldCharType="end"/>
              </w:r>
            </w:hyperlink>
          </w:p>
          <w:p w14:paraId="4AA25E86" w14:textId="52C8DF52"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0" w:history="1">
              <w:r w:rsidR="007C4030" w:rsidRPr="00C53F2C">
                <w:rPr>
                  <w:rStyle w:val="Hipervnculo"/>
                  <w:rFonts w:ascii="Century Gothic" w:hAnsi="Century Gothic" w:cs="Times New Roman"/>
                  <w:b w:val="0"/>
                  <w:noProof/>
                  <w:sz w:val="22"/>
                  <w:szCs w:val="22"/>
                </w:rPr>
                <w:t>13.2. Fase De Evacuación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45</w:t>
              </w:r>
              <w:r w:rsidR="007C4030" w:rsidRPr="00C53F2C">
                <w:rPr>
                  <w:rFonts w:ascii="Century Gothic" w:hAnsi="Century Gothic" w:cs="Times New Roman"/>
                  <w:b w:val="0"/>
                  <w:noProof/>
                  <w:webHidden/>
                  <w:sz w:val="22"/>
                  <w:szCs w:val="22"/>
                </w:rPr>
                <w:fldChar w:fldCharType="end"/>
              </w:r>
            </w:hyperlink>
          </w:p>
          <w:p w14:paraId="521104DC" w14:textId="6EFA7BC5"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1" w:history="1">
              <w:r w:rsidR="007C4030" w:rsidRPr="00C53F2C">
                <w:rPr>
                  <w:rStyle w:val="Hipervnculo"/>
                  <w:rFonts w:ascii="Century Gothic" w:hAnsi="Century Gothic" w:cs="Times New Roman"/>
                  <w:b w:val="0"/>
                  <w:noProof/>
                  <w:sz w:val="22"/>
                  <w:szCs w:val="22"/>
                </w:rPr>
                <w:t>13.3. Fase De Detección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46</w:t>
              </w:r>
              <w:r w:rsidR="007C4030" w:rsidRPr="00C53F2C">
                <w:rPr>
                  <w:rFonts w:ascii="Century Gothic" w:hAnsi="Century Gothic" w:cs="Times New Roman"/>
                  <w:b w:val="0"/>
                  <w:noProof/>
                  <w:webHidden/>
                  <w:sz w:val="22"/>
                  <w:szCs w:val="22"/>
                </w:rPr>
                <w:fldChar w:fldCharType="end"/>
              </w:r>
            </w:hyperlink>
          </w:p>
          <w:p w14:paraId="71F43F04" w14:textId="0EFC4799"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2" w:history="1">
              <w:r w:rsidR="007C4030" w:rsidRPr="00C53F2C">
                <w:rPr>
                  <w:rStyle w:val="Hipervnculo"/>
                  <w:rFonts w:ascii="Century Gothic" w:hAnsi="Century Gothic" w:cs="Times New Roman"/>
                  <w:b w:val="0"/>
                  <w:noProof/>
                  <w:sz w:val="22"/>
                  <w:szCs w:val="22"/>
                </w:rPr>
                <w:t>13.4. Fase De Evaluación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46</w:t>
              </w:r>
              <w:r w:rsidR="007C4030" w:rsidRPr="00C53F2C">
                <w:rPr>
                  <w:rFonts w:ascii="Century Gothic" w:hAnsi="Century Gothic" w:cs="Times New Roman"/>
                  <w:b w:val="0"/>
                  <w:noProof/>
                  <w:webHidden/>
                  <w:sz w:val="22"/>
                  <w:szCs w:val="22"/>
                </w:rPr>
                <w:fldChar w:fldCharType="end"/>
              </w:r>
            </w:hyperlink>
          </w:p>
          <w:p w14:paraId="42226727" w14:textId="20473EED"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3" w:history="1">
              <w:r w:rsidR="007C4030" w:rsidRPr="00C53F2C">
                <w:rPr>
                  <w:rStyle w:val="Hipervnculo"/>
                  <w:rFonts w:ascii="Century Gothic" w:hAnsi="Century Gothic" w:cs="Times New Roman"/>
                  <w:b w:val="0"/>
                  <w:noProof/>
                  <w:sz w:val="22"/>
                  <w:szCs w:val="22"/>
                </w:rPr>
                <w:t>13.5. Fase De Alarma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47</w:t>
              </w:r>
              <w:r w:rsidR="007C4030" w:rsidRPr="00C53F2C">
                <w:rPr>
                  <w:rFonts w:ascii="Century Gothic" w:hAnsi="Century Gothic" w:cs="Times New Roman"/>
                  <w:b w:val="0"/>
                  <w:noProof/>
                  <w:webHidden/>
                  <w:sz w:val="22"/>
                  <w:szCs w:val="22"/>
                </w:rPr>
                <w:fldChar w:fldCharType="end"/>
              </w:r>
            </w:hyperlink>
          </w:p>
          <w:p w14:paraId="3CDC0FD2" w14:textId="5A77E297"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4" w:history="1">
              <w:r w:rsidR="007C4030" w:rsidRPr="00C53F2C">
                <w:rPr>
                  <w:rStyle w:val="Hipervnculo"/>
                  <w:rFonts w:ascii="Century Gothic" w:hAnsi="Century Gothic" w:cs="Times New Roman"/>
                  <w:b w:val="0"/>
                  <w:noProof/>
                  <w:sz w:val="22"/>
                  <w:szCs w:val="22"/>
                </w:rPr>
                <w:t>13.6. Procedimiento En Caso De Evacuación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47</w:t>
              </w:r>
              <w:r w:rsidR="007C4030" w:rsidRPr="00C53F2C">
                <w:rPr>
                  <w:rFonts w:ascii="Century Gothic" w:hAnsi="Century Gothic" w:cs="Times New Roman"/>
                  <w:b w:val="0"/>
                  <w:noProof/>
                  <w:webHidden/>
                  <w:sz w:val="22"/>
                  <w:szCs w:val="22"/>
                </w:rPr>
                <w:fldChar w:fldCharType="end"/>
              </w:r>
            </w:hyperlink>
          </w:p>
          <w:p w14:paraId="6157BE28" w14:textId="4E34033F"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5" w:history="1">
              <w:r w:rsidR="007C4030" w:rsidRPr="00C53F2C">
                <w:rPr>
                  <w:rStyle w:val="Hipervnculo"/>
                  <w:rFonts w:ascii="Century Gothic" w:hAnsi="Century Gothic" w:cs="Times New Roman"/>
                  <w:b w:val="0"/>
                  <w:noProof/>
                  <w:sz w:val="22"/>
                  <w:szCs w:val="22"/>
                </w:rPr>
                <w:t>13.7. Ubicación De Extintores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48</w:t>
              </w:r>
              <w:r w:rsidR="007C4030" w:rsidRPr="00C53F2C">
                <w:rPr>
                  <w:rFonts w:ascii="Century Gothic" w:hAnsi="Century Gothic" w:cs="Times New Roman"/>
                  <w:b w:val="0"/>
                  <w:noProof/>
                  <w:webHidden/>
                  <w:sz w:val="22"/>
                  <w:szCs w:val="22"/>
                </w:rPr>
                <w:fldChar w:fldCharType="end"/>
              </w:r>
            </w:hyperlink>
          </w:p>
          <w:p w14:paraId="7E2700AF" w14:textId="6720CB9A"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6" w:history="1">
              <w:r w:rsidR="007C4030" w:rsidRPr="00C53F2C">
                <w:rPr>
                  <w:rStyle w:val="Hipervnculo"/>
                  <w:rFonts w:ascii="Century Gothic" w:hAnsi="Century Gothic" w:cs="Times New Roman"/>
                  <w:b w:val="0"/>
                  <w:noProof/>
                  <w:sz w:val="22"/>
                  <w:szCs w:val="22"/>
                </w:rPr>
                <w:t>13.8. Caracteristicas De Las Salidas De Emergencias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48</w:t>
              </w:r>
              <w:r w:rsidR="007C4030" w:rsidRPr="00C53F2C">
                <w:rPr>
                  <w:rFonts w:ascii="Century Gothic" w:hAnsi="Century Gothic" w:cs="Times New Roman"/>
                  <w:b w:val="0"/>
                  <w:noProof/>
                  <w:webHidden/>
                  <w:sz w:val="22"/>
                  <w:szCs w:val="22"/>
                </w:rPr>
                <w:fldChar w:fldCharType="end"/>
              </w:r>
            </w:hyperlink>
          </w:p>
          <w:p w14:paraId="395238F4" w14:textId="180E189F"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07" w:history="1">
              <w:r w:rsidR="007C4030" w:rsidRPr="00C53F2C">
                <w:rPr>
                  <w:rStyle w:val="Hipervnculo"/>
                  <w:rFonts w:ascii="Century Gothic" w:hAnsi="Century Gothic" w:cs="Times New Roman"/>
                  <w:b w:val="0"/>
                  <w:caps w:val="0"/>
                  <w:noProof/>
                  <w:sz w:val="22"/>
                  <w:szCs w:val="22"/>
                </w:rPr>
                <w:t>14. Punto De Encuentro</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48</w:t>
              </w:r>
              <w:r w:rsidR="007C4030" w:rsidRPr="00C53F2C">
                <w:rPr>
                  <w:rFonts w:ascii="Century Gothic" w:hAnsi="Century Gothic" w:cs="Times New Roman"/>
                  <w:b w:val="0"/>
                  <w:noProof/>
                  <w:webHidden/>
                  <w:sz w:val="22"/>
                  <w:szCs w:val="22"/>
                </w:rPr>
                <w:fldChar w:fldCharType="end"/>
              </w:r>
            </w:hyperlink>
          </w:p>
          <w:p w14:paraId="225FBA64" w14:textId="55B0D94C"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08" w:history="1">
              <w:r w:rsidR="007C4030" w:rsidRPr="00C53F2C">
                <w:rPr>
                  <w:rStyle w:val="Hipervnculo"/>
                  <w:rFonts w:ascii="Century Gothic" w:hAnsi="Century Gothic" w:cs="Times New Roman"/>
                  <w:b w:val="0"/>
                  <w:caps w:val="0"/>
                  <w:noProof/>
                  <w:sz w:val="22"/>
                  <w:szCs w:val="22"/>
                </w:rPr>
                <w:t>15. Rutas De Evacuación</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49</w:t>
              </w:r>
              <w:r w:rsidR="007C4030" w:rsidRPr="00C53F2C">
                <w:rPr>
                  <w:rFonts w:ascii="Century Gothic" w:hAnsi="Century Gothic" w:cs="Times New Roman"/>
                  <w:b w:val="0"/>
                  <w:noProof/>
                  <w:webHidden/>
                  <w:sz w:val="22"/>
                  <w:szCs w:val="22"/>
                </w:rPr>
                <w:fldChar w:fldCharType="end"/>
              </w:r>
            </w:hyperlink>
          </w:p>
          <w:p w14:paraId="4D7E4852" w14:textId="2BDDC46E"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09" w:history="1">
              <w:r w:rsidR="007C4030" w:rsidRPr="00C53F2C">
                <w:rPr>
                  <w:rStyle w:val="Hipervnculo"/>
                  <w:rFonts w:ascii="Century Gothic" w:hAnsi="Century Gothic" w:cs="Times New Roman"/>
                  <w:b w:val="0"/>
                  <w:noProof/>
                  <w:sz w:val="22"/>
                  <w:szCs w:val="22"/>
                </w:rPr>
                <w:t>15.1. Recomendaciones Generales Para Las Rutas De Evacuación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_Toc42609009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49</w:t>
              </w:r>
              <w:r w:rsidR="007C4030" w:rsidRPr="00C53F2C">
                <w:rPr>
                  <w:rFonts w:ascii="Century Gothic" w:hAnsi="Century Gothic" w:cs="Times New Roman"/>
                  <w:b w:val="0"/>
                  <w:noProof/>
                  <w:webHidden/>
                  <w:sz w:val="22"/>
                  <w:szCs w:val="22"/>
                </w:rPr>
                <w:fldChar w:fldCharType="end"/>
              </w:r>
            </w:hyperlink>
          </w:p>
          <w:p w14:paraId="00A96243" w14:textId="260AFF73"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10" w:history="1">
              <w:r w:rsidR="007C4030" w:rsidRPr="00C53F2C">
                <w:rPr>
                  <w:rStyle w:val="Hipervnculo"/>
                  <w:rFonts w:ascii="Century Gothic" w:hAnsi="Century Gothic" w:cs="Times New Roman"/>
                  <w:b w:val="0"/>
                  <w:noProof/>
                  <w:sz w:val="22"/>
                  <w:szCs w:val="22"/>
                </w:rPr>
                <w:t>15.2. Señalizacion De Las Rutas De Evacuación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49</w:t>
              </w:r>
              <w:r w:rsidR="007C4030" w:rsidRPr="00C53F2C">
                <w:rPr>
                  <w:rFonts w:ascii="Century Gothic" w:hAnsi="Century Gothic" w:cs="Times New Roman"/>
                  <w:b w:val="0"/>
                  <w:noProof/>
                  <w:webHidden/>
                  <w:sz w:val="22"/>
                  <w:szCs w:val="22"/>
                </w:rPr>
                <w:fldChar w:fldCharType="end"/>
              </w:r>
            </w:hyperlink>
          </w:p>
          <w:p w14:paraId="7D2B4A1A" w14:textId="55A3C4DE"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11" w:history="1">
              <w:r w:rsidR="007C4030" w:rsidRPr="00C53F2C">
                <w:rPr>
                  <w:rStyle w:val="Hipervnculo"/>
                  <w:rFonts w:ascii="Century Gothic" w:hAnsi="Century Gothic" w:cs="Times New Roman"/>
                  <w:b w:val="0"/>
                  <w:noProof/>
                  <w:sz w:val="22"/>
                  <w:szCs w:val="22"/>
                </w:rPr>
                <w:t>15.3. Tiempos De Evacuación</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49</w:t>
              </w:r>
              <w:r w:rsidR="007C4030" w:rsidRPr="00C53F2C">
                <w:rPr>
                  <w:rFonts w:ascii="Century Gothic" w:hAnsi="Century Gothic" w:cs="Times New Roman"/>
                  <w:b w:val="0"/>
                  <w:noProof/>
                  <w:webHidden/>
                  <w:sz w:val="22"/>
                  <w:szCs w:val="22"/>
                </w:rPr>
                <w:fldChar w:fldCharType="end"/>
              </w:r>
            </w:hyperlink>
          </w:p>
          <w:p w14:paraId="00C6B645" w14:textId="3D3F2A5B"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12" w:history="1">
              <w:r w:rsidR="007C4030" w:rsidRPr="00C53F2C">
                <w:rPr>
                  <w:rStyle w:val="Hipervnculo"/>
                  <w:rFonts w:ascii="Century Gothic" w:hAnsi="Century Gothic" w:cs="Times New Roman"/>
                  <w:b w:val="0"/>
                  <w:caps w:val="0"/>
                  <w:noProof/>
                  <w:sz w:val="22"/>
                  <w:szCs w:val="22"/>
                </w:rPr>
                <w:t>16. Plan De Contingencia</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50</w:t>
              </w:r>
              <w:r w:rsidR="007C4030" w:rsidRPr="00C53F2C">
                <w:rPr>
                  <w:rFonts w:ascii="Century Gothic" w:hAnsi="Century Gothic" w:cs="Times New Roman"/>
                  <w:b w:val="0"/>
                  <w:noProof/>
                  <w:webHidden/>
                  <w:sz w:val="22"/>
                  <w:szCs w:val="22"/>
                </w:rPr>
                <w:fldChar w:fldCharType="end"/>
              </w:r>
            </w:hyperlink>
          </w:p>
          <w:p w14:paraId="624B2698" w14:textId="5BB72C28"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13" w:history="1">
              <w:r w:rsidR="007C4030" w:rsidRPr="00C53F2C">
                <w:rPr>
                  <w:rStyle w:val="Hipervnculo"/>
                  <w:rFonts w:ascii="Century Gothic" w:hAnsi="Century Gothic" w:cs="Times New Roman"/>
                  <w:b w:val="0"/>
                  <w:noProof/>
                  <w:sz w:val="22"/>
                  <w:szCs w:val="22"/>
                </w:rPr>
                <w:t>16.1 Objetivos De Los Planes De</w:t>
              </w:r>
              <w:r w:rsidR="007C4030" w:rsidRPr="00C53F2C">
                <w:rPr>
                  <w:rStyle w:val="Hipervnculo"/>
                  <w:rFonts w:ascii="Century Gothic" w:hAnsi="Century Gothic" w:cs="Times New Roman"/>
                  <w:b w:val="0"/>
                  <w:noProof/>
                  <w:spacing w:val="-3"/>
                  <w:sz w:val="22"/>
                  <w:szCs w:val="22"/>
                </w:rPr>
                <w:t xml:space="preserve"> </w:t>
              </w:r>
              <w:r w:rsidR="007C4030" w:rsidRPr="00C53F2C">
                <w:rPr>
                  <w:rStyle w:val="Hipervnculo"/>
                  <w:rFonts w:ascii="Century Gothic" w:hAnsi="Century Gothic" w:cs="Times New Roman"/>
                  <w:b w:val="0"/>
                  <w:noProof/>
                  <w:sz w:val="22"/>
                  <w:szCs w:val="22"/>
                </w:rPr>
                <w:t>Contingencia.</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50</w:t>
              </w:r>
              <w:r w:rsidR="007C4030" w:rsidRPr="00C53F2C">
                <w:rPr>
                  <w:rFonts w:ascii="Century Gothic" w:hAnsi="Century Gothic" w:cs="Times New Roman"/>
                  <w:b w:val="0"/>
                  <w:noProof/>
                  <w:webHidden/>
                  <w:sz w:val="22"/>
                  <w:szCs w:val="22"/>
                </w:rPr>
                <w:fldChar w:fldCharType="end"/>
              </w:r>
            </w:hyperlink>
          </w:p>
          <w:p w14:paraId="78147187" w14:textId="28E77E4B"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14" w:history="1">
              <w:r w:rsidR="007C4030" w:rsidRPr="00C53F2C">
                <w:rPr>
                  <w:rStyle w:val="Hipervnculo"/>
                  <w:rFonts w:ascii="Century Gothic" w:hAnsi="Century Gothic" w:cs="Times New Roman"/>
                  <w:b w:val="0"/>
                  <w:noProof/>
                  <w:sz w:val="22"/>
                  <w:szCs w:val="22"/>
                </w:rPr>
                <w:t>16.2 Tipos De</w:t>
              </w:r>
              <w:r w:rsidR="007C4030" w:rsidRPr="00C53F2C">
                <w:rPr>
                  <w:rStyle w:val="Hipervnculo"/>
                  <w:rFonts w:ascii="Century Gothic" w:hAnsi="Century Gothic" w:cs="Times New Roman"/>
                  <w:b w:val="0"/>
                  <w:noProof/>
                  <w:spacing w:val="-1"/>
                  <w:sz w:val="22"/>
                  <w:szCs w:val="22"/>
                </w:rPr>
                <w:t xml:space="preserve"> </w:t>
              </w:r>
              <w:r w:rsidR="007C4030" w:rsidRPr="00C53F2C">
                <w:rPr>
                  <w:rStyle w:val="Hipervnculo"/>
                  <w:rFonts w:ascii="Century Gothic" w:hAnsi="Century Gothic" w:cs="Times New Roman"/>
                  <w:b w:val="0"/>
                  <w:noProof/>
                  <w:sz w:val="22"/>
                  <w:szCs w:val="22"/>
                </w:rPr>
                <w:t>Siniestro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50</w:t>
              </w:r>
              <w:r w:rsidR="007C4030" w:rsidRPr="00C53F2C">
                <w:rPr>
                  <w:rFonts w:ascii="Century Gothic" w:hAnsi="Century Gothic" w:cs="Times New Roman"/>
                  <w:b w:val="0"/>
                  <w:noProof/>
                  <w:webHidden/>
                  <w:sz w:val="22"/>
                  <w:szCs w:val="22"/>
                </w:rPr>
                <w:fldChar w:fldCharType="end"/>
              </w:r>
            </w:hyperlink>
          </w:p>
          <w:p w14:paraId="43544B51" w14:textId="69B26DA1"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15" w:history="1">
              <w:r w:rsidR="007C4030" w:rsidRPr="00C53F2C">
                <w:rPr>
                  <w:rStyle w:val="Hipervnculo"/>
                  <w:rFonts w:ascii="Century Gothic" w:hAnsi="Century Gothic" w:cs="Times New Roman"/>
                  <w:b w:val="0"/>
                  <w:noProof/>
                  <w:sz w:val="22"/>
                  <w:szCs w:val="22"/>
                </w:rPr>
                <w:t>16.3. Simulacro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51</w:t>
              </w:r>
              <w:r w:rsidR="007C4030" w:rsidRPr="00C53F2C">
                <w:rPr>
                  <w:rFonts w:ascii="Century Gothic" w:hAnsi="Century Gothic" w:cs="Times New Roman"/>
                  <w:b w:val="0"/>
                  <w:noProof/>
                  <w:webHidden/>
                  <w:sz w:val="22"/>
                  <w:szCs w:val="22"/>
                </w:rPr>
                <w:fldChar w:fldCharType="end"/>
              </w:r>
            </w:hyperlink>
          </w:p>
          <w:p w14:paraId="13DA4542" w14:textId="09E5FAA0"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16" w:history="1">
              <w:r w:rsidR="007C4030" w:rsidRPr="00C53F2C">
                <w:rPr>
                  <w:rStyle w:val="Hipervnculo"/>
                  <w:rFonts w:ascii="Century Gothic" w:hAnsi="Century Gothic" w:cs="Times New Roman"/>
                  <w:b w:val="0"/>
                  <w:caps w:val="0"/>
                  <w:noProof/>
                  <w:sz w:val="22"/>
                  <w:szCs w:val="22"/>
                </w:rPr>
                <w:t>17. Auditoria Y Control Del Plan</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53</w:t>
              </w:r>
              <w:r w:rsidR="007C4030" w:rsidRPr="00C53F2C">
                <w:rPr>
                  <w:rFonts w:ascii="Century Gothic" w:hAnsi="Century Gothic" w:cs="Times New Roman"/>
                  <w:b w:val="0"/>
                  <w:noProof/>
                  <w:webHidden/>
                  <w:sz w:val="22"/>
                  <w:szCs w:val="22"/>
                </w:rPr>
                <w:fldChar w:fldCharType="end"/>
              </w:r>
            </w:hyperlink>
          </w:p>
          <w:p w14:paraId="379FBEDB" w14:textId="0E3A8D31"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17" w:history="1">
              <w:r w:rsidR="007C4030" w:rsidRPr="00C53F2C">
                <w:rPr>
                  <w:rStyle w:val="Hipervnculo"/>
                  <w:rFonts w:ascii="Century Gothic" w:hAnsi="Century Gothic" w:cs="Times New Roman"/>
                  <w:b w:val="0"/>
                  <w:caps w:val="0"/>
                  <w:noProof/>
                  <w:sz w:val="22"/>
                  <w:szCs w:val="22"/>
                </w:rPr>
                <w:t>18. Procedimientos A Desarrollar Durante Emergencias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54</w:t>
              </w:r>
              <w:r w:rsidR="007C4030" w:rsidRPr="00C53F2C">
                <w:rPr>
                  <w:rFonts w:ascii="Century Gothic" w:hAnsi="Century Gothic" w:cs="Times New Roman"/>
                  <w:b w:val="0"/>
                  <w:noProof/>
                  <w:webHidden/>
                  <w:sz w:val="22"/>
                  <w:szCs w:val="22"/>
                </w:rPr>
                <w:fldChar w:fldCharType="end"/>
              </w:r>
            </w:hyperlink>
          </w:p>
          <w:p w14:paraId="0669B526" w14:textId="7443B945"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18" w:history="1">
              <w:r w:rsidR="007C4030" w:rsidRPr="00C53F2C">
                <w:rPr>
                  <w:rStyle w:val="Hipervnculo"/>
                  <w:rFonts w:ascii="Century Gothic" w:hAnsi="Century Gothic" w:cs="Times New Roman"/>
                  <w:b w:val="0"/>
                  <w:noProof/>
                  <w:sz w:val="22"/>
                  <w:szCs w:val="22"/>
                </w:rPr>
                <w:t>18.1. En Caso De Incendio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54</w:t>
              </w:r>
              <w:r w:rsidR="007C4030" w:rsidRPr="00C53F2C">
                <w:rPr>
                  <w:rFonts w:ascii="Century Gothic" w:hAnsi="Century Gothic" w:cs="Times New Roman"/>
                  <w:b w:val="0"/>
                  <w:noProof/>
                  <w:webHidden/>
                  <w:sz w:val="22"/>
                  <w:szCs w:val="22"/>
                </w:rPr>
                <w:fldChar w:fldCharType="end"/>
              </w:r>
            </w:hyperlink>
          </w:p>
          <w:p w14:paraId="20572143" w14:textId="63E6552F"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19" w:history="1">
              <w:r w:rsidR="007C4030" w:rsidRPr="00C53F2C">
                <w:rPr>
                  <w:rStyle w:val="Hipervnculo"/>
                  <w:rFonts w:ascii="Century Gothic" w:hAnsi="Century Gothic" w:cs="Times New Roman"/>
                  <w:b w:val="0"/>
                  <w:noProof/>
                  <w:sz w:val="22"/>
                  <w:szCs w:val="22"/>
                </w:rPr>
                <w:t>18.2. En Caso De Sismo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_Toc42609019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54</w:t>
              </w:r>
              <w:r w:rsidR="007C4030" w:rsidRPr="00C53F2C">
                <w:rPr>
                  <w:rFonts w:ascii="Century Gothic" w:hAnsi="Century Gothic" w:cs="Times New Roman"/>
                  <w:b w:val="0"/>
                  <w:noProof/>
                  <w:webHidden/>
                  <w:sz w:val="22"/>
                  <w:szCs w:val="22"/>
                </w:rPr>
                <w:fldChar w:fldCharType="end"/>
              </w:r>
            </w:hyperlink>
          </w:p>
          <w:p w14:paraId="49A3D27E" w14:textId="115C71CE"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20" w:history="1">
              <w:r w:rsidR="007C4030" w:rsidRPr="00C53F2C">
                <w:rPr>
                  <w:rStyle w:val="Hipervnculo"/>
                  <w:rFonts w:ascii="Century Gothic" w:hAnsi="Century Gothic" w:cs="Times New Roman"/>
                  <w:b w:val="0"/>
                  <w:noProof/>
                  <w:sz w:val="22"/>
                  <w:szCs w:val="22"/>
                </w:rPr>
                <w:t>18.3. En Caso De Accidente Vehicular</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_Toc42609020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54</w:t>
              </w:r>
              <w:r w:rsidR="007C4030" w:rsidRPr="00C53F2C">
                <w:rPr>
                  <w:rFonts w:ascii="Century Gothic" w:hAnsi="Century Gothic" w:cs="Times New Roman"/>
                  <w:b w:val="0"/>
                  <w:noProof/>
                  <w:webHidden/>
                  <w:sz w:val="22"/>
                  <w:szCs w:val="22"/>
                </w:rPr>
                <w:fldChar w:fldCharType="end"/>
              </w:r>
            </w:hyperlink>
          </w:p>
          <w:p w14:paraId="2CCF0CBB" w14:textId="65C3F1E8"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21" w:history="1">
              <w:r w:rsidR="007C4030" w:rsidRPr="00C53F2C">
                <w:rPr>
                  <w:rStyle w:val="Hipervnculo"/>
                  <w:rFonts w:ascii="Century Gothic" w:hAnsi="Century Gothic" w:cs="Times New Roman"/>
                  <w:b w:val="0"/>
                  <w:noProof/>
                  <w:sz w:val="22"/>
                  <w:szCs w:val="22"/>
                </w:rPr>
                <w:t>18.4. En Caso De Atraco, Hurto, Robo.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_Toc42609021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56</w:t>
              </w:r>
              <w:r w:rsidR="007C4030" w:rsidRPr="00C53F2C">
                <w:rPr>
                  <w:rFonts w:ascii="Century Gothic" w:hAnsi="Century Gothic" w:cs="Times New Roman"/>
                  <w:b w:val="0"/>
                  <w:noProof/>
                  <w:webHidden/>
                  <w:sz w:val="22"/>
                  <w:szCs w:val="22"/>
                </w:rPr>
                <w:fldChar w:fldCharType="end"/>
              </w:r>
            </w:hyperlink>
          </w:p>
          <w:p w14:paraId="1E283D6C" w14:textId="6D491F5D"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22" w:history="1">
              <w:r w:rsidR="007C4030" w:rsidRPr="00C53F2C">
                <w:rPr>
                  <w:rStyle w:val="Hipervnculo"/>
                  <w:rFonts w:ascii="Century Gothic" w:hAnsi="Century Gothic" w:cs="Times New Roman"/>
                  <w:b w:val="0"/>
                  <w:noProof/>
                  <w:sz w:val="22"/>
                  <w:szCs w:val="22"/>
                </w:rPr>
                <w:t>18.5. En Caso De Terrorismo</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_Toc42609022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57</w:t>
              </w:r>
              <w:r w:rsidR="007C4030" w:rsidRPr="00C53F2C">
                <w:rPr>
                  <w:rFonts w:ascii="Century Gothic" w:hAnsi="Century Gothic" w:cs="Times New Roman"/>
                  <w:b w:val="0"/>
                  <w:noProof/>
                  <w:webHidden/>
                  <w:sz w:val="22"/>
                  <w:szCs w:val="22"/>
                </w:rPr>
                <w:fldChar w:fldCharType="end"/>
              </w:r>
            </w:hyperlink>
          </w:p>
          <w:p w14:paraId="08C929C3" w14:textId="5A856EDA" w:rsidR="007C4030" w:rsidRPr="00C53F2C" w:rsidRDefault="00C53F2C" w:rsidP="007C4030">
            <w:pPr>
              <w:pStyle w:val="TDC2"/>
              <w:tabs>
                <w:tab w:val="right" w:leader="dot" w:pos="8838"/>
              </w:tabs>
              <w:spacing w:before="0" w:line="276" w:lineRule="auto"/>
              <w:rPr>
                <w:rFonts w:ascii="Century Gothic" w:eastAsiaTheme="minorEastAsia" w:hAnsi="Century Gothic" w:cs="Times New Roman"/>
                <w:b w:val="0"/>
                <w:noProof/>
                <w:sz w:val="22"/>
                <w:szCs w:val="22"/>
                <w:lang w:bidi="ar-SA"/>
              </w:rPr>
            </w:pPr>
            <w:hyperlink w:anchor="_Toc42609023" w:history="1">
              <w:r w:rsidR="007C4030" w:rsidRPr="00C53F2C">
                <w:rPr>
                  <w:rStyle w:val="Hipervnculo"/>
                  <w:rFonts w:ascii="Century Gothic" w:hAnsi="Century Gothic" w:cs="Times New Roman"/>
                  <w:b w:val="0"/>
                  <w:noProof/>
                  <w:sz w:val="22"/>
                  <w:szCs w:val="22"/>
                </w:rPr>
                <w:t>18.6 Como Actuar En Caso De Atrapamiento En Ascensores</w:t>
              </w:r>
              <w:r w:rsidR="007C4030" w:rsidRPr="00C53F2C">
                <w:rPr>
                  <w:rFonts w:ascii="Century Gothic" w:hAnsi="Century Gothic" w:cs="Times New Roman"/>
                  <w:b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_Toc42609023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noProof/>
                  <w:webHidden/>
                  <w:sz w:val="22"/>
                  <w:szCs w:val="22"/>
                </w:rPr>
                <w:t>58</w:t>
              </w:r>
              <w:r w:rsidR="007C4030" w:rsidRPr="00C53F2C">
                <w:rPr>
                  <w:rFonts w:ascii="Century Gothic" w:hAnsi="Century Gothic" w:cs="Times New Roman"/>
                  <w:b w:val="0"/>
                  <w:noProof/>
                  <w:webHidden/>
                  <w:sz w:val="22"/>
                  <w:szCs w:val="22"/>
                </w:rPr>
                <w:fldChar w:fldCharType="end"/>
              </w:r>
            </w:hyperlink>
          </w:p>
          <w:p w14:paraId="2853C2EE" w14:textId="21B50100"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24" w:history="1">
              <w:r w:rsidR="007C4030" w:rsidRPr="00C53F2C">
                <w:rPr>
                  <w:rStyle w:val="Hipervnculo"/>
                  <w:rFonts w:ascii="Century Gothic" w:hAnsi="Century Gothic" w:cs="Times New Roman"/>
                  <w:b w:val="0"/>
                  <w:caps w:val="0"/>
                  <w:noProof/>
                  <w:sz w:val="22"/>
                  <w:szCs w:val="22"/>
                </w:rPr>
                <w:t>19. Recomendaciones Generales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_Toc42609024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59</w:t>
              </w:r>
              <w:r w:rsidR="007C4030" w:rsidRPr="00C53F2C">
                <w:rPr>
                  <w:rFonts w:ascii="Century Gothic" w:hAnsi="Century Gothic" w:cs="Times New Roman"/>
                  <w:b w:val="0"/>
                  <w:noProof/>
                  <w:webHidden/>
                  <w:sz w:val="22"/>
                  <w:szCs w:val="22"/>
                </w:rPr>
                <w:fldChar w:fldCharType="end"/>
              </w:r>
            </w:hyperlink>
          </w:p>
          <w:p w14:paraId="3069FAEE" w14:textId="1E04E796"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25" w:history="1">
              <w:r w:rsidR="007C4030" w:rsidRPr="00C53F2C">
                <w:rPr>
                  <w:rStyle w:val="Hipervnculo"/>
                  <w:rFonts w:ascii="Century Gothic" w:hAnsi="Century Gothic" w:cs="Times New Roman"/>
                  <w:b w:val="0"/>
                  <w:caps w:val="0"/>
                  <w:noProof/>
                  <w:sz w:val="22"/>
                  <w:szCs w:val="22"/>
                </w:rPr>
                <w:t>20. Conclusiones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_Toc42609025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60</w:t>
              </w:r>
              <w:r w:rsidR="007C4030" w:rsidRPr="00C53F2C">
                <w:rPr>
                  <w:rFonts w:ascii="Century Gothic" w:hAnsi="Century Gothic" w:cs="Times New Roman"/>
                  <w:b w:val="0"/>
                  <w:noProof/>
                  <w:webHidden/>
                  <w:sz w:val="22"/>
                  <w:szCs w:val="22"/>
                </w:rPr>
                <w:fldChar w:fldCharType="end"/>
              </w:r>
            </w:hyperlink>
          </w:p>
          <w:p w14:paraId="6CCC4776" w14:textId="19EF23A9"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26" w:history="1">
              <w:r w:rsidR="007C4030" w:rsidRPr="00C53F2C">
                <w:rPr>
                  <w:rStyle w:val="Hipervnculo"/>
                  <w:rFonts w:ascii="Century Gothic" w:hAnsi="Century Gothic" w:cs="Times New Roman"/>
                  <w:b w:val="0"/>
                  <w:caps w:val="0"/>
                  <w:noProof/>
                  <w:sz w:val="22"/>
                  <w:szCs w:val="22"/>
                </w:rPr>
                <w:t>21. Bibliografia</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_Toc42609026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61</w:t>
              </w:r>
              <w:r w:rsidR="007C4030" w:rsidRPr="00C53F2C">
                <w:rPr>
                  <w:rFonts w:ascii="Century Gothic" w:hAnsi="Century Gothic" w:cs="Times New Roman"/>
                  <w:b w:val="0"/>
                  <w:noProof/>
                  <w:webHidden/>
                  <w:sz w:val="22"/>
                  <w:szCs w:val="22"/>
                </w:rPr>
                <w:fldChar w:fldCharType="end"/>
              </w:r>
            </w:hyperlink>
          </w:p>
          <w:p w14:paraId="73DE7340" w14:textId="30D7EB9E"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27" w:history="1">
              <w:r w:rsidR="007C4030" w:rsidRPr="00C53F2C">
                <w:rPr>
                  <w:rStyle w:val="Hipervnculo"/>
                  <w:rFonts w:ascii="Century Gothic" w:hAnsi="Century Gothic" w:cs="Times New Roman"/>
                  <w:b w:val="0"/>
                  <w:caps w:val="0"/>
                  <w:noProof/>
                  <w:sz w:val="22"/>
                  <w:szCs w:val="22"/>
                </w:rPr>
                <w:t>22. Contingencia Covid-19 Coronavirus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_Toc42609027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62</w:t>
              </w:r>
              <w:r w:rsidR="007C4030" w:rsidRPr="00C53F2C">
                <w:rPr>
                  <w:rFonts w:ascii="Century Gothic" w:hAnsi="Century Gothic" w:cs="Times New Roman"/>
                  <w:b w:val="0"/>
                  <w:noProof/>
                  <w:webHidden/>
                  <w:sz w:val="22"/>
                  <w:szCs w:val="22"/>
                </w:rPr>
                <w:fldChar w:fldCharType="end"/>
              </w:r>
            </w:hyperlink>
          </w:p>
          <w:p w14:paraId="37F841FB" w14:textId="215EC79A" w:rsidR="007C4030" w:rsidRPr="00C53F2C" w:rsidRDefault="00C53F2C" w:rsidP="007C4030">
            <w:pPr>
              <w:pStyle w:val="TDC1"/>
              <w:tabs>
                <w:tab w:val="right" w:leader="dot" w:pos="8838"/>
              </w:tabs>
              <w:spacing w:before="0" w:line="276" w:lineRule="auto"/>
              <w:rPr>
                <w:rFonts w:ascii="Century Gothic" w:eastAsiaTheme="minorEastAsia" w:hAnsi="Century Gothic" w:cs="Times New Roman"/>
                <w:b w:val="0"/>
                <w:caps w:val="0"/>
                <w:noProof/>
                <w:sz w:val="22"/>
                <w:szCs w:val="22"/>
                <w:lang w:bidi="ar-SA"/>
              </w:rPr>
            </w:pPr>
            <w:hyperlink w:anchor="_Toc42609028" w:history="1">
              <w:r w:rsidR="007C4030" w:rsidRPr="00C53F2C">
                <w:rPr>
                  <w:rStyle w:val="Hipervnculo"/>
                  <w:rFonts w:ascii="Century Gothic" w:hAnsi="Century Gothic" w:cs="Times New Roman"/>
                  <w:b w:val="0"/>
                  <w:caps w:val="0"/>
                  <w:noProof/>
                  <w:sz w:val="22"/>
                  <w:szCs w:val="22"/>
                </w:rPr>
                <w:t>23. Plan De Intervención Coronavirus</w:t>
              </w:r>
              <w:r w:rsidR="007C4030" w:rsidRPr="00C53F2C">
                <w:rPr>
                  <w:rFonts w:ascii="Century Gothic" w:hAnsi="Century Gothic" w:cs="Times New Roman"/>
                  <w:b w:val="0"/>
                  <w:caps w:val="0"/>
                  <w:noProof/>
                  <w:webHidden/>
                  <w:sz w:val="22"/>
                  <w:szCs w:val="22"/>
                </w:rPr>
                <w:tab/>
              </w:r>
              <w:r w:rsidR="007C4030" w:rsidRPr="00C53F2C">
                <w:rPr>
                  <w:rFonts w:ascii="Century Gothic" w:hAnsi="Century Gothic" w:cs="Times New Roman"/>
                  <w:b w:val="0"/>
                  <w:noProof/>
                  <w:webHidden/>
                  <w:sz w:val="22"/>
                  <w:szCs w:val="22"/>
                </w:rPr>
                <w:fldChar w:fldCharType="begin"/>
              </w:r>
              <w:r w:rsidR="007C4030" w:rsidRPr="00C53F2C">
                <w:rPr>
                  <w:rFonts w:ascii="Century Gothic" w:hAnsi="Century Gothic" w:cs="Times New Roman"/>
                  <w:b w:val="0"/>
                  <w:noProof/>
                  <w:webHidden/>
                  <w:sz w:val="22"/>
                  <w:szCs w:val="22"/>
                </w:rPr>
                <w:instrText xml:space="preserve"> PAGEREF _Toc42609028 \h </w:instrText>
              </w:r>
              <w:r w:rsidR="007C4030" w:rsidRPr="00C53F2C">
                <w:rPr>
                  <w:rFonts w:ascii="Century Gothic" w:hAnsi="Century Gothic" w:cs="Times New Roman"/>
                  <w:b w:val="0"/>
                  <w:noProof/>
                  <w:webHidden/>
                  <w:sz w:val="22"/>
                  <w:szCs w:val="22"/>
                </w:rPr>
              </w:r>
              <w:r w:rsidR="007C4030" w:rsidRPr="00C53F2C">
                <w:rPr>
                  <w:rFonts w:ascii="Century Gothic" w:hAnsi="Century Gothic" w:cs="Times New Roman"/>
                  <w:b w:val="0"/>
                  <w:noProof/>
                  <w:webHidden/>
                  <w:sz w:val="22"/>
                  <w:szCs w:val="22"/>
                </w:rPr>
                <w:fldChar w:fldCharType="separate"/>
              </w:r>
              <w:r w:rsidR="007C4030" w:rsidRPr="00C53F2C">
                <w:rPr>
                  <w:rFonts w:ascii="Century Gothic" w:hAnsi="Century Gothic" w:cs="Times New Roman"/>
                  <w:b w:val="0"/>
                  <w:caps w:val="0"/>
                  <w:noProof/>
                  <w:webHidden/>
                  <w:sz w:val="22"/>
                  <w:szCs w:val="22"/>
                </w:rPr>
                <w:t>63</w:t>
              </w:r>
              <w:r w:rsidR="007C4030" w:rsidRPr="00C53F2C">
                <w:rPr>
                  <w:rFonts w:ascii="Century Gothic" w:hAnsi="Century Gothic" w:cs="Times New Roman"/>
                  <w:b w:val="0"/>
                  <w:noProof/>
                  <w:webHidden/>
                  <w:sz w:val="22"/>
                  <w:szCs w:val="22"/>
                </w:rPr>
                <w:fldChar w:fldCharType="end"/>
              </w:r>
            </w:hyperlink>
          </w:p>
          <w:p w14:paraId="6413AEB7" w14:textId="4A080B08" w:rsidR="002A56D4" w:rsidRPr="00C53F2C" w:rsidRDefault="00184D51" w:rsidP="007C4030">
            <w:pPr>
              <w:pStyle w:val="TableParagraph"/>
              <w:spacing w:line="360" w:lineRule="auto"/>
              <w:jc w:val="left"/>
              <w:outlineLvl w:val="0"/>
              <w:rPr>
                <w:rFonts w:ascii="Century Gothic" w:hAnsi="Century Gothic"/>
                <w:bCs/>
                <w:sz w:val="22"/>
              </w:rPr>
            </w:pPr>
            <w:r w:rsidRPr="00C53F2C">
              <w:rPr>
                <w:rFonts w:ascii="Century Gothic" w:hAnsi="Century Gothic" w:cs="Times New Roman"/>
                <w:bCs/>
                <w:caps/>
                <w:sz w:val="22"/>
              </w:rPr>
              <w:fldChar w:fldCharType="end"/>
            </w:r>
          </w:p>
        </w:tc>
      </w:tr>
    </w:tbl>
    <w:p w14:paraId="634F81B2" w14:textId="77777777" w:rsidR="005342D7" w:rsidRPr="00C53F2C" w:rsidRDefault="005342D7" w:rsidP="00CC64D8">
      <w:pPr>
        <w:rPr>
          <w:rFonts w:ascii="Century Gothic" w:hAnsi="Century Gothic"/>
          <w:sz w:val="22"/>
        </w:rPr>
        <w:sectPr w:rsidR="005342D7" w:rsidRPr="00C53F2C" w:rsidSect="005B4273">
          <w:headerReference w:type="default" r:id="rId8"/>
          <w:type w:val="continuous"/>
          <w:pgSz w:w="12250" w:h="15850"/>
          <w:pgMar w:top="1418" w:right="1701" w:bottom="1418" w:left="1701" w:header="713" w:footer="720" w:gutter="0"/>
          <w:pgNumType w:start="1"/>
          <w:cols w:space="720"/>
          <w:docGrid w:linePitch="299"/>
        </w:sectPr>
      </w:pPr>
    </w:p>
    <w:p w14:paraId="0F8CA829" w14:textId="77777777" w:rsidR="00C53F2C" w:rsidRPr="00C53F2C" w:rsidRDefault="00C53F2C" w:rsidP="00C53F2C">
      <w:pPr>
        <w:pStyle w:val="Ttulo1"/>
      </w:pPr>
      <w:bookmarkStart w:id="7" w:name="_bookmark0"/>
      <w:bookmarkStart w:id="8" w:name="_Toc42585243"/>
      <w:bookmarkStart w:id="9" w:name="_Toc42607089"/>
      <w:bookmarkStart w:id="10" w:name="_Toc42608945"/>
      <w:bookmarkEnd w:id="7"/>
    </w:p>
    <w:p w14:paraId="2E5F17E8" w14:textId="76755D63" w:rsidR="005342D7" w:rsidRPr="00C53F2C" w:rsidRDefault="00AE594E" w:rsidP="00C53F2C">
      <w:pPr>
        <w:pStyle w:val="Ttulo1"/>
      </w:pPr>
      <w:r w:rsidRPr="00C53F2C">
        <w:t>Introducción</w:t>
      </w:r>
      <w:bookmarkEnd w:id="8"/>
      <w:bookmarkEnd w:id="9"/>
      <w:bookmarkEnd w:id="10"/>
    </w:p>
    <w:p w14:paraId="1124FD65" w14:textId="77777777" w:rsidR="005342D7" w:rsidRPr="00C53F2C" w:rsidRDefault="005342D7" w:rsidP="00CC64D8">
      <w:pPr>
        <w:pStyle w:val="Textoindependiente"/>
        <w:rPr>
          <w:rFonts w:ascii="Century Gothic" w:hAnsi="Century Gothic"/>
          <w:b/>
          <w:sz w:val="22"/>
          <w:szCs w:val="22"/>
        </w:rPr>
      </w:pPr>
    </w:p>
    <w:p w14:paraId="5319C490" w14:textId="77777777" w:rsidR="005342D7" w:rsidRPr="00C53F2C" w:rsidRDefault="00B21B9B" w:rsidP="00F86D80">
      <w:pPr>
        <w:rPr>
          <w:rFonts w:ascii="Century Gothic" w:hAnsi="Century Gothic" w:cs="Times New Roman"/>
          <w:sz w:val="22"/>
        </w:rPr>
      </w:pPr>
      <w:r w:rsidRPr="00C53F2C">
        <w:rPr>
          <w:rFonts w:ascii="Century Gothic" w:hAnsi="Century Gothic" w:cs="Times New Roman"/>
          <w:sz w:val="22"/>
        </w:rPr>
        <w:t>Todas las industrias, sin distingo de su clase de riesgo, actividad económica o tamaño, tiene la necesidad de contar con herramientas prácticas que le permitan responder de manera eficiente y eficaz ante situaciones súbitas de emergencia que podrían exponer la y evaluación ante situaciones de emergencia, de forma tal que se mitigue las consecuencias de las mismas, además de ser el documento de soporte técnico para los integrantes de los Organismos de Seguridad, Socorro y entes gubernamentales.</w:t>
      </w:r>
    </w:p>
    <w:p w14:paraId="1E969CFC" w14:textId="77777777" w:rsidR="005342D7" w:rsidRPr="00C53F2C" w:rsidRDefault="005342D7" w:rsidP="00F86D80">
      <w:pPr>
        <w:rPr>
          <w:rFonts w:ascii="Century Gothic" w:hAnsi="Century Gothic" w:cs="Times New Roman"/>
          <w:sz w:val="22"/>
        </w:rPr>
      </w:pPr>
    </w:p>
    <w:p w14:paraId="13112CC4" w14:textId="77777777" w:rsidR="005342D7" w:rsidRPr="00C53F2C" w:rsidRDefault="00B21B9B" w:rsidP="00F86D80">
      <w:pPr>
        <w:rPr>
          <w:rFonts w:ascii="Century Gothic" w:hAnsi="Century Gothic" w:cs="Times New Roman"/>
          <w:sz w:val="22"/>
        </w:rPr>
      </w:pPr>
      <w:r w:rsidRPr="00C53F2C">
        <w:rPr>
          <w:rFonts w:ascii="Century Gothic" w:hAnsi="Century Gothic" w:cs="Times New Roman"/>
          <w:sz w:val="22"/>
        </w:rPr>
        <w:t>Cada uno de los aspectos que contempla este documento, son instrumentos indispensables que permitirán racionalizar su uso, mediante una labor coordinada y conjunta de todos los involucrados en los procesos de prevención y atención de emergencias.</w:t>
      </w:r>
    </w:p>
    <w:p w14:paraId="14EF1E0B" w14:textId="77777777" w:rsidR="005342D7" w:rsidRPr="00C53F2C" w:rsidRDefault="005342D7" w:rsidP="00CC64D8">
      <w:pPr>
        <w:rPr>
          <w:rFonts w:ascii="Century Gothic" w:hAnsi="Century Gothic"/>
          <w:sz w:val="22"/>
        </w:rPr>
        <w:sectPr w:rsidR="005342D7" w:rsidRPr="00C53F2C" w:rsidSect="005B4273">
          <w:pgSz w:w="12250" w:h="15850"/>
          <w:pgMar w:top="1418" w:right="1701" w:bottom="1418" w:left="1701" w:header="713" w:footer="0" w:gutter="0"/>
          <w:cols w:space="720"/>
          <w:docGrid w:linePitch="299"/>
        </w:sectPr>
      </w:pPr>
    </w:p>
    <w:p w14:paraId="3460405F" w14:textId="77777777" w:rsidR="005342D7" w:rsidRPr="00C53F2C" w:rsidRDefault="005342D7" w:rsidP="00CC64D8">
      <w:pPr>
        <w:pStyle w:val="Textoindependiente"/>
        <w:rPr>
          <w:rFonts w:ascii="Century Gothic" w:hAnsi="Century Gothic"/>
          <w:sz w:val="22"/>
          <w:szCs w:val="22"/>
        </w:rPr>
      </w:pPr>
    </w:p>
    <w:p w14:paraId="6B925513" w14:textId="1B9157EA" w:rsidR="005342D7" w:rsidRPr="00C53F2C" w:rsidRDefault="00AE594E" w:rsidP="00C53F2C">
      <w:pPr>
        <w:pStyle w:val="Ttulo1"/>
      </w:pPr>
      <w:bookmarkStart w:id="11" w:name="_bookmark1"/>
      <w:bookmarkStart w:id="12" w:name="_Toc42585244"/>
      <w:bookmarkStart w:id="13" w:name="_Toc42607090"/>
      <w:bookmarkStart w:id="14" w:name="_Toc42608946"/>
      <w:bookmarkEnd w:id="11"/>
      <w:r w:rsidRPr="00C53F2C">
        <w:t>Justificación</w:t>
      </w:r>
      <w:bookmarkEnd w:id="12"/>
      <w:bookmarkEnd w:id="13"/>
      <w:bookmarkEnd w:id="14"/>
    </w:p>
    <w:p w14:paraId="67D6AE90" w14:textId="77777777" w:rsidR="005342D7" w:rsidRPr="00C53F2C" w:rsidRDefault="005342D7" w:rsidP="00CC64D8">
      <w:pPr>
        <w:pStyle w:val="Textoindependiente"/>
        <w:rPr>
          <w:rFonts w:ascii="Century Gothic" w:hAnsi="Century Gothic"/>
          <w:b/>
          <w:sz w:val="22"/>
          <w:szCs w:val="22"/>
        </w:rPr>
      </w:pPr>
    </w:p>
    <w:p w14:paraId="31F3C379" w14:textId="77777777" w:rsidR="005342D7" w:rsidRPr="00C53F2C" w:rsidRDefault="00B21B9B" w:rsidP="00CC64D8">
      <w:pPr>
        <w:pStyle w:val="Textoindependiente"/>
        <w:ind w:right="59"/>
        <w:rPr>
          <w:rFonts w:ascii="Century Gothic" w:hAnsi="Century Gothic" w:cs="Times New Roman"/>
          <w:sz w:val="22"/>
          <w:szCs w:val="22"/>
        </w:rPr>
      </w:pPr>
      <w:r w:rsidRPr="00C53F2C">
        <w:rPr>
          <w:rFonts w:ascii="Century Gothic" w:hAnsi="Century Gothic" w:cs="Times New Roman"/>
          <w:sz w:val="22"/>
          <w:szCs w:val="22"/>
        </w:rPr>
        <w:t>El desarrollo constante de la sociedad genera que per</w:t>
      </w:r>
      <w:r w:rsidR="005B4273" w:rsidRPr="00C53F2C">
        <w:rPr>
          <w:rFonts w:ascii="Century Gothic" w:hAnsi="Century Gothic" w:cs="Times New Roman"/>
          <w:sz w:val="22"/>
          <w:szCs w:val="22"/>
        </w:rPr>
        <w:t xml:space="preserve">manentemente las organizaciones </w:t>
      </w:r>
      <w:r w:rsidRPr="00C53F2C">
        <w:rPr>
          <w:rFonts w:ascii="Century Gothic" w:hAnsi="Century Gothic" w:cs="Times New Roman"/>
          <w:sz w:val="22"/>
          <w:szCs w:val="22"/>
        </w:rPr>
        <w:t>enfoquen sus procedimientos a contar con condiciones seguras para el personal y las operaciones y así formar una cultura que permita solidificar la seguridad de los involucrados.</w:t>
      </w:r>
    </w:p>
    <w:p w14:paraId="6F9EC7C7" w14:textId="77777777" w:rsidR="005342D7" w:rsidRPr="00C53F2C" w:rsidRDefault="005342D7" w:rsidP="00CC64D8">
      <w:pPr>
        <w:pStyle w:val="Textoindependiente"/>
        <w:rPr>
          <w:rFonts w:ascii="Century Gothic" w:hAnsi="Century Gothic"/>
          <w:sz w:val="22"/>
          <w:szCs w:val="22"/>
        </w:rPr>
      </w:pPr>
    </w:p>
    <w:p w14:paraId="396320CB" w14:textId="77777777" w:rsidR="005342D7" w:rsidRPr="00C53F2C" w:rsidRDefault="00B21B9B" w:rsidP="00CC64D8">
      <w:pPr>
        <w:rPr>
          <w:rFonts w:ascii="Century Gothic" w:hAnsi="Century Gothic" w:cs="Times New Roman"/>
          <w:sz w:val="22"/>
        </w:rPr>
      </w:pPr>
      <w:r w:rsidRPr="00C53F2C">
        <w:rPr>
          <w:rFonts w:ascii="Century Gothic" w:hAnsi="Century Gothic" w:cs="Times New Roman"/>
          <w:sz w:val="22"/>
        </w:rPr>
        <w:t xml:space="preserve">Es por esto que </w:t>
      </w:r>
      <w:r w:rsidRPr="00C53F2C">
        <w:rPr>
          <w:rFonts w:ascii="Century Gothic" w:hAnsi="Century Gothic" w:cs="Times New Roman"/>
          <w:b/>
          <w:sz w:val="22"/>
        </w:rPr>
        <w:t>EL INSTITUTO NACIONAL DE VIGILANCIA DE MEDICAMENTOS Y ALIMENTOS -</w:t>
      </w:r>
      <w:r w:rsidR="00D11850" w:rsidRPr="00C53F2C">
        <w:rPr>
          <w:rFonts w:ascii="Century Gothic" w:hAnsi="Century Gothic" w:cs="Times New Roman"/>
          <w:b/>
          <w:sz w:val="22"/>
        </w:rPr>
        <w:t xml:space="preserve"> </w:t>
      </w:r>
      <w:r w:rsidRPr="00C53F2C">
        <w:rPr>
          <w:rFonts w:ascii="Century Gothic" w:hAnsi="Century Gothic" w:cs="Times New Roman"/>
          <w:b/>
          <w:sz w:val="22"/>
        </w:rPr>
        <w:t>SEDE GTT CENTRO ORIENTE 3 - NEIVA</w:t>
      </w:r>
      <w:r w:rsidRPr="00C53F2C">
        <w:rPr>
          <w:rFonts w:ascii="Century Gothic" w:hAnsi="Century Gothic" w:cs="Times New Roman"/>
          <w:sz w:val="22"/>
        </w:rPr>
        <w:t>, en su constante interés de velar por la seguridad de todos los colaboradores, contratistas, visitantes, clientes y comunidad; hace parte de la estructuración de lineamientos y procedimientos que permitirán dar respuesta a situaciones de riesgo tales como sismo, incendios, explosión, terrorismo, entre otros; los cuales serán dados a conocer a todos los involucrados, garantizando así que ante la materialización de una situación de emergencia, el  personal en general tenga claro las acciones a seguir y la organización cuente con los planes, procedimientos, recursos, suministros y servicios necesarios para obtener un alto nivel de efectividad en la atención de una</w:t>
      </w:r>
      <w:r w:rsidRPr="00C53F2C">
        <w:rPr>
          <w:rFonts w:ascii="Century Gothic" w:hAnsi="Century Gothic" w:cs="Times New Roman"/>
          <w:spacing w:val="-4"/>
          <w:sz w:val="22"/>
        </w:rPr>
        <w:t xml:space="preserve"> </w:t>
      </w:r>
      <w:r w:rsidRPr="00C53F2C">
        <w:rPr>
          <w:rFonts w:ascii="Century Gothic" w:hAnsi="Century Gothic" w:cs="Times New Roman"/>
          <w:sz w:val="22"/>
        </w:rPr>
        <w:t>emergencia.</w:t>
      </w:r>
    </w:p>
    <w:p w14:paraId="2AEDDD32" w14:textId="77777777" w:rsidR="005342D7" w:rsidRPr="00C53F2C" w:rsidRDefault="005342D7" w:rsidP="00CC64D8">
      <w:pPr>
        <w:pStyle w:val="Textoindependiente"/>
        <w:rPr>
          <w:rFonts w:ascii="Century Gothic" w:hAnsi="Century Gothic"/>
          <w:sz w:val="22"/>
          <w:szCs w:val="22"/>
        </w:rPr>
      </w:pPr>
    </w:p>
    <w:p w14:paraId="024B8BA7" w14:textId="66F37FBD" w:rsidR="005342D7" w:rsidRPr="00C53F2C" w:rsidRDefault="00B21B9B" w:rsidP="00730FE2">
      <w:pPr>
        <w:rPr>
          <w:rFonts w:ascii="Century Gothic" w:hAnsi="Century Gothic" w:cs="Times New Roman"/>
          <w:sz w:val="22"/>
        </w:rPr>
      </w:pPr>
      <w:r w:rsidRPr="00C53F2C">
        <w:rPr>
          <w:rFonts w:ascii="Century Gothic" w:hAnsi="Century Gothic" w:cs="Times New Roman"/>
          <w:sz w:val="22"/>
        </w:rPr>
        <w:t>Lo anterior permitirá no solo responder a una necesidad de la organización, además permitirá estar alineados a la estructura administrativa y operativa emitida por los entes gubernamentales como el IDIGER que busca encaminar sus lineamientos hacia una cultura de prevención para evitar o mitigar la atención de una situación de</w:t>
      </w:r>
      <w:r w:rsidRPr="00C53F2C">
        <w:rPr>
          <w:rFonts w:ascii="Century Gothic" w:hAnsi="Century Gothic" w:cs="Times New Roman"/>
          <w:spacing w:val="-8"/>
          <w:sz w:val="22"/>
        </w:rPr>
        <w:t xml:space="preserve"> </w:t>
      </w:r>
      <w:r w:rsidRPr="00C53F2C">
        <w:rPr>
          <w:rFonts w:ascii="Century Gothic" w:hAnsi="Century Gothic" w:cs="Times New Roman"/>
          <w:sz w:val="22"/>
        </w:rPr>
        <w:t>emergencia.</w:t>
      </w:r>
    </w:p>
    <w:p w14:paraId="273939E5" w14:textId="77777777" w:rsidR="005342D7" w:rsidRPr="00C53F2C" w:rsidRDefault="005342D7" w:rsidP="00CC64D8">
      <w:pPr>
        <w:rPr>
          <w:rFonts w:ascii="Century Gothic" w:hAnsi="Century Gothic"/>
          <w:sz w:val="22"/>
        </w:rPr>
        <w:sectPr w:rsidR="005342D7" w:rsidRPr="00C53F2C" w:rsidSect="005B4273">
          <w:pgSz w:w="12250" w:h="15850"/>
          <w:pgMar w:top="1418" w:right="1701" w:bottom="1418" w:left="1701" w:header="713" w:footer="0" w:gutter="0"/>
          <w:cols w:space="720"/>
          <w:docGrid w:linePitch="299"/>
        </w:sectPr>
      </w:pPr>
    </w:p>
    <w:p w14:paraId="596ED0D2" w14:textId="77777777" w:rsidR="005342D7" w:rsidRPr="00C53F2C" w:rsidRDefault="005342D7" w:rsidP="00CC64D8">
      <w:pPr>
        <w:pStyle w:val="Textoindependiente"/>
        <w:rPr>
          <w:rFonts w:ascii="Century Gothic" w:hAnsi="Century Gothic"/>
          <w:sz w:val="22"/>
          <w:szCs w:val="22"/>
        </w:rPr>
      </w:pPr>
    </w:p>
    <w:p w14:paraId="0B4DF5D6" w14:textId="4DC3BF9A" w:rsidR="005342D7" w:rsidRPr="00C53F2C" w:rsidRDefault="00730FE2" w:rsidP="00C53F2C">
      <w:pPr>
        <w:pStyle w:val="Ttulo1"/>
      </w:pPr>
      <w:bookmarkStart w:id="15" w:name="_bookmark2"/>
      <w:bookmarkStart w:id="16" w:name="_Toc42585245"/>
      <w:bookmarkStart w:id="17" w:name="_Toc42607091"/>
      <w:bookmarkStart w:id="18" w:name="_Toc42608947"/>
      <w:bookmarkEnd w:id="15"/>
      <w:r w:rsidRPr="00C53F2C">
        <w:t>Alcance</w:t>
      </w:r>
      <w:bookmarkEnd w:id="16"/>
      <w:bookmarkEnd w:id="17"/>
      <w:bookmarkEnd w:id="18"/>
    </w:p>
    <w:p w14:paraId="48DCDBA6" w14:textId="77777777" w:rsidR="005342D7" w:rsidRPr="00C53F2C" w:rsidRDefault="005342D7" w:rsidP="00CC64D8">
      <w:pPr>
        <w:pStyle w:val="Textoindependiente"/>
        <w:rPr>
          <w:rFonts w:ascii="Century Gothic" w:hAnsi="Century Gothic"/>
          <w:b/>
          <w:sz w:val="22"/>
          <w:szCs w:val="22"/>
        </w:rPr>
      </w:pPr>
    </w:p>
    <w:p w14:paraId="5BE33F07" w14:textId="77777777" w:rsidR="005342D7" w:rsidRPr="00C53F2C" w:rsidRDefault="00B21B9B" w:rsidP="00730FE2">
      <w:pPr>
        <w:rPr>
          <w:rFonts w:ascii="Century Gothic" w:hAnsi="Century Gothic" w:cs="Times New Roman"/>
          <w:b/>
          <w:sz w:val="22"/>
        </w:rPr>
      </w:pPr>
      <w:r w:rsidRPr="00C53F2C">
        <w:rPr>
          <w:rFonts w:ascii="Century Gothic" w:hAnsi="Century Gothic" w:cs="Times New Roman"/>
          <w:sz w:val="22"/>
        </w:rPr>
        <w:t xml:space="preserve">El presente Plan de Emergencias y Contingencias cubre la evaluación de los riesgos e impactos tanto de origen natural como antrópico, específicos del </w:t>
      </w:r>
      <w:r w:rsidRPr="00C53F2C">
        <w:rPr>
          <w:rFonts w:ascii="Century Gothic" w:hAnsi="Century Gothic" w:cs="Times New Roman"/>
          <w:b/>
          <w:sz w:val="22"/>
        </w:rPr>
        <w:t xml:space="preserve">INSTITUTO NACIONAL DE VIGILANCIA DE ALIMENTOS Y MEDICAMENTOS (INVIMA) GTT CENTRO ORIENTE 3 - NEIVA, </w:t>
      </w:r>
      <w:r w:rsidRPr="00C53F2C">
        <w:rPr>
          <w:rFonts w:ascii="Century Gothic" w:hAnsi="Century Gothic" w:cs="Times New Roman"/>
          <w:sz w:val="22"/>
        </w:rPr>
        <w:t>así como los</w:t>
      </w:r>
      <w:r w:rsidR="00D11850" w:rsidRPr="00C53F2C">
        <w:rPr>
          <w:rFonts w:ascii="Century Gothic" w:hAnsi="Century Gothic" w:cs="Times New Roman"/>
          <w:sz w:val="22"/>
        </w:rPr>
        <w:t xml:space="preserve"> </w:t>
      </w:r>
      <w:r w:rsidRPr="00C53F2C">
        <w:rPr>
          <w:rFonts w:ascii="Century Gothic" w:hAnsi="Century Gothic" w:cs="Times New Roman"/>
          <w:sz w:val="22"/>
        </w:rPr>
        <w:t xml:space="preserve">mecanismos de prevención y atención de emergencias, en su sede ubicada en la </w:t>
      </w:r>
      <w:r w:rsidRPr="00C53F2C">
        <w:rPr>
          <w:rFonts w:ascii="Century Gothic" w:hAnsi="Century Gothic" w:cs="Times New Roman"/>
          <w:b/>
          <w:sz w:val="22"/>
        </w:rPr>
        <w:t>Calle 18 A No. 7ª – 14 B- B/ Campo Núñez.</w:t>
      </w:r>
    </w:p>
    <w:p w14:paraId="37F5D393" w14:textId="77777777" w:rsidR="005342D7" w:rsidRPr="00C53F2C" w:rsidRDefault="005342D7" w:rsidP="00CC64D8">
      <w:pPr>
        <w:rPr>
          <w:rFonts w:ascii="Century Gothic" w:hAnsi="Century Gothic"/>
          <w:sz w:val="22"/>
        </w:rPr>
        <w:sectPr w:rsidR="005342D7" w:rsidRPr="00C53F2C" w:rsidSect="005B4273">
          <w:pgSz w:w="12250" w:h="15850"/>
          <w:pgMar w:top="1418" w:right="1701" w:bottom="1418" w:left="1701" w:header="713" w:footer="0" w:gutter="0"/>
          <w:cols w:space="720"/>
          <w:docGrid w:linePitch="299"/>
        </w:sectPr>
      </w:pPr>
    </w:p>
    <w:p w14:paraId="6CC274AF" w14:textId="77777777" w:rsidR="005342D7" w:rsidRPr="00C53F2C" w:rsidRDefault="005342D7" w:rsidP="00CC64D8">
      <w:pPr>
        <w:pStyle w:val="Textoindependiente"/>
        <w:rPr>
          <w:rFonts w:ascii="Century Gothic" w:hAnsi="Century Gothic"/>
          <w:b/>
          <w:sz w:val="22"/>
          <w:szCs w:val="22"/>
        </w:rPr>
      </w:pPr>
    </w:p>
    <w:p w14:paraId="7B0345F2" w14:textId="27173EC1" w:rsidR="005342D7" w:rsidRPr="00C53F2C" w:rsidRDefault="00730FE2" w:rsidP="00C53F2C">
      <w:pPr>
        <w:pStyle w:val="Ttulo1"/>
      </w:pPr>
      <w:bookmarkStart w:id="19" w:name="_bookmark3"/>
      <w:bookmarkStart w:id="20" w:name="_Toc42585246"/>
      <w:bookmarkStart w:id="21" w:name="_Toc42607092"/>
      <w:bookmarkStart w:id="22" w:name="_Toc42608948"/>
      <w:bookmarkEnd w:id="19"/>
      <w:r w:rsidRPr="00C53F2C">
        <w:t>Objetivos</w:t>
      </w:r>
      <w:bookmarkEnd w:id="20"/>
      <w:bookmarkEnd w:id="21"/>
      <w:bookmarkEnd w:id="22"/>
    </w:p>
    <w:p w14:paraId="479F562A" w14:textId="77777777" w:rsidR="005342D7" w:rsidRPr="00C53F2C" w:rsidRDefault="005342D7" w:rsidP="00CC64D8">
      <w:pPr>
        <w:pStyle w:val="Textoindependiente"/>
        <w:rPr>
          <w:rFonts w:ascii="Century Gothic" w:hAnsi="Century Gothic"/>
          <w:b/>
          <w:sz w:val="22"/>
          <w:szCs w:val="22"/>
        </w:rPr>
      </w:pPr>
    </w:p>
    <w:p w14:paraId="46B96FD6" w14:textId="782DC6A8" w:rsidR="005342D7" w:rsidRPr="00C53F2C" w:rsidRDefault="00682698" w:rsidP="001250DD">
      <w:pPr>
        <w:pStyle w:val="Ttulo2"/>
        <w:rPr>
          <w:rFonts w:ascii="Century Gothic" w:hAnsi="Century Gothic"/>
          <w:sz w:val="22"/>
          <w:szCs w:val="22"/>
        </w:rPr>
      </w:pPr>
      <w:bookmarkStart w:id="23" w:name="_bookmark4"/>
      <w:bookmarkStart w:id="24" w:name="_Toc42585247"/>
      <w:bookmarkStart w:id="25" w:name="_Toc42607093"/>
      <w:bookmarkStart w:id="26" w:name="_Toc42608949"/>
      <w:bookmarkEnd w:id="23"/>
      <w:r w:rsidRPr="00C53F2C">
        <w:rPr>
          <w:rFonts w:ascii="Century Gothic" w:hAnsi="Century Gothic"/>
          <w:sz w:val="22"/>
          <w:szCs w:val="22"/>
        </w:rPr>
        <w:t xml:space="preserve">4.1 </w:t>
      </w:r>
      <w:r w:rsidR="00B21B9B" w:rsidRPr="00C53F2C">
        <w:rPr>
          <w:rFonts w:ascii="Century Gothic" w:hAnsi="Century Gothic"/>
          <w:sz w:val="22"/>
          <w:szCs w:val="22"/>
        </w:rPr>
        <w:t>Objetivo</w:t>
      </w:r>
      <w:r w:rsidR="00B21B9B" w:rsidRPr="00C53F2C">
        <w:rPr>
          <w:rFonts w:ascii="Century Gothic" w:hAnsi="Century Gothic"/>
          <w:spacing w:val="-1"/>
          <w:sz w:val="22"/>
          <w:szCs w:val="22"/>
        </w:rPr>
        <w:t xml:space="preserve"> </w:t>
      </w:r>
      <w:r w:rsidR="00B21B9B" w:rsidRPr="00C53F2C">
        <w:rPr>
          <w:rFonts w:ascii="Century Gothic" w:hAnsi="Century Gothic"/>
          <w:sz w:val="22"/>
          <w:szCs w:val="22"/>
        </w:rPr>
        <w:t>General</w:t>
      </w:r>
      <w:bookmarkEnd w:id="24"/>
      <w:bookmarkEnd w:id="25"/>
      <w:bookmarkEnd w:id="26"/>
    </w:p>
    <w:p w14:paraId="530431C5" w14:textId="77777777" w:rsidR="005342D7" w:rsidRPr="00C53F2C" w:rsidRDefault="005342D7" w:rsidP="00CC64D8">
      <w:pPr>
        <w:pStyle w:val="Textoindependiente"/>
        <w:rPr>
          <w:rFonts w:ascii="Century Gothic" w:hAnsi="Century Gothic"/>
          <w:b/>
          <w:sz w:val="22"/>
          <w:szCs w:val="22"/>
        </w:rPr>
      </w:pPr>
    </w:p>
    <w:p w14:paraId="62F621EA" w14:textId="77777777" w:rsidR="005342D7" w:rsidRPr="00C53F2C" w:rsidRDefault="00B21B9B" w:rsidP="00682698">
      <w:pPr>
        <w:rPr>
          <w:rFonts w:ascii="Century Gothic" w:hAnsi="Century Gothic" w:cs="Times New Roman"/>
          <w:sz w:val="22"/>
        </w:rPr>
      </w:pPr>
      <w:r w:rsidRPr="00C53F2C">
        <w:rPr>
          <w:rFonts w:ascii="Century Gothic" w:hAnsi="Century Gothic" w:cs="Times New Roman"/>
          <w:sz w:val="22"/>
        </w:rPr>
        <w:t xml:space="preserve">Estructurar y poner en marcha planes y procedimientos de emergencia, para atender un evento que altere las condiciones normales de funcionamiento y que obligue a una respuesta inmediata en las instalaciones del </w:t>
      </w:r>
      <w:r w:rsidRPr="00C53F2C">
        <w:rPr>
          <w:rFonts w:ascii="Century Gothic" w:hAnsi="Century Gothic" w:cs="Times New Roman"/>
          <w:b/>
          <w:sz w:val="22"/>
        </w:rPr>
        <w:t>INSTITUTO NACIONAL DE VIGILANCIA DE MEDICAMENTOS Y ALIMENTOS</w:t>
      </w:r>
      <w:r w:rsidR="00D11850" w:rsidRPr="00C53F2C">
        <w:rPr>
          <w:rFonts w:ascii="Century Gothic" w:hAnsi="Century Gothic" w:cs="Times New Roman"/>
          <w:b/>
          <w:sz w:val="22"/>
        </w:rPr>
        <w:t xml:space="preserve"> </w:t>
      </w:r>
      <w:r w:rsidRPr="00C53F2C">
        <w:rPr>
          <w:rFonts w:ascii="Century Gothic" w:hAnsi="Century Gothic" w:cs="Times New Roman"/>
          <w:b/>
          <w:sz w:val="22"/>
        </w:rPr>
        <w:t>(INVIMA) GTT CENTRO ORIENTE 3 - NEIVA</w:t>
      </w:r>
      <w:r w:rsidRPr="00C53F2C">
        <w:rPr>
          <w:rFonts w:ascii="Century Gothic" w:hAnsi="Century Gothic" w:cs="Times New Roman"/>
          <w:sz w:val="22"/>
        </w:rPr>
        <w:t>, y así salvaguardar al personal involucrado en la emergencia.</w:t>
      </w:r>
    </w:p>
    <w:p w14:paraId="177FF590" w14:textId="77777777" w:rsidR="005342D7" w:rsidRPr="00C53F2C" w:rsidRDefault="005342D7" w:rsidP="00CC64D8">
      <w:pPr>
        <w:pStyle w:val="Textoindependiente"/>
        <w:rPr>
          <w:rFonts w:ascii="Century Gothic" w:hAnsi="Century Gothic"/>
          <w:sz w:val="22"/>
          <w:szCs w:val="22"/>
        </w:rPr>
      </w:pPr>
    </w:p>
    <w:p w14:paraId="22FC49D7" w14:textId="36650134" w:rsidR="005342D7" w:rsidRPr="00C53F2C" w:rsidRDefault="00682698" w:rsidP="001250DD">
      <w:pPr>
        <w:pStyle w:val="Ttulo2"/>
        <w:rPr>
          <w:rFonts w:ascii="Century Gothic" w:hAnsi="Century Gothic"/>
          <w:sz w:val="22"/>
          <w:szCs w:val="22"/>
        </w:rPr>
      </w:pPr>
      <w:bookmarkStart w:id="27" w:name="_bookmark5"/>
      <w:bookmarkStart w:id="28" w:name="_Toc42585248"/>
      <w:bookmarkStart w:id="29" w:name="_Toc42607094"/>
      <w:bookmarkStart w:id="30" w:name="_Toc42608950"/>
      <w:bookmarkEnd w:id="27"/>
      <w:r w:rsidRPr="00C53F2C">
        <w:rPr>
          <w:rFonts w:ascii="Century Gothic" w:hAnsi="Century Gothic"/>
          <w:sz w:val="22"/>
          <w:szCs w:val="22"/>
        </w:rPr>
        <w:t xml:space="preserve">4.2 </w:t>
      </w:r>
      <w:r w:rsidR="00B21B9B" w:rsidRPr="00C53F2C">
        <w:rPr>
          <w:rFonts w:ascii="Century Gothic" w:hAnsi="Century Gothic"/>
          <w:sz w:val="22"/>
          <w:szCs w:val="22"/>
        </w:rPr>
        <w:t>Objetivos</w:t>
      </w:r>
      <w:r w:rsidR="00B21B9B" w:rsidRPr="00C53F2C">
        <w:rPr>
          <w:rFonts w:ascii="Century Gothic" w:hAnsi="Century Gothic"/>
          <w:spacing w:val="-1"/>
          <w:sz w:val="22"/>
          <w:szCs w:val="22"/>
        </w:rPr>
        <w:t xml:space="preserve"> </w:t>
      </w:r>
      <w:r w:rsidR="00B21B9B" w:rsidRPr="00C53F2C">
        <w:rPr>
          <w:rFonts w:ascii="Century Gothic" w:hAnsi="Century Gothic"/>
          <w:sz w:val="22"/>
          <w:szCs w:val="22"/>
        </w:rPr>
        <w:t>Específicos</w:t>
      </w:r>
      <w:bookmarkEnd w:id="28"/>
      <w:bookmarkEnd w:id="29"/>
      <w:bookmarkEnd w:id="30"/>
    </w:p>
    <w:p w14:paraId="43A97D3F" w14:textId="77777777" w:rsidR="005342D7" w:rsidRPr="00C53F2C" w:rsidRDefault="005342D7" w:rsidP="00CC64D8">
      <w:pPr>
        <w:pStyle w:val="Textoindependiente"/>
        <w:rPr>
          <w:rFonts w:ascii="Century Gothic" w:hAnsi="Century Gothic"/>
          <w:b/>
          <w:sz w:val="22"/>
          <w:szCs w:val="22"/>
        </w:rPr>
      </w:pPr>
    </w:p>
    <w:p w14:paraId="58369FF2" w14:textId="77777777" w:rsidR="005342D7" w:rsidRPr="00C53F2C" w:rsidRDefault="00B21B9B" w:rsidP="00C660CC">
      <w:pPr>
        <w:pStyle w:val="Prrafodelista"/>
        <w:numPr>
          <w:ilvl w:val="0"/>
          <w:numId w:val="34"/>
        </w:numPr>
        <w:ind w:left="426" w:hanging="426"/>
        <w:rPr>
          <w:rFonts w:ascii="Century Gothic" w:hAnsi="Century Gothic" w:cs="Times New Roman"/>
          <w:sz w:val="22"/>
        </w:rPr>
      </w:pPr>
      <w:r w:rsidRPr="00C53F2C">
        <w:rPr>
          <w:rFonts w:ascii="Century Gothic" w:hAnsi="Century Gothic" w:cs="Times New Roman"/>
          <w:sz w:val="22"/>
        </w:rPr>
        <w:t>Identificar, valorar y priorizar los riesgos a los cuales está expuesta las instalaciones del INSTITUTO NACIONAL DE VIGILANCIA DE MEDICAMENTOS Y ALIMENTOS (INVIMA) GTT CENTRO ORIENTE 3 -</w:t>
      </w:r>
      <w:r w:rsidRPr="00C53F2C">
        <w:rPr>
          <w:rFonts w:ascii="Century Gothic" w:hAnsi="Century Gothic" w:cs="Times New Roman"/>
          <w:spacing w:val="-3"/>
          <w:sz w:val="22"/>
        </w:rPr>
        <w:t xml:space="preserve"> </w:t>
      </w:r>
      <w:r w:rsidRPr="00C53F2C">
        <w:rPr>
          <w:rFonts w:ascii="Century Gothic" w:hAnsi="Century Gothic" w:cs="Times New Roman"/>
          <w:sz w:val="22"/>
        </w:rPr>
        <w:t>NEIVA.</w:t>
      </w:r>
    </w:p>
    <w:p w14:paraId="42A2DA62"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z w:val="22"/>
        </w:rPr>
        <w:t>Establecer acciones que permitan mitigar el nivel de riesgo presente en el</w:t>
      </w:r>
      <w:r w:rsidRPr="00C53F2C">
        <w:rPr>
          <w:rFonts w:ascii="Century Gothic" w:hAnsi="Century Gothic" w:cs="Times New Roman"/>
          <w:spacing w:val="-11"/>
          <w:sz w:val="22"/>
        </w:rPr>
        <w:t xml:space="preserve"> </w:t>
      </w:r>
      <w:r w:rsidRPr="00C53F2C">
        <w:rPr>
          <w:rFonts w:ascii="Century Gothic" w:hAnsi="Century Gothic" w:cs="Times New Roman"/>
          <w:sz w:val="22"/>
        </w:rPr>
        <w:t>instituto.</w:t>
      </w:r>
    </w:p>
    <w:p w14:paraId="7CA0C8C6"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pacing w:val="-3"/>
          <w:sz w:val="22"/>
        </w:rPr>
        <w:t xml:space="preserve">Establecer la </w:t>
      </w:r>
      <w:r w:rsidRPr="00C53F2C">
        <w:rPr>
          <w:rFonts w:ascii="Century Gothic" w:hAnsi="Century Gothic" w:cs="Times New Roman"/>
          <w:spacing w:val="-4"/>
          <w:sz w:val="22"/>
        </w:rPr>
        <w:t xml:space="preserve">organización </w:t>
      </w:r>
      <w:r w:rsidRPr="00C53F2C">
        <w:rPr>
          <w:rFonts w:ascii="Century Gothic" w:hAnsi="Century Gothic" w:cs="Times New Roman"/>
          <w:spacing w:val="-3"/>
          <w:sz w:val="22"/>
        </w:rPr>
        <w:t xml:space="preserve">administrativa </w:t>
      </w:r>
      <w:r w:rsidRPr="00C53F2C">
        <w:rPr>
          <w:rFonts w:ascii="Century Gothic" w:hAnsi="Century Gothic" w:cs="Times New Roman"/>
          <w:sz w:val="22"/>
        </w:rPr>
        <w:t xml:space="preserve">y </w:t>
      </w:r>
      <w:r w:rsidRPr="00C53F2C">
        <w:rPr>
          <w:rFonts w:ascii="Century Gothic" w:hAnsi="Century Gothic" w:cs="Times New Roman"/>
          <w:spacing w:val="-3"/>
          <w:sz w:val="22"/>
        </w:rPr>
        <w:t xml:space="preserve">operativa </w:t>
      </w:r>
      <w:r w:rsidRPr="00C53F2C">
        <w:rPr>
          <w:rFonts w:ascii="Century Gothic" w:hAnsi="Century Gothic" w:cs="Times New Roman"/>
          <w:spacing w:val="-2"/>
          <w:sz w:val="22"/>
        </w:rPr>
        <w:t xml:space="preserve">que </w:t>
      </w:r>
      <w:r w:rsidRPr="00C53F2C">
        <w:rPr>
          <w:rFonts w:ascii="Century Gothic" w:hAnsi="Century Gothic" w:cs="Times New Roman"/>
          <w:spacing w:val="-4"/>
          <w:sz w:val="22"/>
        </w:rPr>
        <w:t xml:space="preserve">determine responsabilidades </w:t>
      </w:r>
      <w:r w:rsidRPr="00C53F2C">
        <w:rPr>
          <w:rFonts w:ascii="Century Gothic" w:hAnsi="Century Gothic" w:cs="Times New Roman"/>
          <w:sz w:val="22"/>
        </w:rPr>
        <w:t xml:space="preserve">de </w:t>
      </w:r>
      <w:r w:rsidRPr="00C53F2C">
        <w:rPr>
          <w:rFonts w:ascii="Century Gothic" w:hAnsi="Century Gothic" w:cs="Times New Roman"/>
          <w:spacing w:val="-3"/>
          <w:sz w:val="22"/>
        </w:rPr>
        <w:t xml:space="preserve">dirección, </w:t>
      </w:r>
      <w:r w:rsidRPr="00C53F2C">
        <w:rPr>
          <w:rFonts w:ascii="Century Gothic" w:hAnsi="Century Gothic" w:cs="Times New Roman"/>
          <w:spacing w:val="-4"/>
          <w:sz w:val="22"/>
        </w:rPr>
        <w:t xml:space="preserve">supervisión </w:t>
      </w:r>
      <w:r w:rsidRPr="00C53F2C">
        <w:rPr>
          <w:rFonts w:ascii="Century Gothic" w:hAnsi="Century Gothic" w:cs="Times New Roman"/>
          <w:sz w:val="22"/>
        </w:rPr>
        <w:t xml:space="preserve">y </w:t>
      </w:r>
      <w:r w:rsidRPr="00C53F2C">
        <w:rPr>
          <w:rFonts w:ascii="Century Gothic" w:hAnsi="Century Gothic" w:cs="Times New Roman"/>
          <w:spacing w:val="-4"/>
          <w:sz w:val="22"/>
        </w:rPr>
        <w:t xml:space="preserve">ejecución </w:t>
      </w:r>
      <w:r w:rsidRPr="00C53F2C">
        <w:rPr>
          <w:rFonts w:ascii="Century Gothic" w:hAnsi="Century Gothic" w:cs="Times New Roman"/>
          <w:spacing w:val="-3"/>
          <w:sz w:val="22"/>
        </w:rPr>
        <w:t xml:space="preserve">para </w:t>
      </w:r>
      <w:r w:rsidRPr="00C53F2C">
        <w:rPr>
          <w:rFonts w:ascii="Century Gothic" w:hAnsi="Century Gothic" w:cs="Times New Roman"/>
          <w:spacing w:val="-2"/>
          <w:sz w:val="22"/>
        </w:rPr>
        <w:t xml:space="preserve">dar </w:t>
      </w:r>
      <w:r w:rsidRPr="00C53F2C">
        <w:rPr>
          <w:rFonts w:ascii="Century Gothic" w:hAnsi="Century Gothic" w:cs="Times New Roman"/>
          <w:spacing w:val="-3"/>
          <w:sz w:val="22"/>
        </w:rPr>
        <w:t xml:space="preserve">respuesta </w:t>
      </w:r>
      <w:r w:rsidRPr="00C53F2C">
        <w:rPr>
          <w:rFonts w:ascii="Century Gothic" w:hAnsi="Century Gothic" w:cs="Times New Roman"/>
          <w:sz w:val="22"/>
        </w:rPr>
        <w:t xml:space="preserve">a </w:t>
      </w:r>
      <w:r w:rsidRPr="00C53F2C">
        <w:rPr>
          <w:rFonts w:ascii="Century Gothic" w:hAnsi="Century Gothic" w:cs="Times New Roman"/>
          <w:spacing w:val="-2"/>
          <w:sz w:val="22"/>
        </w:rPr>
        <w:t xml:space="preserve">una </w:t>
      </w:r>
      <w:r w:rsidRPr="00C53F2C">
        <w:rPr>
          <w:rFonts w:ascii="Century Gothic" w:hAnsi="Century Gothic" w:cs="Times New Roman"/>
          <w:spacing w:val="-4"/>
          <w:sz w:val="22"/>
        </w:rPr>
        <w:t xml:space="preserve">situación </w:t>
      </w:r>
      <w:r w:rsidRPr="00C53F2C">
        <w:rPr>
          <w:rFonts w:ascii="Century Gothic" w:hAnsi="Century Gothic" w:cs="Times New Roman"/>
          <w:sz w:val="22"/>
        </w:rPr>
        <w:t xml:space="preserve">de </w:t>
      </w:r>
      <w:r w:rsidRPr="00C53F2C">
        <w:rPr>
          <w:rFonts w:ascii="Century Gothic" w:hAnsi="Century Gothic" w:cs="Times New Roman"/>
          <w:spacing w:val="-4"/>
          <w:sz w:val="22"/>
        </w:rPr>
        <w:t xml:space="preserve">emergencias </w:t>
      </w:r>
      <w:r w:rsidRPr="00C53F2C">
        <w:rPr>
          <w:rFonts w:ascii="Century Gothic" w:hAnsi="Century Gothic" w:cs="Times New Roman"/>
          <w:sz w:val="22"/>
        </w:rPr>
        <w:t>en las instalaciones del INSTITUTO NACIONAL DE VIGILANCIA DE MEDICAMENTOS Y ALIMENTOS (INVIMA) GTT CENTRO ORIENTE 3 -</w:t>
      </w:r>
      <w:r w:rsidRPr="00C53F2C">
        <w:rPr>
          <w:rFonts w:ascii="Century Gothic" w:hAnsi="Century Gothic" w:cs="Times New Roman"/>
          <w:spacing w:val="-1"/>
          <w:sz w:val="22"/>
        </w:rPr>
        <w:t xml:space="preserve"> </w:t>
      </w:r>
      <w:r w:rsidRPr="00C53F2C">
        <w:rPr>
          <w:rFonts w:ascii="Century Gothic" w:hAnsi="Century Gothic" w:cs="Times New Roman"/>
          <w:sz w:val="22"/>
        </w:rPr>
        <w:t>NEIVA.</w:t>
      </w:r>
    </w:p>
    <w:p w14:paraId="3F4358B4"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pacing w:val="-3"/>
          <w:sz w:val="22"/>
        </w:rPr>
        <w:t xml:space="preserve">Identificar </w:t>
      </w:r>
      <w:r w:rsidRPr="00C53F2C">
        <w:rPr>
          <w:rFonts w:ascii="Century Gothic" w:hAnsi="Century Gothic" w:cs="Times New Roman"/>
          <w:sz w:val="22"/>
        </w:rPr>
        <w:t xml:space="preserve">y </w:t>
      </w:r>
      <w:r w:rsidRPr="00C53F2C">
        <w:rPr>
          <w:rFonts w:ascii="Century Gothic" w:hAnsi="Century Gothic" w:cs="Times New Roman"/>
          <w:spacing w:val="-3"/>
          <w:sz w:val="22"/>
        </w:rPr>
        <w:t xml:space="preserve">llevar control </w:t>
      </w:r>
      <w:r w:rsidRPr="00C53F2C">
        <w:rPr>
          <w:rFonts w:ascii="Century Gothic" w:hAnsi="Century Gothic" w:cs="Times New Roman"/>
          <w:sz w:val="22"/>
        </w:rPr>
        <w:t xml:space="preserve">de </w:t>
      </w:r>
      <w:r w:rsidRPr="00C53F2C">
        <w:rPr>
          <w:rFonts w:ascii="Century Gothic" w:hAnsi="Century Gothic" w:cs="Times New Roman"/>
          <w:spacing w:val="-3"/>
          <w:sz w:val="22"/>
        </w:rPr>
        <w:t xml:space="preserve">los equipos </w:t>
      </w:r>
      <w:r w:rsidRPr="00C53F2C">
        <w:rPr>
          <w:rFonts w:ascii="Century Gothic" w:hAnsi="Century Gothic" w:cs="Times New Roman"/>
          <w:sz w:val="22"/>
        </w:rPr>
        <w:t xml:space="preserve">y </w:t>
      </w:r>
      <w:r w:rsidRPr="00C53F2C">
        <w:rPr>
          <w:rFonts w:ascii="Century Gothic" w:hAnsi="Century Gothic" w:cs="Times New Roman"/>
          <w:spacing w:val="-3"/>
          <w:sz w:val="22"/>
        </w:rPr>
        <w:t xml:space="preserve">sistemas </w:t>
      </w:r>
      <w:r w:rsidRPr="00C53F2C">
        <w:rPr>
          <w:rFonts w:ascii="Century Gothic" w:hAnsi="Century Gothic" w:cs="Times New Roman"/>
          <w:spacing w:val="-2"/>
          <w:sz w:val="22"/>
        </w:rPr>
        <w:t xml:space="preserve">que </w:t>
      </w:r>
      <w:r w:rsidRPr="00C53F2C">
        <w:rPr>
          <w:rFonts w:ascii="Century Gothic" w:hAnsi="Century Gothic" w:cs="Times New Roman"/>
          <w:spacing w:val="-4"/>
          <w:sz w:val="22"/>
        </w:rPr>
        <w:t xml:space="preserve">permitirán </w:t>
      </w:r>
      <w:r w:rsidRPr="00C53F2C">
        <w:rPr>
          <w:rFonts w:ascii="Century Gothic" w:hAnsi="Century Gothic" w:cs="Times New Roman"/>
          <w:spacing w:val="-2"/>
          <w:sz w:val="22"/>
        </w:rPr>
        <w:t xml:space="preserve">dar </w:t>
      </w:r>
      <w:r w:rsidRPr="00C53F2C">
        <w:rPr>
          <w:rFonts w:ascii="Century Gothic" w:hAnsi="Century Gothic" w:cs="Times New Roman"/>
          <w:spacing w:val="-4"/>
          <w:sz w:val="22"/>
        </w:rPr>
        <w:t xml:space="preserve">respuesta </w:t>
      </w:r>
      <w:r w:rsidRPr="00C53F2C">
        <w:rPr>
          <w:rFonts w:ascii="Century Gothic" w:hAnsi="Century Gothic" w:cs="Times New Roman"/>
          <w:sz w:val="22"/>
        </w:rPr>
        <w:t xml:space="preserve">a </w:t>
      </w:r>
      <w:r w:rsidRPr="00C53F2C">
        <w:rPr>
          <w:rFonts w:ascii="Century Gothic" w:hAnsi="Century Gothic" w:cs="Times New Roman"/>
          <w:spacing w:val="-3"/>
          <w:sz w:val="22"/>
        </w:rPr>
        <w:t>una emergencia.</w:t>
      </w:r>
    </w:p>
    <w:p w14:paraId="15AEC623"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pacing w:val="-3"/>
          <w:sz w:val="22"/>
        </w:rPr>
        <w:t xml:space="preserve">Crear planes </w:t>
      </w:r>
      <w:r w:rsidRPr="00C53F2C">
        <w:rPr>
          <w:rFonts w:ascii="Century Gothic" w:hAnsi="Century Gothic" w:cs="Times New Roman"/>
          <w:sz w:val="22"/>
        </w:rPr>
        <w:t xml:space="preserve">y </w:t>
      </w:r>
      <w:r w:rsidRPr="00C53F2C">
        <w:rPr>
          <w:rFonts w:ascii="Century Gothic" w:hAnsi="Century Gothic" w:cs="Times New Roman"/>
          <w:spacing w:val="-4"/>
          <w:sz w:val="22"/>
        </w:rPr>
        <w:t xml:space="preserve">procedimientos </w:t>
      </w:r>
      <w:r w:rsidRPr="00C53F2C">
        <w:rPr>
          <w:rFonts w:ascii="Century Gothic" w:hAnsi="Century Gothic" w:cs="Times New Roman"/>
          <w:spacing w:val="-3"/>
          <w:sz w:val="22"/>
        </w:rPr>
        <w:t xml:space="preserve">necesarios para controlar </w:t>
      </w:r>
      <w:r w:rsidRPr="00C53F2C">
        <w:rPr>
          <w:rFonts w:ascii="Century Gothic" w:hAnsi="Century Gothic" w:cs="Times New Roman"/>
          <w:sz w:val="22"/>
        </w:rPr>
        <w:t xml:space="preserve">en </w:t>
      </w:r>
      <w:r w:rsidRPr="00C53F2C">
        <w:rPr>
          <w:rFonts w:ascii="Century Gothic" w:hAnsi="Century Gothic" w:cs="Times New Roman"/>
          <w:spacing w:val="-3"/>
          <w:sz w:val="22"/>
        </w:rPr>
        <w:t xml:space="preserve">forma oportuna, </w:t>
      </w:r>
      <w:r w:rsidRPr="00C53F2C">
        <w:rPr>
          <w:rFonts w:ascii="Century Gothic" w:hAnsi="Century Gothic" w:cs="Times New Roman"/>
          <w:spacing w:val="-4"/>
          <w:sz w:val="22"/>
        </w:rPr>
        <w:t xml:space="preserve">segura </w:t>
      </w:r>
      <w:r w:rsidRPr="00C53F2C">
        <w:rPr>
          <w:rFonts w:ascii="Century Gothic" w:hAnsi="Century Gothic" w:cs="Times New Roman"/>
          <w:sz w:val="22"/>
        </w:rPr>
        <w:t xml:space="preserve">y </w:t>
      </w:r>
      <w:r w:rsidRPr="00C53F2C">
        <w:rPr>
          <w:rFonts w:ascii="Century Gothic" w:hAnsi="Century Gothic" w:cs="Times New Roman"/>
          <w:spacing w:val="-3"/>
          <w:sz w:val="22"/>
        </w:rPr>
        <w:t xml:space="preserve">con </w:t>
      </w:r>
      <w:r w:rsidRPr="00C53F2C">
        <w:rPr>
          <w:rFonts w:ascii="Century Gothic" w:hAnsi="Century Gothic" w:cs="Times New Roman"/>
          <w:sz w:val="22"/>
        </w:rPr>
        <w:t xml:space="preserve">el </w:t>
      </w:r>
      <w:r w:rsidRPr="00C53F2C">
        <w:rPr>
          <w:rFonts w:ascii="Century Gothic" w:hAnsi="Century Gothic" w:cs="Times New Roman"/>
          <w:spacing w:val="-3"/>
          <w:sz w:val="22"/>
        </w:rPr>
        <w:t xml:space="preserve">menor daño posible, </w:t>
      </w:r>
      <w:r w:rsidRPr="00C53F2C">
        <w:rPr>
          <w:rFonts w:ascii="Century Gothic" w:hAnsi="Century Gothic" w:cs="Times New Roman"/>
          <w:spacing w:val="-4"/>
          <w:sz w:val="22"/>
        </w:rPr>
        <w:t xml:space="preserve">situaciones </w:t>
      </w:r>
      <w:r w:rsidRPr="00C53F2C">
        <w:rPr>
          <w:rFonts w:ascii="Century Gothic" w:hAnsi="Century Gothic" w:cs="Times New Roman"/>
          <w:sz w:val="22"/>
        </w:rPr>
        <w:t xml:space="preserve">de </w:t>
      </w:r>
      <w:r w:rsidRPr="00C53F2C">
        <w:rPr>
          <w:rFonts w:ascii="Century Gothic" w:hAnsi="Century Gothic" w:cs="Times New Roman"/>
          <w:spacing w:val="-4"/>
          <w:sz w:val="22"/>
        </w:rPr>
        <w:t xml:space="preserve">riesgo </w:t>
      </w:r>
      <w:r w:rsidRPr="00C53F2C">
        <w:rPr>
          <w:rFonts w:ascii="Century Gothic" w:hAnsi="Century Gothic" w:cs="Times New Roman"/>
          <w:sz w:val="22"/>
        </w:rPr>
        <w:t>en las instalaciones del INSTITUTO NACIONAL DE VIGILANCIA DE MEDICAMENTOS Y ALIMENTOS (INVIMA) GTT CENTRO ORIENTE 3 - NEIVA.</w:t>
      </w:r>
    </w:p>
    <w:p w14:paraId="6CF3F0E6"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z w:val="22"/>
        </w:rPr>
        <w:t xml:space="preserve">Establecer mecanismos de implementación, socialización y auditoria a los lineamientos establecidos en el Plan de Emergencias y Contingencias </w:t>
      </w:r>
      <w:r w:rsidRPr="00C53F2C">
        <w:rPr>
          <w:rFonts w:ascii="Century Gothic" w:hAnsi="Century Gothic" w:cs="Times New Roman"/>
          <w:spacing w:val="2"/>
          <w:sz w:val="22"/>
        </w:rPr>
        <w:t xml:space="preserve">del </w:t>
      </w:r>
      <w:r w:rsidRPr="00C53F2C">
        <w:rPr>
          <w:rFonts w:ascii="Century Gothic" w:hAnsi="Century Gothic" w:cs="Times New Roman"/>
          <w:sz w:val="22"/>
        </w:rPr>
        <w:t>INSTITUTO NACIONAL DE VIGILANCIA DE MEDICAMENTOS Y ALIMENTOS (INVIMA) GTT CENTRO ORIENTE 3 - NEIVA.</w:t>
      </w:r>
    </w:p>
    <w:p w14:paraId="656D8CA2"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z w:val="22"/>
        </w:rPr>
        <w:t>Establecer los lineamentos a seguir para dar inicio a la conformación de un Plan de Ayuda Mutua en el sector donde se encuentra ubicado el INSTITUTO NACIONAL DE VIGILANCIA MEDICAMENTOS Y ALIMENTOS (INVIMA) GTT CENTRO ORIENTE 3 -</w:t>
      </w:r>
      <w:r w:rsidRPr="00C53F2C">
        <w:rPr>
          <w:rFonts w:ascii="Century Gothic" w:hAnsi="Century Gothic" w:cs="Times New Roman"/>
          <w:spacing w:val="-3"/>
          <w:sz w:val="22"/>
        </w:rPr>
        <w:t xml:space="preserve"> </w:t>
      </w:r>
      <w:r w:rsidRPr="00C53F2C">
        <w:rPr>
          <w:rFonts w:ascii="Century Gothic" w:hAnsi="Century Gothic" w:cs="Times New Roman"/>
          <w:sz w:val="22"/>
        </w:rPr>
        <w:t>NEIVA.</w:t>
      </w:r>
    </w:p>
    <w:p w14:paraId="36B8FE0A"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z w:val="22"/>
        </w:rPr>
        <w:t>Definir el o los puntos de encuentro a donde se dirigirán los colaboradores y visitantes en caso de presentarse una</w:t>
      </w:r>
      <w:r w:rsidRPr="00C53F2C">
        <w:rPr>
          <w:rFonts w:ascii="Century Gothic" w:hAnsi="Century Gothic" w:cs="Times New Roman"/>
          <w:spacing w:val="-3"/>
          <w:sz w:val="22"/>
        </w:rPr>
        <w:t xml:space="preserve"> </w:t>
      </w:r>
      <w:r w:rsidRPr="00C53F2C">
        <w:rPr>
          <w:rFonts w:ascii="Century Gothic" w:hAnsi="Century Gothic" w:cs="Times New Roman"/>
          <w:sz w:val="22"/>
        </w:rPr>
        <w:t>emergencia</w:t>
      </w:r>
    </w:p>
    <w:p w14:paraId="71F6A1A4"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z w:val="22"/>
        </w:rPr>
        <w:t>Calcular el tiempo teórico de evacuación que permitirá realizar una intervención inmediata y eficaz de la Brigada integral durante la atención de la</w:t>
      </w:r>
      <w:r w:rsidRPr="00C53F2C">
        <w:rPr>
          <w:rFonts w:ascii="Century Gothic" w:hAnsi="Century Gothic" w:cs="Times New Roman"/>
          <w:spacing w:val="-12"/>
          <w:sz w:val="22"/>
        </w:rPr>
        <w:t xml:space="preserve"> </w:t>
      </w:r>
      <w:r w:rsidRPr="00C53F2C">
        <w:rPr>
          <w:rFonts w:ascii="Century Gothic" w:hAnsi="Century Gothic" w:cs="Times New Roman"/>
          <w:sz w:val="22"/>
        </w:rPr>
        <w:t>Emergencias.</w:t>
      </w:r>
    </w:p>
    <w:p w14:paraId="1DA412E1" w14:textId="77777777" w:rsidR="005342D7" w:rsidRPr="00C53F2C" w:rsidRDefault="00B21B9B" w:rsidP="00C660CC">
      <w:pPr>
        <w:pStyle w:val="Prrafodelista"/>
        <w:numPr>
          <w:ilvl w:val="0"/>
          <w:numId w:val="33"/>
        </w:numPr>
        <w:ind w:left="426" w:hanging="426"/>
        <w:rPr>
          <w:rFonts w:ascii="Century Gothic" w:hAnsi="Century Gothic" w:cs="Times New Roman"/>
          <w:sz w:val="22"/>
        </w:rPr>
      </w:pPr>
      <w:r w:rsidRPr="00C53F2C">
        <w:rPr>
          <w:rFonts w:ascii="Century Gothic" w:hAnsi="Century Gothic" w:cs="Times New Roman"/>
          <w:sz w:val="22"/>
        </w:rPr>
        <w:t xml:space="preserve">Cumplir con los requerimientos legales sobre emergencias establecidos por las </w:t>
      </w:r>
      <w:r w:rsidRPr="00C53F2C">
        <w:rPr>
          <w:rFonts w:ascii="Century Gothic" w:hAnsi="Century Gothic" w:cs="Times New Roman"/>
          <w:sz w:val="22"/>
        </w:rPr>
        <w:lastRenderedPageBreak/>
        <w:t>entidades gubernamentales.</w:t>
      </w:r>
    </w:p>
    <w:p w14:paraId="3A7516C8" w14:textId="77777777" w:rsidR="005342D7" w:rsidRPr="00C53F2C" w:rsidRDefault="005342D7" w:rsidP="00CC64D8">
      <w:pPr>
        <w:rPr>
          <w:rFonts w:ascii="Century Gothic" w:hAnsi="Century Gothic"/>
          <w:sz w:val="22"/>
        </w:rPr>
        <w:sectPr w:rsidR="005342D7" w:rsidRPr="00C53F2C" w:rsidSect="005B4273">
          <w:pgSz w:w="12250" w:h="15850"/>
          <w:pgMar w:top="1418" w:right="1701" w:bottom="1418" w:left="1701" w:header="713" w:footer="0" w:gutter="0"/>
          <w:cols w:space="720"/>
          <w:docGrid w:linePitch="299"/>
        </w:sectPr>
      </w:pPr>
    </w:p>
    <w:p w14:paraId="38F7D6B7" w14:textId="77777777" w:rsidR="005342D7" w:rsidRPr="00C53F2C" w:rsidRDefault="005342D7" w:rsidP="00CC64D8">
      <w:pPr>
        <w:pStyle w:val="Textoindependiente"/>
        <w:rPr>
          <w:rFonts w:ascii="Century Gothic" w:hAnsi="Century Gothic"/>
          <w:sz w:val="22"/>
          <w:szCs w:val="22"/>
        </w:rPr>
      </w:pPr>
    </w:p>
    <w:p w14:paraId="16F4FF14" w14:textId="27A8BB62" w:rsidR="005342D7" w:rsidRDefault="006431EA" w:rsidP="00C53F2C">
      <w:pPr>
        <w:pStyle w:val="Ttulo1"/>
      </w:pPr>
      <w:bookmarkStart w:id="31" w:name="_bookmark6"/>
      <w:bookmarkStart w:id="32" w:name="_Toc42585249"/>
      <w:bookmarkStart w:id="33" w:name="_Toc42607095"/>
      <w:bookmarkStart w:id="34" w:name="_Toc42608951"/>
      <w:bookmarkEnd w:id="31"/>
      <w:r w:rsidRPr="00C53F2C">
        <w:t xml:space="preserve">5. </w:t>
      </w:r>
      <w:r w:rsidR="00682698" w:rsidRPr="00C53F2C">
        <w:t>Normatividad</w:t>
      </w:r>
      <w:bookmarkEnd w:id="32"/>
      <w:bookmarkEnd w:id="33"/>
      <w:bookmarkEnd w:id="34"/>
    </w:p>
    <w:p w14:paraId="0F295B12" w14:textId="77777777" w:rsidR="00C53F2C" w:rsidRPr="00C53F2C" w:rsidRDefault="00C53F2C" w:rsidP="00C53F2C">
      <w:pPr>
        <w:pStyle w:val="Ttulo1"/>
      </w:pPr>
    </w:p>
    <w:p w14:paraId="4FEA5883" w14:textId="1C141BEB" w:rsidR="005342D7" w:rsidRPr="00C53F2C" w:rsidRDefault="00682698" w:rsidP="001250DD">
      <w:pPr>
        <w:pStyle w:val="Ttulo2"/>
        <w:rPr>
          <w:rFonts w:ascii="Century Gothic" w:hAnsi="Century Gothic"/>
          <w:sz w:val="22"/>
          <w:szCs w:val="22"/>
        </w:rPr>
      </w:pPr>
      <w:bookmarkStart w:id="35" w:name="_bookmark7"/>
      <w:bookmarkStart w:id="36" w:name="_Toc42585250"/>
      <w:bookmarkStart w:id="37" w:name="_Toc42607096"/>
      <w:bookmarkStart w:id="38" w:name="_Toc42608952"/>
      <w:bookmarkEnd w:id="35"/>
      <w:r w:rsidRPr="00C53F2C">
        <w:rPr>
          <w:rFonts w:ascii="Century Gothic" w:hAnsi="Century Gothic"/>
          <w:sz w:val="22"/>
          <w:szCs w:val="22"/>
        </w:rPr>
        <w:t xml:space="preserve">5.1 </w:t>
      </w:r>
      <w:r w:rsidR="00B21B9B" w:rsidRPr="00C53F2C">
        <w:rPr>
          <w:rFonts w:ascii="Century Gothic" w:hAnsi="Century Gothic"/>
          <w:sz w:val="22"/>
          <w:szCs w:val="22"/>
        </w:rPr>
        <w:t>Legislación</w:t>
      </w:r>
      <w:r w:rsidR="00B21B9B" w:rsidRPr="00C53F2C">
        <w:rPr>
          <w:rFonts w:ascii="Century Gothic" w:hAnsi="Century Gothic"/>
          <w:spacing w:val="-2"/>
          <w:sz w:val="22"/>
          <w:szCs w:val="22"/>
        </w:rPr>
        <w:t xml:space="preserve"> </w:t>
      </w:r>
      <w:r w:rsidR="00B21B9B" w:rsidRPr="00C53F2C">
        <w:rPr>
          <w:rFonts w:ascii="Century Gothic" w:hAnsi="Century Gothic"/>
          <w:sz w:val="22"/>
          <w:szCs w:val="22"/>
        </w:rPr>
        <w:t>Nacional.</w:t>
      </w:r>
      <w:bookmarkEnd w:id="36"/>
      <w:bookmarkEnd w:id="37"/>
      <w:bookmarkEnd w:id="38"/>
    </w:p>
    <w:p w14:paraId="6C5286E8" w14:textId="77777777" w:rsidR="00B34ACA" w:rsidRPr="00C53F2C" w:rsidRDefault="00B34ACA" w:rsidP="00CC64D8">
      <w:pPr>
        <w:rPr>
          <w:rFonts w:ascii="Century Gothic" w:hAnsi="Century Gothic"/>
          <w:sz w:val="22"/>
        </w:rPr>
      </w:pPr>
    </w:p>
    <w:tbl>
      <w:tblPr>
        <w:tblStyle w:val="Tablaconcuadrcula"/>
        <w:tblW w:w="0" w:type="auto"/>
        <w:tblLook w:val="04A0" w:firstRow="1" w:lastRow="0" w:firstColumn="1" w:lastColumn="0" w:noHBand="0" w:noVBand="1"/>
      </w:tblPr>
      <w:tblGrid>
        <w:gridCol w:w="2122"/>
        <w:gridCol w:w="6706"/>
      </w:tblGrid>
      <w:tr w:rsidR="005B4273" w:rsidRPr="00C53F2C" w14:paraId="537D358C" w14:textId="77777777" w:rsidTr="00706950">
        <w:tc>
          <w:tcPr>
            <w:tcW w:w="2122" w:type="dxa"/>
            <w:vAlign w:val="center"/>
          </w:tcPr>
          <w:p w14:paraId="350E7302"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LEY 9 /79 CÓDIGO SANITARIO NACIONAL</w:t>
            </w:r>
          </w:p>
        </w:tc>
        <w:tc>
          <w:tcPr>
            <w:tcW w:w="6706" w:type="dxa"/>
          </w:tcPr>
          <w:p w14:paraId="065EEFF8"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Título III - Salud Ocupacional</w:t>
            </w:r>
          </w:p>
          <w:p w14:paraId="0328A137"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Título VIII - Desastres.</w:t>
            </w:r>
          </w:p>
          <w:p w14:paraId="48BD5D39"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501. Cada Comité de Emergencias, deberá elaborar un plan de contingencia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w:t>
            </w:r>
          </w:p>
          <w:p w14:paraId="23AE2DED"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502. El Ministerio de Salud coordinará los programas de entrenamiento y capacitación para planes de contingencia en los aspectos sanitarios vinculados a urgencias o desastres.</w:t>
            </w:r>
          </w:p>
          <w:p w14:paraId="6C249BE3"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Parágrafo. El Comité Nacional de Emergencias, deberá vigilar y controlar las labores de capacitación y de entrenamiento que se realicen para el correcto funcionamiento de los planes de contingencia.</w:t>
            </w:r>
          </w:p>
        </w:tc>
      </w:tr>
      <w:tr w:rsidR="005B4273" w:rsidRPr="00C53F2C" w14:paraId="1B5EEE52" w14:textId="77777777" w:rsidTr="00706950">
        <w:tc>
          <w:tcPr>
            <w:tcW w:w="2122" w:type="dxa"/>
            <w:vAlign w:val="center"/>
          </w:tcPr>
          <w:p w14:paraId="057C0CDC"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CONPES 3146/01.</w:t>
            </w:r>
          </w:p>
        </w:tc>
        <w:tc>
          <w:tcPr>
            <w:tcW w:w="6706" w:type="dxa"/>
          </w:tcPr>
          <w:p w14:paraId="030614F7"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Estrategia para consolidar la ejecución del Plan Nacional para la Prevención y Atención de Desastres – PNPAD, en el corto y mediano plazo.</w:t>
            </w:r>
          </w:p>
        </w:tc>
      </w:tr>
      <w:tr w:rsidR="005B4273" w:rsidRPr="00C53F2C" w14:paraId="737200EE" w14:textId="77777777" w:rsidTr="00706950">
        <w:tc>
          <w:tcPr>
            <w:tcW w:w="2122" w:type="dxa"/>
            <w:vAlign w:val="center"/>
          </w:tcPr>
          <w:p w14:paraId="23E9882D"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RESOLUCIÓN 2400/79 ESTATUTO DE SEGURIDAD INDUSTRIAL</w:t>
            </w:r>
          </w:p>
        </w:tc>
        <w:tc>
          <w:tcPr>
            <w:tcW w:w="6706" w:type="dxa"/>
          </w:tcPr>
          <w:p w14:paraId="5119DC4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el cual se establecen disposiciones sobre vivienda, higiene y seguridad industrial en los establecimientos de trabajo”</w:t>
            </w:r>
          </w:p>
          <w:p w14:paraId="6825210E"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 xml:space="preserve">Artículo 2. Todos los empleadores están obligados a Organizar y desarrollar programas permanentes de Medicina Preventiva, Higiene y Seguridad Industrial”  </w:t>
            </w:r>
          </w:p>
        </w:tc>
      </w:tr>
      <w:tr w:rsidR="005B4273" w:rsidRPr="00C53F2C" w14:paraId="4E5F2D45" w14:textId="77777777" w:rsidTr="00706950">
        <w:tc>
          <w:tcPr>
            <w:tcW w:w="2122" w:type="dxa"/>
            <w:vAlign w:val="center"/>
          </w:tcPr>
          <w:p w14:paraId="779AAB69"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DECRETO 614/84</w:t>
            </w:r>
          </w:p>
        </w:tc>
        <w:tc>
          <w:tcPr>
            <w:tcW w:w="6706" w:type="dxa"/>
          </w:tcPr>
          <w:p w14:paraId="03AECC37"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el cual se determinan las bases para la organización de administración de salud ocupacional en el país”</w:t>
            </w:r>
          </w:p>
          <w:p w14:paraId="63DD1133"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 xml:space="preserve">Artículo 24. Los empleadores tendrán las siguientes responsabilidades: </w:t>
            </w:r>
          </w:p>
          <w:p w14:paraId="32E9CCB6"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 Responder por la ejecución del programa de Salud Ocupacional</w:t>
            </w:r>
          </w:p>
        </w:tc>
      </w:tr>
      <w:tr w:rsidR="005B4273" w:rsidRPr="00C53F2C" w14:paraId="6E934121" w14:textId="77777777" w:rsidTr="00706950">
        <w:tc>
          <w:tcPr>
            <w:tcW w:w="2122" w:type="dxa"/>
            <w:vAlign w:val="center"/>
          </w:tcPr>
          <w:p w14:paraId="34589106"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RESOLUCIÓN 1016 /89</w:t>
            </w:r>
          </w:p>
        </w:tc>
        <w:tc>
          <w:tcPr>
            <w:tcW w:w="6706" w:type="dxa"/>
          </w:tcPr>
          <w:p w14:paraId="44C06EAB"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 xml:space="preserve">Por la cual se reglamenta la organización, funcionamiento y forma de los programas de Salud Ocupacional que deben desarrollar los patronos o empleadores en el país” </w:t>
            </w:r>
          </w:p>
          <w:p w14:paraId="256267A5"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11. Numeral 18. Organizar y desarrollar un plan de emergencias teniendo en cuenta las siguientes ramas:</w:t>
            </w:r>
          </w:p>
          <w:p w14:paraId="4B2EF065"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lastRenderedPageBreak/>
              <w:t>a) Rama Preventiva: Aplicación de las normas legales y técnicas sobre combustibles, equipos eléctricos, fuentes de calor y sustancias peligrosas propias de la actividad económica de la empresa.</w:t>
            </w:r>
          </w:p>
          <w:p w14:paraId="62C92928"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b) Rama Pasiva o Estructural: Diseño y construcción de edificaciones con materiales resistentes, vías de salida suficientes y adecuadas para la evacuación, de acuerdo con los riesgos existentes y el número de trabajadores.</w:t>
            </w:r>
          </w:p>
          <w:p w14:paraId="5A3CD4E5"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c) Rama Activa o Control de las Emergencias: Conformación y organización de Brigadas (selección, capacitación, planes de emergencias y evacuación), Sistema de detección, alarma, comunicación, inspección, señalización y mantenimiento de los sistemas de control.</w:t>
            </w:r>
          </w:p>
          <w:p w14:paraId="6AC04E93"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14. El programa de Salud Ocupacional, deberá mantener actualizados los siguientes registros mínimos: Planes específicos de emergencias y actas de simulacro en las empresas cuyos procesos, condiciones locativas o almacenamiento de materiales riesgosos, puedan convertirse en fuente de peligro para los trabajadores, la comunidad o el ambiente.</w:t>
            </w:r>
          </w:p>
        </w:tc>
      </w:tr>
      <w:tr w:rsidR="005B4273" w:rsidRPr="00C53F2C" w14:paraId="25AEDA52" w14:textId="77777777" w:rsidTr="00706950">
        <w:tc>
          <w:tcPr>
            <w:tcW w:w="2122" w:type="dxa"/>
            <w:vAlign w:val="center"/>
          </w:tcPr>
          <w:p w14:paraId="22368620"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lastRenderedPageBreak/>
              <w:t>LEY 1523/12</w:t>
            </w:r>
          </w:p>
        </w:tc>
        <w:tc>
          <w:tcPr>
            <w:tcW w:w="6706" w:type="dxa"/>
          </w:tcPr>
          <w:p w14:paraId="20C44C46"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la cual se adopta la política nacional de gestión del riesgo de desastres y se establece el Sistema Nacional de Gestión del Riesgo de Desastres y se dictan otras disposiciones".</w:t>
            </w:r>
          </w:p>
        </w:tc>
      </w:tr>
      <w:tr w:rsidR="005B4273" w:rsidRPr="00C53F2C" w14:paraId="6BDDAFE8" w14:textId="77777777" w:rsidTr="00706950">
        <w:tc>
          <w:tcPr>
            <w:tcW w:w="2122" w:type="dxa"/>
            <w:vAlign w:val="center"/>
          </w:tcPr>
          <w:p w14:paraId="3FFA3ACE"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DIRECTIVA MINISTERIAL No. 13 /92</w:t>
            </w:r>
          </w:p>
        </w:tc>
        <w:tc>
          <w:tcPr>
            <w:tcW w:w="6706" w:type="dxa"/>
          </w:tcPr>
          <w:p w14:paraId="7DAEC175"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“Responsabilidades del Sistema Educativo como integrante del Sistema Nacional para la Prevención y Atención de Desastres”</w:t>
            </w:r>
          </w:p>
          <w:p w14:paraId="3440906D"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2. Planes de Prevención de Desastres en establecimientos educativos</w:t>
            </w:r>
          </w:p>
          <w:p w14:paraId="2BF1873B"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3. Planes de Emergencias en escenarios deportivos</w:t>
            </w:r>
          </w:p>
        </w:tc>
      </w:tr>
      <w:tr w:rsidR="005B4273" w:rsidRPr="00C53F2C" w14:paraId="021DC763" w14:textId="77777777" w:rsidTr="00706950">
        <w:tc>
          <w:tcPr>
            <w:tcW w:w="2122" w:type="dxa"/>
            <w:vAlign w:val="center"/>
          </w:tcPr>
          <w:p w14:paraId="32B25071"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LEY 100 /93</w:t>
            </w:r>
          </w:p>
        </w:tc>
        <w:tc>
          <w:tcPr>
            <w:tcW w:w="6706" w:type="dxa"/>
          </w:tcPr>
          <w:p w14:paraId="7DC4CDF2"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la cual se crea el Sistema de Seguridad Social Integral “Libro III: Sistema General de Riesgos Profesionales</w:t>
            </w:r>
          </w:p>
        </w:tc>
      </w:tr>
      <w:tr w:rsidR="005B4273" w:rsidRPr="00C53F2C" w14:paraId="4F54DC65" w14:textId="77777777" w:rsidTr="00706950">
        <w:tc>
          <w:tcPr>
            <w:tcW w:w="2122" w:type="dxa"/>
            <w:vAlign w:val="center"/>
          </w:tcPr>
          <w:p w14:paraId="4B76C7DA"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DECRETO 1295/94</w:t>
            </w:r>
          </w:p>
        </w:tc>
        <w:tc>
          <w:tcPr>
            <w:tcW w:w="6706" w:type="dxa"/>
          </w:tcPr>
          <w:p w14:paraId="26DDDA74"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el cual se determina la organización y administración del Sistema General de Riesgos Profesionales”</w:t>
            </w:r>
          </w:p>
          <w:p w14:paraId="28125FF8"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 xml:space="preserve">Artículo 2. Objetivos del Sistema General de Riesgos Profesionales </w:t>
            </w:r>
          </w:p>
          <w:p w14:paraId="63F8800A"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 Establecer las actividades de promoción y prevención tendientes a mejorar las condiciones de trabajo y salud de la población trabajadora, protegiéndola contra los riesgos derivados de la organización del trabajo que puedan afectar la salud individual o colectiva en los lugares de trabajo tales como los físicos, químicos, biológicos, ergonómicos, de saneamiento y de seguridad.</w:t>
            </w:r>
          </w:p>
        </w:tc>
      </w:tr>
      <w:tr w:rsidR="005B4273" w:rsidRPr="00C53F2C" w14:paraId="621DA3A3" w14:textId="77777777" w:rsidTr="00706950">
        <w:tc>
          <w:tcPr>
            <w:tcW w:w="2122" w:type="dxa"/>
            <w:vAlign w:val="center"/>
          </w:tcPr>
          <w:p w14:paraId="0597E397"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lastRenderedPageBreak/>
              <w:t>RESOLUCIÓN 7550 DE 1994</w:t>
            </w:r>
          </w:p>
        </w:tc>
        <w:tc>
          <w:tcPr>
            <w:tcW w:w="6706" w:type="dxa"/>
          </w:tcPr>
          <w:p w14:paraId="2F02C39D"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la cual se regulan las actuaciones del Sistema Educativo Nacional en la prevención de emergencias y desastres".</w:t>
            </w:r>
          </w:p>
          <w:p w14:paraId="18173AE0"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3. Solicitar a los establecimientos educativos, la creación y desarrollo de un proyecto de prevención y atención de emergencias y desastres, de acuerdo con los lineamientos emanados por el Ministerio de Educación Nacional, el cual hará parte integral del proyecto educativo institucional. Este contemplará como mínimo los siguientes aspectos:</w:t>
            </w:r>
          </w:p>
          <w:p w14:paraId="4E3A58E0"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 Creación del comité escolar de prevención y atención de emergencias y desastres como también brigadas escolares</w:t>
            </w:r>
          </w:p>
          <w:p w14:paraId="2F705760"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b) Análisis escolar de riesgos</w:t>
            </w:r>
          </w:p>
          <w:p w14:paraId="03D4DB17"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c) Plan de acción</w:t>
            </w:r>
          </w:p>
          <w:p w14:paraId="17E5B356"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d) Simulacro escolar ante una posible amenaza.</w:t>
            </w:r>
          </w:p>
        </w:tc>
      </w:tr>
      <w:tr w:rsidR="005B4273" w:rsidRPr="00C53F2C" w14:paraId="072DD037" w14:textId="77777777" w:rsidTr="00706950">
        <w:tc>
          <w:tcPr>
            <w:tcW w:w="2122" w:type="dxa"/>
            <w:vAlign w:val="center"/>
          </w:tcPr>
          <w:p w14:paraId="261B834D"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LEY 400 /1997</w:t>
            </w:r>
          </w:p>
        </w:tc>
        <w:tc>
          <w:tcPr>
            <w:tcW w:w="6706" w:type="dxa"/>
          </w:tcPr>
          <w:p w14:paraId="0888E7B5"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el cual se adoptan normas sobre construcciones sismo resistentes”</w:t>
            </w:r>
          </w:p>
        </w:tc>
      </w:tr>
      <w:tr w:rsidR="005B4273" w:rsidRPr="00C53F2C" w14:paraId="45F5B114" w14:textId="77777777" w:rsidTr="00706950">
        <w:tc>
          <w:tcPr>
            <w:tcW w:w="2122" w:type="dxa"/>
            <w:vAlign w:val="center"/>
          </w:tcPr>
          <w:p w14:paraId="03999012"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DECRETO 321 DE 1999</w:t>
            </w:r>
          </w:p>
          <w:p w14:paraId="3538BDF5" w14:textId="77777777" w:rsidR="005B4273" w:rsidRPr="00C53F2C" w:rsidRDefault="005B4273" w:rsidP="00CC64D8">
            <w:pPr>
              <w:adjustRightInd w:val="0"/>
              <w:rPr>
                <w:rFonts w:ascii="Century Gothic" w:hAnsi="Century Gothic" w:cs="Arial Narrow"/>
                <w:b/>
                <w:bCs/>
                <w:color w:val="000000"/>
                <w:sz w:val="22"/>
              </w:rPr>
            </w:pPr>
          </w:p>
        </w:tc>
        <w:tc>
          <w:tcPr>
            <w:tcW w:w="6706" w:type="dxa"/>
          </w:tcPr>
          <w:p w14:paraId="5CDC3B6A"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el cual se adopta el Plan Nacional de Contingencia contra derrames de Hidrocarburos, Derivados y Sustancias Nocivas”.</w:t>
            </w:r>
          </w:p>
          <w:p w14:paraId="07E0426E"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1. Adoptase el Plan Nacional de Contingencia contra derrames de Hidrocarburos, Derivados y Sustancias Nocivas en aguas marinas, fluviales y lacustres, aprobado mediante Acta número 009 del 5 de junio de 1998 del Comité Nacional para la Prevención y Atención de Desastres, y por el Consejo Nacional Ambiental, cuyo texto se integra como anexo del presente decreto.</w:t>
            </w:r>
          </w:p>
          <w:p w14:paraId="41611F2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2. El objeto general del Plan Nacional de Contingencia contra derrames de Hidrocarburos, Derivados y Sustancias Nocivas en aguas marinas, fluviales y lacustres que será conocido con las siglas -PNC- es servir de instrumento rector del diseño y realización de actividades dirigidas a prevenir, mitigar y corregir los daños que éstos puedan ocasionar, y dotar al Sistema Nacional para la Prevención y Atención de Desastres de una herramienta estratégica, operativa e informática que permita coordinar la prevención, el control y el combate por parte de los sectores público y privado nacional, de los efectos nocivos provenientes de derrames de hidrocarburos, derivados y sustancias nocivas en el territorio nacional, buscando que estas emergencias se atiendan bajo criterios unificados y coordinados.</w:t>
            </w:r>
          </w:p>
        </w:tc>
      </w:tr>
      <w:tr w:rsidR="005B4273" w:rsidRPr="00C53F2C" w14:paraId="32A0A913" w14:textId="77777777" w:rsidTr="00706950">
        <w:tc>
          <w:tcPr>
            <w:tcW w:w="2122" w:type="dxa"/>
            <w:vAlign w:val="center"/>
          </w:tcPr>
          <w:p w14:paraId="7D971AC9"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lastRenderedPageBreak/>
              <w:t>DECRETO No. 3888 /07</w:t>
            </w:r>
          </w:p>
        </w:tc>
        <w:tc>
          <w:tcPr>
            <w:tcW w:w="6706" w:type="dxa"/>
          </w:tcPr>
          <w:p w14:paraId="28EB9F03"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 xml:space="preserve">“Por el cual se adopta el Plan Nacional de Emergencias y Contingencia para Eventos de Afluencia Masiva de Público y se conforma la Comisión Nacional Asesora de Programas Masivos y se dictan otras disposiciones” </w:t>
            </w:r>
          </w:p>
          <w:p w14:paraId="723FF1A8"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2. El objetivo del Plan Nacional de Emergencias y Contingencia para Eventos de Afluencia Masiva de Público es servir como instrumento rector para el diseño y realización de actividades dirigidas a prevenir, mitigar y dotar al Sistema Nacional para la Prevención y Atención de Desastres de una herramienta que permita coordinar y planear el control y atención de riesgos y sus efectos asociados sobre las personas, el ambiente y las instalaciones en esta clase de eventos. Este Plan se complementará con las disposiciones regionales y locales existentes.</w:t>
            </w:r>
          </w:p>
          <w:p w14:paraId="1A26A362"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5. Actualización del Plan. Cuando las circunstancias lo ameriten, el Plan Nacional de Emergencias y Contingencia para Eventos de Afluencia Masiva de Público deberá ser actualizado por el Comité Nacional para la Prevención y Atención de Desastres o por el Comité Técnico Nacional, por delegación que haya recibido de aquél, en todo caso, con la asesoría de la Comisión Nacional Asesora de Programas Masivos creada por este decreto.</w:t>
            </w:r>
          </w:p>
          <w:p w14:paraId="5756A910"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20. Planes institucionales. Los organismos operativos del Sistema Nacional para la Prevención y Atención de Desastres elaborarán sus propios planes institucionales para la atención de los eventos de afluencia masiva de público, los cuales se articularán con los Planes Locales de Emergencias y Contingencia para Eventos de Afluencia Masiva de Público.</w:t>
            </w:r>
          </w:p>
        </w:tc>
      </w:tr>
      <w:tr w:rsidR="005B4273" w:rsidRPr="00C53F2C" w14:paraId="202E66D4" w14:textId="77777777" w:rsidTr="00706950">
        <w:tc>
          <w:tcPr>
            <w:tcW w:w="2122" w:type="dxa"/>
            <w:vAlign w:val="center"/>
          </w:tcPr>
          <w:p w14:paraId="588304B5"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Decreto 926 de 2010</w:t>
            </w:r>
          </w:p>
        </w:tc>
        <w:tc>
          <w:tcPr>
            <w:tcW w:w="6706" w:type="dxa"/>
          </w:tcPr>
          <w:p w14:paraId="3558868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el cual se establecen los requisitos de carácter técnico y científico para construcciones sismo resistentes NSR-10</w:t>
            </w:r>
          </w:p>
        </w:tc>
      </w:tr>
      <w:tr w:rsidR="005B4273" w:rsidRPr="00C53F2C" w14:paraId="730A1291" w14:textId="77777777" w:rsidTr="00706950">
        <w:tc>
          <w:tcPr>
            <w:tcW w:w="2122" w:type="dxa"/>
            <w:vAlign w:val="center"/>
          </w:tcPr>
          <w:p w14:paraId="2F2B8ECF"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Ley 769 de 2002</w:t>
            </w:r>
          </w:p>
        </w:tc>
        <w:tc>
          <w:tcPr>
            <w:tcW w:w="6706" w:type="dxa"/>
          </w:tcPr>
          <w:p w14:paraId="35127317"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Código Nacional de Tránsito.</w:t>
            </w:r>
          </w:p>
          <w:p w14:paraId="1FD615AB"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Artículo 1. Ámbito de aplicación y principios. Las normas del presente código rigen en todo el territorio nacional y regulan la circulación de los peatones, usuarios, pasajeros, conductores, motociclistas, ciclistas, agentes de tránsito y vehículos por las vías públicas o privadas que estén abiertas al público, o en las vías privadas, que internamente circulen vehículos; así como la actuación y procedimientos en las autoridades de tránsito.</w:t>
            </w:r>
          </w:p>
        </w:tc>
      </w:tr>
      <w:tr w:rsidR="005B4273" w:rsidRPr="00C53F2C" w14:paraId="7C5BE5FC" w14:textId="77777777" w:rsidTr="00706950">
        <w:tc>
          <w:tcPr>
            <w:tcW w:w="2122" w:type="dxa"/>
            <w:vAlign w:val="center"/>
          </w:tcPr>
          <w:p w14:paraId="64772F86"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Ley 322 de 1996</w:t>
            </w:r>
          </w:p>
        </w:tc>
        <w:tc>
          <w:tcPr>
            <w:tcW w:w="6706" w:type="dxa"/>
          </w:tcPr>
          <w:p w14:paraId="4B67026B"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Sistema Nacional de Bomberos.</w:t>
            </w:r>
          </w:p>
          <w:p w14:paraId="49D49B70"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 xml:space="preserve">Artículo 1. La prevención de incendios es responsabilidad de todas las autoridades y los habitantes del territorio </w:t>
            </w:r>
            <w:r w:rsidRPr="00C53F2C">
              <w:rPr>
                <w:rFonts w:ascii="Century Gothic" w:hAnsi="Century Gothic" w:cs="Arial Narrow"/>
                <w:bCs/>
                <w:color w:val="000000"/>
                <w:sz w:val="22"/>
              </w:rPr>
              <w:lastRenderedPageBreak/>
              <w:t>colombiano. En cumplimiento de esta responsabilidad los organismos públicos y privados deberán contemplar la contingencia de este riesgo en los bienes inmuebles tales como parques naturales, construcciones, programas y proyectos tendientes a disminuir su vulnerabilidad.</w:t>
            </w:r>
          </w:p>
        </w:tc>
      </w:tr>
      <w:tr w:rsidR="005B4273" w:rsidRPr="00C53F2C" w14:paraId="03072C17" w14:textId="77777777" w:rsidTr="00706950">
        <w:tc>
          <w:tcPr>
            <w:tcW w:w="2122" w:type="dxa"/>
            <w:vAlign w:val="center"/>
          </w:tcPr>
          <w:p w14:paraId="6C92EDA1"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lastRenderedPageBreak/>
              <w:t>Decreto 1072 de 2015</w:t>
            </w:r>
          </w:p>
        </w:tc>
        <w:tc>
          <w:tcPr>
            <w:tcW w:w="6706" w:type="dxa"/>
          </w:tcPr>
          <w:p w14:paraId="5BB327B5"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medio del cual se expide el decreto único reglamentario del sector trabajo</w:t>
            </w:r>
          </w:p>
        </w:tc>
      </w:tr>
      <w:tr w:rsidR="005B4273" w:rsidRPr="00C53F2C" w14:paraId="0CFF1DDA" w14:textId="77777777" w:rsidTr="00706950">
        <w:tc>
          <w:tcPr>
            <w:tcW w:w="2122" w:type="dxa"/>
            <w:vAlign w:val="center"/>
          </w:tcPr>
          <w:p w14:paraId="45331FF5"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RETIE 180398 de 2004</w:t>
            </w:r>
          </w:p>
        </w:tc>
        <w:tc>
          <w:tcPr>
            <w:tcW w:w="6706" w:type="dxa"/>
          </w:tcPr>
          <w:p w14:paraId="555DDD49"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Resolución Min. Minas y Energía</w:t>
            </w:r>
          </w:p>
        </w:tc>
      </w:tr>
      <w:tr w:rsidR="005B4273" w:rsidRPr="00C53F2C" w14:paraId="70D858C8" w14:textId="77777777" w:rsidTr="00706950">
        <w:tc>
          <w:tcPr>
            <w:tcW w:w="2122" w:type="dxa"/>
            <w:vAlign w:val="center"/>
          </w:tcPr>
          <w:p w14:paraId="3228EFFD"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Resolución 256</w:t>
            </w:r>
          </w:p>
        </w:tc>
        <w:tc>
          <w:tcPr>
            <w:tcW w:w="6706" w:type="dxa"/>
          </w:tcPr>
          <w:p w14:paraId="678B94CD"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Por medio de la cual se reglamenta la conformación, capacitación y entrenamiento para las brigadas contraincendios de los sectores energético, industrial, petrolero, minero, portuario, comercial y similar en Colombia.</w:t>
            </w:r>
          </w:p>
        </w:tc>
      </w:tr>
      <w:tr w:rsidR="005B4273" w:rsidRPr="00C53F2C" w14:paraId="5E9EA1B9" w14:textId="77777777" w:rsidTr="00706950">
        <w:tc>
          <w:tcPr>
            <w:tcW w:w="2122" w:type="dxa"/>
            <w:vAlign w:val="center"/>
          </w:tcPr>
          <w:p w14:paraId="36D2E878"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Resolución 0312 de 2019</w:t>
            </w:r>
          </w:p>
        </w:tc>
        <w:tc>
          <w:tcPr>
            <w:tcW w:w="6706" w:type="dxa"/>
          </w:tcPr>
          <w:p w14:paraId="542D0827"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Nuevos Estándares Mínimos del SG-SST</w:t>
            </w:r>
          </w:p>
        </w:tc>
      </w:tr>
      <w:tr w:rsidR="00682698" w:rsidRPr="00C53F2C" w14:paraId="70ED1DFF" w14:textId="77777777" w:rsidTr="005E5C1F">
        <w:tc>
          <w:tcPr>
            <w:tcW w:w="2122" w:type="dxa"/>
            <w:vAlign w:val="center"/>
          </w:tcPr>
          <w:p w14:paraId="2FED4794" w14:textId="4C6D523F" w:rsidR="00682698" w:rsidRPr="00C53F2C" w:rsidRDefault="00682698" w:rsidP="00682698">
            <w:pPr>
              <w:adjustRightInd w:val="0"/>
              <w:rPr>
                <w:rFonts w:ascii="Century Gothic" w:hAnsi="Century Gothic" w:cs="Arial Narrow"/>
                <w:b/>
                <w:bCs/>
                <w:color w:val="000000"/>
                <w:sz w:val="22"/>
              </w:rPr>
            </w:pPr>
            <w:r w:rsidRPr="00C53F2C">
              <w:rPr>
                <w:rFonts w:ascii="Century Gothic" w:hAnsi="Century Gothic" w:cs="Arial"/>
                <w:b/>
                <w:bCs/>
                <w:sz w:val="22"/>
                <w:lang w:val="es-MX" w:eastAsia="es-MX"/>
              </w:rPr>
              <w:t>CIRCULAR 005 de 2020</w:t>
            </w:r>
          </w:p>
        </w:tc>
        <w:tc>
          <w:tcPr>
            <w:tcW w:w="6706" w:type="dxa"/>
            <w:vAlign w:val="center"/>
          </w:tcPr>
          <w:p w14:paraId="3CDFCDF6" w14:textId="18F908BD" w:rsidR="00682698" w:rsidRPr="00C53F2C" w:rsidRDefault="00682698" w:rsidP="00682698">
            <w:pPr>
              <w:adjustRightInd w:val="0"/>
              <w:rPr>
                <w:rFonts w:ascii="Century Gothic" w:hAnsi="Century Gothic" w:cs="Arial Narrow"/>
                <w:bCs/>
                <w:color w:val="000000"/>
                <w:sz w:val="22"/>
              </w:rPr>
            </w:pPr>
            <w:r w:rsidRPr="00C53F2C">
              <w:rPr>
                <w:rFonts w:ascii="Century Gothic" w:hAnsi="Century Gothic" w:cs="Arial"/>
                <w:color w:val="000000"/>
                <w:sz w:val="22"/>
              </w:rPr>
              <w:t>Directrices para la detección temprana, el control y la atención ante la posible introducción del nuevo coronavirus (2019-nCoV) y la implementación de los planes de preparación y respuesta ante este riesgo.</w:t>
            </w:r>
          </w:p>
        </w:tc>
      </w:tr>
      <w:tr w:rsidR="00682698" w:rsidRPr="00C53F2C" w14:paraId="1B9F0FD4" w14:textId="77777777" w:rsidTr="005E5C1F">
        <w:tc>
          <w:tcPr>
            <w:tcW w:w="2122" w:type="dxa"/>
            <w:vAlign w:val="center"/>
          </w:tcPr>
          <w:p w14:paraId="6EBA533B" w14:textId="24D109F0" w:rsidR="00682698" w:rsidRPr="00C53F2C" w:rsidRDefault="00682698" w:rsidP="00682698">
            <w:pPr>
              <w:adjustRightInd w:val="0"/>
              <w:rPr>
                <w:rFonts w:ascii="Century Gothic" w:hAnsi="Century Gothic" w:cs="Arial Narrow"/>
                <w:b/>
                <w:bCs/>
                <w:color w:val="000000"/>
                <w:sz w:val="22"/>
              </w:rPr>
            </w:pPr>
            <w:r w:rsidRPr="00C53F2C">
              <w:rPr>
                <w:rFonts w:ascii="Century Gothic" w:hAnsi="Century Gothic" w:cs="Arial"/>
                <w:b/>
                <w:bCs/>
                <w:sz w:val="22"/>
                <w:lang w:val="es-MX" w:eastAsia="es-MX"/>
              </w:rPr>
              <w:t>CIRCULAR 0017 de 2020</w:t>
            </w:r>
          </w:p>
        </w:tc>
        <w:tc>
          <w:tcPr>
            <w:tcW w:w="6706" w:type="dxa"/>
            <w:vAlign w:val="center"/>
          </w:tcPr>
          <w:p w14:paraId="7D17F857" w14:textId="0276F669" w:rsidR="00682698" w:rsidRPr="00C53F2C" w:rsidRDefault="00682698" w:rsidP="00682698">
            <w:pPr>
              <w:adjustRightInd w:val="0"/>
              <w:rPr>
                <w:rFonts w:ascii="Century Gothic" w:hAnsi="Century Gothic" w:cs="Arial Narrow"/>
                <w:bCs/>
                <w:color w:val="000000"/>
                <w:sz w:val="22"/>
              </w:rPr>
            </w:pPr>
            <w:r w:rsidRPr="00C53F2C">
              <w:rPr>
                <w:rFonts w:ascii="Century Gothic" w:hAnsi="Century Gothic" w:cs="Arial"/>
                <w:color w:val="000000"/>
                <w:sz w:val="22"/>
              </w:rPr>
              <w:t>Lineamientos Mínimos a implementar de promoción y prevención para la preparación, respuesta y atención de casos de enfermedad por COVID-19 (Antes denominado coronavirus)</w:t>
            </w:r>
          </w:p>
        </w:tc>
      </w:tr>
      <w:tr w:rsidR="00682698" w:rsidRPr="00C53F2C" w14:paraId="7CF66376" w14:textId="77777777" w:rsidTr="005E5C1F">
        <w:tc>
          <w:tcPr>
            <w:tcW w:w="2122" w:type="dxa"/>
            <w:vAlign w:val="center"/>
          </w:tcPr>
          <w:p w14:paraId="1B0AD5DF" w14:textId="28D7D2CB" w:rsidR="00682698" w:rsidRPr="00C53F2C" w:rsidRDefault="00682698" w:rsidP="00682698">
            <w:pPr>
              <w:adjustRightInd w:val="0"/>
              <w:rPr>
                <w:rFonts w:ascii="Century Gothic" w:hAnsi="Century Gothic" w:cs="Arial Narrow"/>
                <w:b/>
                <w:bCs/>
                <w:color w:val="000000"/>
                <w:sz w:val="22"/>
              </w:rPr>
            </w:pPr>
            <w:r w:rsidRPr="00C53F2C">
              <w:rPr>
                <w:rFonts w:ascii="Century Gothic" w:hAnsi="Century Gothic" w:cs="Arial"/>
                <w:b/>
                <w:bCs/>
                <w:sz w:val="22"/>
                <w:lang w:val="es-MX" w:eastAsia="es-MX"/>
              </w:rPr>
              <w:t>CIRCULAR 0018 de 2020</w:t>
            </w:r>
          </w:p>
        </w:tc>
        <w:tc>
          <w:tcPr>
            <w:tcW w:w="6706" w:type="dxa"/>
            <w:vAlign w:val="center"/>
          </w:tcPr>
          <w:p w14:paraId="09BB9957" w14:textId="7ABE7582" w:rsidR="00682698" w:rsidRPr="00C53F2C" w:rsidRDefault="00682698" w:rsidP="00682698">
            <w:pPr>
              <w:adjustRightInd w:val="0"/>
              <w:rPr>
                <w:rFonts w:ascii="Century Gothic" w:hAnsi="Century Gothic" w:cs="Arial Narrow"/>
                <w:bCs/>
                <w:color w:val="000000"/>
                <w:sz w:val="22"/>
              </w:rPr>
            </w:pPr>
            <w:r w:rsidRPr="00C53F2C">
              <w:rPr>
                <w:rFonts w:ascii="Century Gothic" w:hAnsi="Century Gothic" w:cs="Arial"/>
                <w:color w:val="000000"/>
                <w:sz w:val="22"/>
              </w:rPr>
              <w:t>Acciones de contención ante el COVID-19 y la prevención de enfermedades asociadas al primer pico epidemiológico de enfermedades respiratorias.</w:t>
            </w:r>
          </w:p>
        </w:tc>
      </w:tr>
      <w:tr w:rsidR="00682698" w:rsidRPr="00C53F2C" w14:paraId="579AACCB" w14:textId="77777777" w:rsidTr="005E5C1F">
        <w:tc>
          <w:tcPr>
            <w:tcW w:w="2122" w:type="dxa"/>
            <w:vAlign w:val="center"/>
          </w:tcPr>
          <w:p w14:paraId="1352A34D" w14:textId="77AF032B" w:rsidR="00682698" w:rsidRPr="00C53F2C" w:rsidRDefault="00682698" w:rsidP="00682698">
            <w:pPr>
              <w:adjustRightInd w:val="0"/>
              <w:rPr>
                <w:rFonts w:ascii="Century Gothic" w:hAnsi="Century Gothic" w:cs="Arial Narrow"/>
                <w:b/>
                <w:bCs/>
                <w:color w:val="000000"/>
                <w:sz w:val="22"/>
              </w:rPr>
            </w:pPr>
            <w:r w:rsidRPr="00C53F2C">
              <w:rPr>
                <w:rFonts w:ascii="Century Gothic" w:hAnsi="Century Gothic" w:cs="Arial"/>
                <w:b/>
                <w:bCs/>
                <w:sz w:val="22"/>
                <w:lang w:val="es-MX" w:eastAsia="es-MX"/>
              </w:rPr>
              <w:t>RESOLUCIÓN 380 de 2020</w:t>
            </w:r>
          </w:p>
        </w:tc>
        <w:tc>
          <w:tcPr>
            <w:tcW w:w="6706" w:type="dxa"/>
            <w:vAlign w:val="center"/>
          </w:tcPr>
          <w:p w14:paraId="644F7725" w14:textId="10198E12" w:rsidR="00682698" w:rsidRPr="00C53F2C" w:rsidRDefault="00682698" w:rsidP="00682698">
            <w:pPr>
              <w:adjustRightInd w:val="0"/>
              <w:rPr>
                <w:rFonts w:ascii="Century Gothic" w:hAnsi="Century Gothic" w:cs="Arial Narrow"/>
                <w:bCs/>
                <w:color w:val="000000"/>
                <w:sz w:val="22"/>
              </w:rPr>
            </w:pPr>
            <w:r w:rsidRPr="00C53F2C">
              <w:rPr>
                <w:rFonts w:ascii="Century Gothic" w:hAnsi="Century Gothic" w:cs="Arial"/>
                <w:color w:val="000000"/>
                <w:sz w:val="22"/>
              </w:rPr>
              <w:t>Por la cual se adoptan medidas preventivas sanitarias en el país, por causa del coronavirus COVID-19 y se dictan otras disposiciones</w:t>
            </w:r>
          </w:p>
        </w:tc>
      </w:tr>
      <w:tr w:rsidR="00682698" w:rsidRPr="00C53F2C" w14:paraId="78DCDD2F" w14:textId="77777777" w:rsidTr="005E5C1F">
        <w:tc>
          <w:tcPr>
            <w:tcW w:w="2122" w:type="dxa"/>
            <w:vAlign w:val="center"/>
          </w:tcPr>
          <w:p w14:paraId="7B8AEEDD" w14:textId="3F6C0F59" w:rsidR="00682698" w:rsidRPr="00C53F2C" w:rsidRDefault="00682698" w:rsidP="00682698">
            <w:pPr>
              <w:adjustRightInd w:val="0"/>
              <w:rPr>
                <w:rFonts w:ascii="Century Gothic" w:hAnsi="Century Gothic" w:cs="Arial Narrow"/>
                <w:b/>
                <w:bCs/>
                <w:color w:val="000000"/>
                <w:sz w:val="22"/>
              </w:rPr>
            </w:pPr>
            <w:r w:rsidRPr="00C53F2C">
              <w:rPr>
                <w:rFonts w:ascii="Century Gothic" w:hAnsi="Century Gothic" w:cs="Arial"/>
                <w:b/>
                <w:bCs/>
                <w:sz w:val="22"/>
                <w:lang w:val="es-MX" w:eastAsia="es-MX"/>
              </w:rPr>
              <w:t>RESOLUCIÓN 385 de 2020</w:t>
            </w:r>
          </w:p>
        </w:tc>
        <w:tc>
          <w:tcPr>
            <w:tcW w:w="6706" w:type="dxa"/>
            <w:vAlign w:val="center"/>
          </w:tcPr>
          <w:p w14:paraId="1BFAA01B" w14:textId="2F9595C3" w:rsidR="00682698" w:rsidRPr="00C53F2C" w:rsidRDefault="00682698" w:rsidP="00682698">
            <w:pPr>
              <w:adjustRightInd w:val="0"/>
              <w:rPr>
                <w:rFonts w:ascii="Century Gothic" w:hAnsi="Century Gothic" w:cs="Arial Narrow"/>
                <w:bCs/>
                <w:color w:val="000000"/>
                <w:sz w:val="22"/>
              </w:rPr>
            </w:pPr>
            <w:r w:rsidRPr="00C53F2C">
              <w:rPr>
                <w:rFonts w:ascii="Century Gothic" w:hAnsi="Century Gothic" w:cs="Arial"/>
                <w:color w:val="000000"/>
                <w:sz w:val="22"/>
              </w:rPr>
              <w:t>Declaratoria de emergencia sanitaria</w:t>
            </w:r>
          </w:p>
        </w:tc>
      </w:tr>
      <w:tr w:rsidR="00682698" w:rsidRPr="00C53F2C" w14:paraId="59C69A17" w14:textId="77777777" w:rsidTr="005E5C1F">
        <w:tc>
          <w:tcPr>
            <w:tcW w:w="2122" w:type="dxa"/>
            <w:vAlign w:val="center"/>
          </w:tcPr>
          <w:p w14:paraId="4C1E48D0" w14:textId="189F17CF" w:rsidR="00682698" w:rsidRPr="00C53F2C" w:rsidRDefault="00682698" w:rsidP="00682698">
            <w:pPr>
              <w:adjustRightInd w:val="0"/>
              <w:rPr>
                <w:rFonts w:ascii="Century Gothic" w:hAnsi="Century Gothic" w:cs="Arial Narrow"/>
                <w:b/>
                <w:bCs/>
                <w:color w:val="000000"/>
                <w:sz w:val="22"/>
              </w:rPr>
            </w:pPr>
            <w:r w:rsidRPr="00C53F2C">
              <w:rPr>
                <w:rFonts w:ascii="Century Gothic" w:hAnsi="Century Gothic" w:cs="Arial"/>
                <w:b/>
                <w:bCs/>
                <w:sz w:val="22"/>
                <w:lang w:val="es-MX" w:eastAsia="es-MX"/>
              </w:rPr>
              <w:t>RESOLUCIÓN 407 de 2020</w:t>
            </w:r>
          </w:p>
        </w:tc>
        <w:tc>
          <w:tcPr>
            <w:tcW w:w="6706" w:type="dxa"/>
            <w:vAlign w:val="center"/>
          </w:tcPr>
          <w:p w14:paraId="2A611BFE" w14:textId="77777777" w:rsidR="00682698" w:rsidRPr="00C53F2C" w:rsidRDefault="00682698" w:rsidP="00682698">
            <w:pPr>
              <w:adjustRightInd w:val="0"/>
              <w:rPr>
                <w:rFonts w:ascii="Century Gothic" w:hAnsi="Century Gothic" w:cs="Arial"/>
                <w:color w:val="000000"/>
                <w:sz w:val="22"/>
              </w:rPr>
            </w:pPr>
            <w:r w:rsidRPr="00C53F2C">
              <w:rPr>
                <w:rFonts w:ascii="Century Gothic" w:hAnsi="Century Gothic" w:cs="Arial"/>
                <w:color w:val="000000"/>
                <w:sz w:val="22"/>
              </w:rPr>
              <w:t>Medidas Adicionales una vez es declarada Pandemia por la OMS.</w:t>
            </w:r>
          </w:p>
          <w:p w14:paraId="40DC2D67" w14:textId="6A7BB729" w:rsidR="00682698" w:rsidRPr="00C53F2C" w:rsidRDefault="00682698" w:rsidP="00682698">
            <w:pPr>
              <w:adjustRightInd w:val="0"/>
              <w:rPr>
                <w:rFonts w:ascii="Century Gothic" w:hAnsi="Century Gothic" w:cs="Arial Narrow"/>
                <w:bCs/>
                <w:color w:val="000000"/>
                <w:sz w:val="22"/>
              </w:rPr>
            </w:pPr>
            <w:r w:rsidRPr="00C53F2C">
              <w:rPr>
                <w:rFonts w:ascii="Century Gothic" w:hAnsi="Century Gothic" w:cs="Arial"/>
                <w:color w:val="000000"/>
                <w:sz w:val="22"/>
              </w:rPr>
              <w:t>por la cual se modifican los numerales 2.4 y 2.6 del artículo 2° de la Resolución número 385 de 2020, por la cual se declaró la emergencia sanitaria en todo el territorio nacional.</w:t>
            </w:r>
          </w:p>
        </w:tc>
      </w:tr>
      <w:tr w:rsidR="00682698" w:rsidRPr="00C53F2C" w14:paraId="222AD549" w14:textId="77777777" w:rsidTr="005E5C1F">
        <w:tc>
          <w:tcPr>
            <w:tcW w:w="2122" w:type="dxa"/>
            <w:vAlign w:val="center"/>
          </w:tcPr>
          <w:p w14:paraId="2C5D5BE5" w14:textId="6045280F" w:rsidR="00682698" w:rsidRPr="00C53F2C" w:rsidRDefault="00682698" w:rsidP="00682698">
            <w:pPr>
              <w:adjustRightInd w:val="0"/>
              <w:rPr>
                <w:rFonts w:ascii="Century Gothic" w:hAnsi="Century Gothic" w:cs="Arial"/>
                <w:b/>
                <w:bCs/>
                <w:sz w:val="22"/>
                <w:lang w:val="es-MX" w:eastAsia="es-MX"/>
              </w:rPr>
            </w:pPr>
            <w:r w:rsidRPr="00C53F2C">
              <w:rPr>
                <w:rFonts w:ascii="Century Gothic" w:hAnsi="Century Gothic" w:cs="Arial"/>
                <w:b/>
                <w:bCs/>
                <w:sz w:val="22"/>
                <w:lang w:val="es-MX" w:eastAsia="es-MX"/>
              </w:rPr>
              <w:t>RESOLUCIÓN 666 de 2020</w:t>
            </w:r>
          </w:p>
        </w:tc>
        <w:tc>
          <w:tcPr>
            <w:tcW w:w="6706" w:type="dxa"/>
            <w:vAlign w:val="center"/>
          </w:tcPr>
          <w:p w14:paraId="149B3AC8" w14:textId="581EBFC8" w:rsidR="00682698" w:rsidRPr="00C53F2C" w:rsidRDefault="00682698" w:rsidP="00682698">
            <w:pPr>
              <w:adjustRightInd w:val="0"/>
              <w:rPr>
                <w:rFonts w:ascii="Century Gothic" w:hAnsi="Century Gothic" w:cs="Arial"/>
                <w:color w:val="000000"/>
                <w:sz w:val="22"/>
              </w:rPr>
            </w:pPr>
            <w:r w:rsidRPr="00C53F2C">
              <w:rPr>
                <w:rFonts w:ascii="Century Gothic" w:hAnsi="Century Gothic" w:cs="Arial"/>
                <w:color w:val="000000"/>
                <w:sz w:val="22"/>
              </w:rPr>
              <w:t>Por medio de la cual se adopta el protocolo general de bioseguridad para mitigar, controlar y realizar el adecuado manejo de la pandemia del Coronavirus COVID-19.</w:t>
            </w:r>
          </w:p>
        </w:tc>
      </w:tr>
    </w:tbl>
    <w:p w14:paraId="7DDB7656" w14:textId="77777777" w:rsidR="00324916" w:rsidRPr="00C53F2C" w:rsidRDefault="00324916" w:rsidP="001250DD">
      <w:pPr>
        <w:pStyle w:val="Ttulo2"/>
        <w:rPr>
          <w:rFonts w:ascii="Century Gothic" w:hAnsi="Century Gothic"/>
          <w:sz w:val="22"/>
          <w:szCs w:val="22"/>
        </w:rPr>
      </w:pPr>
      <w:bookmarkStart w:id="39" w:name="_bookmark8"/>
      <w:bookmarkStart w:id="40" w:name="_Toc42585251"/>
      <w:bookmarkEnd w:id="39"/>
    </w:p>
    <w:p w14:paraId="07E18D30" w14:textId="3DEE268D" w:rsidR="005342D7" w:rsidRPr="00C53F2C" w:rsidRDefault="00324916" w:rsidP="001250DD">
      <w:pPr>
        <w:pStyle w:val="Ttulo2"/>
        <w:rPr>
          <w:rFonts w:ascii="Century Gothic" w:hAnsi="Century Gothic"/>
          <w:sz w:val="22"/>
          <w:szCs w:val="22"/>
        </w:rPr>
      </w:pPr>
      <w:bookmarkStart w:id="41" w:name="_Toc42607097"/>
      <w:bookmarkStart w:id="42" w:name="_Toc42608953"/>
      <w:r w:rsidRPr="00C53F2C">
        <w:rPr>
          <w:rFonts w:ascii="Century Gothic" w:hAnsi="Century Gothic"/>
          <w:sz w:val="22"/>
          <w:szCs w:val="22"/>
        </w:rPr>
        <w:t>5.</w:t>
      </w:r>
      <w:r w:rsidR="008E62CC" w:rsidRPr="00C53F2C">
        <w:rPr>
          <w:rFonts w:ascii="Century Gothic" w:hAnsi="Century Gothic"/>
          <w:sz w:val="22"/>
          <w:szCs w:val="22"/>
        </w:rPr>
        <w:t xml:space="preserve">2 </w:t>
      </w:r>
      <w:r w:rsidR="005B4273" w:rsidRPr="00C53F2C">
        <w:rPr>
          <w:rFonts w:ascii="Century Gothic" w:hAnsi="Century Gothic"/>
          <w:sz w:val="22"/>
          <w:szCs w:val="22"/>
        </w:rPr>
        <w:t xml:space="preserve">Normas </w:t>
      </w:r>
      <w:proofErr w:type="spellStart"/>
      <w:r w:rsidR="005B4273" w:rsidRPr="00C53F2C">
        <w:rPr>
          <w:rFonts w:ascii="Century Gothic" w:hAnsi="Century Gothic"/>
          <w:sz w:val="22"/>
          <w:szCs w:val="22"/>
        </w:rPr>
        <w:t>Tecnicas</w:t>
      </w:r>
      <w:bookmarkEnd w:id="40"/>
      <w:bookmarkEnd w:id="41"/>
      <w:bookmarkEnd w:id="42"/>
      <w:proofErr w:type="spellEnd"/>
      <w:r w:rsidR="005B4273" w:rsidRPr="00C53F2C">
        <w:rPr>
          <w:rFonts w:ascii="Century Gothic" w:hAnsi="Century Gothic"/>
          <w:sz w:val="22"/>
          <w:szCs w:val="22"/>
        </w:rPr>
        <w:t xml:space="preserve"> </w:t>
      </w:r>
    </w:p>
    <w:p w14:paraId="21DA7D17" w14:textId="77777777" w:rsidR="00324916" w:rsidRPr="00C53F2C" w:rsidRDefault="00324916" w:rsidP="00CC64D8">
      <w:pPr>
        <w:rPr>
          <w:rFonts w:ascii="Century Gothic" w:hAnsi="Century Gothic"/>
          <w:sz w:val="22"/>
        </w:rPr>
      </w:pPr>
    </w:p>
    <w:tbl>
      <w:tblPr>
        <w:tblStyle w:val="Tablaconcuadrcula"/>
        <w:tblW w:w="0" w:type="auto"/>
        <w:tblLook w:val="04A0" w:firstRow="1" w:lastRow="0" w:firstColumn="1" w:lastColumn="0" w:noHBand="0" w:noVBand="1"/>
      </w:tblPr>
      <w:tblGrid>
        <w:gridCol w:w="1838"/>
        <w:gridCol w:w="6990"/>
      </w:tblGrid>
      <w:tr w:rsidR="005B4273" w:rsidRPr="00C53F2C" w14:paraId="66DAC217" w14:textId="77777777" w:rsidTr="00706950">
        <w:tc>
          <w:tcPr>
            <w:tcW w:w="1838" w:type="dxa"/>
            <w:vAlign w:val="center"/>
          </w:tcPr>
          <w:p w14:paraId="4BBD7F56"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GUÍA TÉCNICA COLOMBIANA 202/06</w:t>
            </w:r>
          </w:p>
        </w:tc>
        <w:tc>
          <w:tcPr>
            <w:tcW w:w="6990" w:type="dxa"/>
            <w:vAlign w:val="center"/>
          </w:tcPr>
          <w:p w14:paraId="3FCAEC5F"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Sistema de Gestión de Continuidad del Negocio.</w:t>
            </w:r>
          </w:p>
        </w:tc>
      </w:tr>
      <w:tr w:rsidR="005B4273" w:rsidRPr="00C53F2C" w14:paraId="6D85B11A" w14:textId="77777777" w:rsidTr="00706950">
        <w:tc>
          <w:tcPr>
            <w:tcW w:w="1838" w:type="dxa"/>
            <w:vAlign w:val="center"/>
          </w:tcPr>
          <w:p w14:paraId="7154D46E"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NTC-1700</w:t>
            </w:r>
          </w:p>
        </w:tc>
        <w:tc>
          <w:tcPr>
            <w:tcW w:w="6990" w:type="dxa"/>
            <w:vAlign w:val="center"/>
          </w:tcPr>
          <w:p w14:paraId="5E666543"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Higiene y Seguridad. Medidas de Seguridad en Edificaciones. Medios de Evacuación</w:t>
            </w:r>
          </w:p>
          <w:p w14:paraId="1947AB5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y Código NFPA 101. Código de Seguridad Humana. Establece cuales son los requerimientos que debe cumplir las edificaciones en cuanto a salidas de evacuación, escaleras de emergencia, iluminación de evacuación, sistema de protección especiales, número de personas máximo por unidad de área, entre otros requerimientos; parámetros que son analizados con base en el uso de los edificios es decir comercial, instituciones educativas, hospitales, industrias, entre otros.</w:t>
            </w:r>
          </w:p>
        </w:tc>
      </w:tr>
      <w:tr w:rsidR="005B4273" w:rsidRPr="00C53F2C" w14:paraId="47868059" w14:textId="77777777" w:rsidTr="00706950">
        <w:trPr>
          <w:trHeight w:val="355"/>
        </w:trPr>
        <w:tc>
          <w:tcPr>
            <w:tcW w:w="1838" w:type="dxa"/>
            <w:vAlign w:val="center"/>
          </w:tcPr>
          <w:p w14:paraId="3CE813A1"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NTC-2885</w:t>
            </w:r>
          </w:p>
        </w:tc>
        <w:tc>
          <w:tcPr>
            <w:tcW w:w="6990" w:type="dxa"/>
            <w:vAlign w:val="center"/>
          </w:tcPr>
          <w:p w14:paraId="2E45D198"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Higiene y Seguridad. Extintores Portátiles. Establece en uno de sus apartes los requisitos para la inspección y mantenimiento de portátiles, igualmente el código 25 de la NFPA Standard for the inspection, testing and maintenance of Water – Based fire protection systems USA: 2002. Establece la periodicidad y pruebas que se deben realizar sobre cada una de las partes componentes de un sistema hidráulico contra incendio.</w:t>
            </w:r>
          </w:p>
        </w:tc>
      </w:tr>
      <w:tr w:rsidR="005B4273" w:rsidRPr="00C53F2C" w14:paraId="499964C9" w14:textId="77777777" w:rsidTr="00706950">
        <w:tc>
          <w:tcPr>
            <w:tcW w:w="1838" w:type="dxa"/>
            <w:vAlign w:val="center"/>
          </w:tcPr>
          <w:p w14:paraId="0DF69ECB"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NTC-4764</w:t>
            </w:r>
          </w:p>
        </w:tc>
        <w:tc>
          <w:tcPr>
            <w:tcW w:w="6990" w:type="dxa"/>
            <w:vAlign w:val="center"/>
          </w:tcPr>
          <w:p w14:paraId="493677A9"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Cruces peatonales a nivel y elevados o puentes peatonales.</w:t>
            </w:r>
          </w:p>
        </w:tc>
      </w:tr>
      <w:tr w:rsidR="005B4273" w:rsidRPr="00C53F2C" w14:paraId="4158BB72" w14:textId="77777777" w:rsidTr="00706950">
        <w:tc>
          <w:tcPr>
            <w:tcW w:w="1838" w:type="dxa"/>
            <w:vAlign w:val="center"/>
          </w:tcPr>
          <w:p w14:paraId="1CBC5D6C"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NTC-4140</w:t>
            </w:r>
          </w:p>
        </w:tc>
        <w:tc>
          <w:tcPr>
            <w:tcW w:w="6990" w:type="dxa"/>
            <w:vAlign w:val="center"/>
          </w:tcPr>
          <w:p w14:paraId="0158A904"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Edificios. Pasillos y corredores.</w:t>
            </w:r>
          </w:p>
        </w:tc>
      </w:tr>
      <w:tr w:rsidR="005B4273" w:rsidRPr="00C53F2C" w14:paraId="5BA83B36" w14:textId="77777777" w:rsidTr="00706950">
        <w:tc>
          <w:tcPr>
            <w:tcW w:w="1838" w:type="dxa"/>
            <w:vAlign w:val="center"/>
          </w:tcPr>
          <w:p w14:paraId="041BD8B7"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NTC-4143</w:t>
            </w:r>
          </w:p>
        </w:tc>
        <w:tc>
          <w:tcPr>
            <w:tcW w:w="6990" w:type="dxa"/>
            <w:vAlign w:val="center"/>
          </w:tcPr>
          <w:p w14:paraId="3B558A52"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Edificios. Rampas fijas.</w:t>
            </w:r>
          </w:p>
        </w:tc>
      </w:tr>
      <w:tr w:rsidR="005B4273" w:rsidRPr="00C53F2C" w14:paraId="3C1FD390" w14:textId="77777777" w:rsidTr="00706950">
        <w:tc>
          <w:tcPr>
            <w:tcW w:w="1838" w:type="dxa"/>
            <w:vAlign w:val="center"/>
          </w:tcPr>
          <w:p w14:paraId="5FF47523"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NTC-4144</w:t>
            </w:r>
          </w:p>
        </w:tc>
        <w:tc>
          <w:tcPr>
            <w:tcW w:w="6990" w:type="dxa"/>
            <w:vAlign w:val="center"/>
          </w:tcPr>
          <w:p w14:paraId="403E967B"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Edificios. Señalización.</w:t>
            </w:r>
          </w:p>
        </w:tc>
      </w:tr>
      <w:tr w:rsidR="005B4273" w:rsidRPr="00C53F2C" w14:paraId="7C354F7F" w14:textId="77777777" w:rsidTr="00706950">
        <w:tc>
          <w:tcPr>
            <w:tcW w:w="1838" w:type="dxa"/>
            <w:vAlign w:val="center"/>
          </w:tcPr>
          <w:p w14:paraId="2C03FDDA"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NTC-4145</w:t>
            </w:r>
          </w:p>
        </w:tc>
        <w:tc>
          <w:tcPr>
            <w:tcW w:w="6990" w:type="dxa"/>
            <w:vAlign w:val="center"/>
          </w:tcPr>
          <w:p w14:paraId="302E5310"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Edificios. Escaleras.</w:t>
            </w:r>
          </w:p>
        </w:tc>
      </w:tr>
      <w:tr w:rsidR="005B4273" w:rsidRPr="00C53F2C" w14:paraId="6FF5C613" w14:textId="77777777" w:rsidTr="00706950">
        <w:tc>
          <w:tcPr>
            <w:tcW w:w="1838" w:type="dxa"/>
            <w:vAlign w:val="center"/>
          </w:tcPr>
          <w:p w14:paraId="2437AE4E"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NTC-4201</w:t>
            </w:r>
          </w:p>
        </w:tc>
        <w:tc>
          <w:tcPr>
            <w:tcW w:w="6990" w:type="dxa"/>
            <w:vAlign w:val="center"/>
          </w:tcPr>
          <w:p w14:paraId="0726A0D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Edificios. Equipamientos, bordillos, pasamanos y agarraderas.</w:t>
            </w:r>
          </w:p>
        </w:tc>
      </w:tr>
      <w:tr w:rsidR="005B4273" w:rsidRPr="00C53F2C" w14:paraId="0FCC8612" w14:textId="77777777" w:rsidTr="00706950">
        <w:tc>
          <w:tcPr>
            <w:tcW w:w="1838" w:type="dxa"/>
            <w:vAlign w:val="center"/>
          </w:tcPr>
          <w:p w14:paraId="42BCC2E9"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NTC-4279</w:t>
            </w:r>
          </w:p>
        </w:tc>
        <w:tc>
          <w:tcPr>
            <w:tcW w:w="6990" w:type="dxa"/>
            <w:vAlign w:val="center"/>
          </w:tcPr>
          <w:p w14:paraId="5E8E2FC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Vías de circulación peatonal planas.</w:t>
            </w:r>
          </w:p>
        </w:tc>
      </w:tr>
      <w:tr w:rsidR="005B4273" w:rsidRPr="00C53F2C" w14:paraId="27F4519C" w14:textId="77777777" w:rsidTr="00706950">
        <w:tc>
          <w:tcPr>
            <w:tcW w:w="1838" w:type="dxa"/>
            <w:vAlign w:val="center"/>
          </w:tcPr>
          <w:p w14:paraId="344015AA"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NTC-4695</w:t>
            </w:r>
          </w:p>
        </w:tc>
        <w:tc>
          <w:tcPr>
            <w:tcW w:w="6990" w:type="dxa"/>
            <w:vAlign w:val="center"/>
          </w:tcPr>
          <w:p w14:paraId="198BEC48"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Señalización para tránsito peatonal en el espacio público urbano.</w:t>
            </w:r>
          </w:p>
        </w:tc>
      </w:tr>
      <w:tr w:rsidR="005B4273" w:rsidRPr="00C53F2C" w14:paraId="22E32CA7" w14:textId="77777777" w:rsidTr="00706950">
        <w:tc>
          <w:tcPr>
            <w:tcW w:w="1838" w:type="dxa"/>
            <w:vAlign w:val="center"/>
          </w:tcPr>
          <w:p w14:paraId="62EBA423"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NTC-2388</w:t>
            </w:r>
          </w:p>
        </w:tc>
        <w:tc>
          <w:tcPr>
            <w:tcW w:w="6990" w:type="dxa"/>
            <w:vAlign w:val="center"/>
          </w:tcPr>
          <w:p w14:paraId="0504C416"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Símbolos para la información del público.</w:t>
            </w:r>
          </w:p>
        </w:tc>
      </w:tr>
      <w:tr w:rsidR="005B4273" w:rsidRPr="00C53F2C" w14:paraId="649A7A7E" w14:textId="77777777" w:rsidTr="00706950">
        <w:tc>
          <w:tcPr>
            <w:tcW w:w="1838" w:type="dxa"/>
            <w:vAlign w:val="center"/>
          </w:tcPr>
          <w:p w14:paraId="0034C00A"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NTC-1867</w:t>
            </w:r>
          </w:p>
        </w:tc>
        <w:tc>
          <w:tcPr>
            <w:tcW w:w="6990" w:type="dxa"/>
            <w:vAlign w:val="center"/>
          </w:tcPr>
          <w:p w14:paraId="02B7EA0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Sistemas de señales contra incendio, instalaciones, mantenimiento y usos.</w:t>
            </w:r>
          </w:p>
        </w:tc>
      </w:tr>
    </w:tbl>
    <w:p w14:paraId="4C896C2D" w14:textId="77777777" w:rsidR="00324916" w:rsidRPr="00C53F2C" w:rsidRDefault="00324916" w:rsidP="00324916">
      <w:pPr>
        <w:rPr>
          <w:rFonts w:ascii="Century Gothic" w:hAnsi="Century Gothic"/>
          <w:sz w:val="22"/>
        </w:rPr>
      </w:pPr>
      <w:bookmarkStart w:id="43" w:name="_Toc42585252"/>
    </w:p>
    <w:p w14:paraId="0AEB402E" w14:textId="77777777" w:rsidR="00324916" w:rsidRPr="00C53F2C" w:rsidRDefault="00324916" w:rsidP="00324916">
      <w:pPr>
        <w:rPr>
          <w:rFonts w:ascii="Century Gothic" w:hAnsi="Century Gothic"/>
          <w:sz w:val="22"/>
        </w:rPr>
      </w:pPr>
    </w:p>
    <w:p w14:paraId="6B3866D7" w14:textId="77777777" w:rsidR="00324916" w:rsidRPr="00C53F2C" w:rsidRDefault="00324916" w:rsidP="00324916">
      <w:pPr>
        <w:rPr>
          <w:rFonts w:ascii="Century Gothic" w:hAnsi="Century Gothic"/>
          <w:sz w:val="22"/>
        </w:rPr>
      </w:pPr>
    </w:p>
    <w:p w14:paraId="3CDC66C4" w14:textId="4F9EC65E" w:rsidR="005B4273" w:rsidRPr="00C53F2C" w:rsidRDefault="00324916" w:rsidP="001250DD">
      <w:pPr>
        <w:pStyle w:val="Ttulo2"/>
        <w:rPr>
          <w:rFonts w:ascii="Century Gothic" w:hAnsi="Century Gothic"/>
          <w:sz w:val="22"/>
          <w:szCs w:val="22"/>
        </w:rPr>
      </w:pPr>
      <w:bookmarkStart w:id="44" w:name="_Toc42607098"/>
      <w:bookmarkStart w:id="45" w:name="_Toc42608954"/>
      <w:r w:rsidRPr="00C53F2C">
        <w:rPr>
          <w:rFonts w:ascii="Century Gothic" w:hAnsi="Century Gothic"/>
          <w:sz w:val="22"/>
          <w:szCs w:val="22"/>
        </w:rPr>
        <w:t>5.</w:t>
      </w:r>
      <w:r w:rsidR="008E62CC" w:rsidRPr="00C53F2C">
        <w:rPr>
          <w:rFonts w:ascii="Century Gothic" w:hAnsi="Century Gothic"/>
          <w:sz w:val="22"/>
          <w:szCs w:val="22"/>
        </w:rPr>
        <w:t>3</w:t>
      </w:r>
      <w:r w:rsidRPr="00C53F2C">
        <w:rPr>
          <w:rFonts w:ascii="Century Gothic" w:hAnsi="Century Gothic"/>
          <w:sz w:val="22"/>
          <w:szCs w:val="22"/>
        </w:rPr>
        <w:t xml:space="preserve"> </w:t>
      </w:r>
      <w:r w:rsidR="005B4273" w:rsidRPr="00C53F2C">
        <w:rPr>
          <w:rFonts w:ascii="Century Gothic" w:hAnsi="Century Gothic"/>
          <w:sz w:val="22"/>
          <w:szCs w:val="22"/>
        </w:rPr>
        <w:t>Otras Normas</w:t>
      </w:r>
      <w:bookmarkEnd w:id="43"/>
      <w:bookmarkEnd w:id="44"/>
      <w:bookmarkEnd w:id="45"/>
    </w:p>
    <w:p w14:paraId="6E5F526E" w14:textId="77777777" w:rsidR="005B4273" w:rsidRPr="00C53F2C" w:rsidRDefault="005B4273" w:rsidP="00CC64D8">
      <w:pPr>
        <w:rPr>
          <w:rFonts w:ascii="Century Gothic" w:hAnsi="Century Gothic"/>
          <w:sz w:val="22"/>
        </w:rPr>
      </w:pPr>
    </w:p>
    <w:tbl>
      <w:tblPr>
        <w:tblStyle w:val="Tablaconcuadrcula"/>
        <w:tblW w:w="0" w:type="auto"/>
        <w:tblLook w:val="04A0" w:firstRow="1" w:lastRow="0" w:firstColumn="1" w:lastColumn="0" w:noHBand="0" w:noVBand="1"/>
      </w:tblPr>
      <w:tblGrid>
        <w:gridCol w:w="1838"/>
        <w:gridCol w:w="6990"/>
      </w:tblGrid>
      <w:tr w:rsidR="005B4273" w:rsidRPr="00C53F2C" w14:paraId="74F09560" w14:textId="77777777" w:rsidTr="00706950">
        <w:tc>
          <w:tcPr>
            <w:tcW w:w="1838" w:type="dxa"/>
            <w:vAlign w:val="center"/>
          </w:tcPr>
          <w:p w14:paraId="59EA2F02"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t>NFPA 101/06</w:t>
            </w:r>
          </w:p>
        </w:tc>
        <w:tc>
          <w:tcPr>
            <w:tcW w:w="6990" w:type="dxa"/>
            <w:vAlign w:val="center"/>
          </w:tcPr>
          <w:p w14:paraId="081A530C"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Life Safety Code. (Código de Seguridad Humana).</w:t>
            </w:r>
          </w:p>
        </w:tc>
      </w:tr>
      <w:tr w:rsidR="005B4273" w:rsidRPr="00C53F2C" w14:paraId="54CD2686" w14:textId="77777777" w:rsidTr="00706950">
        <w:tc>
          <w:tcPr>
            <w:tcW w:w="1838" w:type="dxa"/>
            <w:vAlign w:val="center"/>
          </w:tcPr>
          <w:p w14:paraId="278F0253" w14:textId="77777777" w:rsidR="005B4273" w:rsidRPr="00C53F2C" w:rsidRDefault="005B4273" w:rsidP="00CC64D8">
            <w:pPr>
              <w:adjustRightInd w:val="0"/>
              <w:rPr>
                <w:rFonts w:ascii="Century Gothic" w:hAnsi="Century Gothic" w:cs="Arial Narrow"/>
                <w:b/>
                <w:bCs/>
                <w:color w:val="000000"/>
                <w:sz w:val="22"/>
              </w:rPr>
            </w:pPr>
            <w:r w:rsidRPr="00C53F2C">
              <w:rPr>
                <w:rFonts w:ascii="Century Gothic" w:hAnsi="Century Gothic" w:cs="Arial Narrow"/>
                <w:b/>
                <w:bCs/>
                <w:color w:val="000000"/>
                <w:sz w:val="22"/>
              </w:rPr>
              <w:lastRenderedPageBreak/>
              <w:t>Convención sobre los Derechos de las Personas con Discapacidad y el Protocolo Facultativo</w:t>
            </w:r>
          </w:p>
        </w:tc>
        <w:tc>
          <w:tcPr>
            <w:tcW w:w="6990" w:type="dxa"/>
            <w:vAlign w:val="center"/>
          </w:tcPr>
          <w:p w14:paraId="3458FC20" w14:textId="77777777" w:rsidR="005B4273" w:rsidRPr="00C53F2C" w:rsidRDefault="005B4273" w:rsidP="00CC64D8">
            <w:pPr>
              <w:adjustRightInd w:val="0"/>
              <w:rPr>
                <w:rFonts w:ascii="Century Gothic" w:hAnsi="Century Gothic" w:cs="Arial Narrow"/>
                <w:bCs/>
                <w:color w:val="000000"/>
                <w:sz w:val="22"/>
              </w:rPr>
            </w:pPr>
            <w:r w:rsidRPr="00C53F2C">
              <w:rPr>
                <w:rFonts w:ascii="Century Gothic" w:hAnsi="Century Gothic" w:cs="Arial Narrow"/>
                <w:bCs/>
                <w:color w:val="000000"/>
                <w:sz w:val="22"/>
              </w:rPr>
              <w:t>Naciones Unidas en el cual está la convención sobre los Derechos de las Personas con Discapacidad y el Protocolo Facultativo, a la cual le deben dar cumplimiento los estados partes (Colombia firmo en mayo de 2011).</w:t>
            </w:r>
          </w:p>
        </w:tc>
      </w:tr>
      <w:tr w:rsidR="00324916" w:rsidRPr="00C53F2C" w14:paraId="7CE4E3FB" w14:textId="77777777" w:rsidTr="005E5C1F">
        <w:tc>
          <w:tcPr>
            <w:tcW w:w="1838" w:type="dxa"/>
          </w:tcPr>
          <w:p w14:paraId="2B1773D2" w14:textId="5206A36C" w:rsidR="00324916" w:rsidRPr="00C53F2C" w:rsidRDefault="00324916" w:rsidP="00324916">
            <w:pPr>
              <w:adjustRightInd w:val="0"/>
              <w:rPr>
                <w:rFonts w:ascii="Century Gothic" w:hAnsi="Century Gothic" w:cs="Arial Narrow"/>
                <w:b/>
                <w:bCs/>
                <w:color w:val="000000"/>
                <w:sz w:val="22"/>
              </w:rPr>
            </w:pPr>
            <w:r w:rsidRPr="00C53F2C">
              <w:rPr>
                <w:rFonts w:ascii="Century Gothic" w:hAnsi="Century Gothic"/>
                <w:b/>
                <w:bCs/>
                <w:sz w:val="22"/>
              </w:rPr>
              <w:t>NFPA 101 -2006</w:t>
            </w:r>
          </w:p>
        </w:tc>
        <w:tc>
          <w:tcPr>
            <w:tcW w:w="6990" w:type="dxa"/>
          </w:tcPr>
          <w:p w14:paraId="3DC30007" w14:textId="63B84145" w:rsidR="00324916" w:rsidRPr="00C53F2C" w:rsidRDefault="00324916" w:rsidP="00324916">
            <w:pPr>
              <w:adjustRightInd w:val="0"/>
              <w:rPr>
                <w:rFonts w:ascii="Century Gothic" w:hAnsi="Century Gothic" w:cs="Arial Narrow"/>
                <w:bCs/>
                <w:color w:val="000000"/>
                <w:sz w:val="22"/>
              </w:rPr>
            </w:pPr>
            <w:r w:rsidRPr="00C53F2C">
              <w:rPr>
                <w:rFonts w:ascii="Century Gothic" w:hAnsi="Century Gothic"/>
                <w:sz w:val="22"/>
              </w:rPr>
              <w:t>Life Safety Code. (Código de Seguridad Humana).</w:t>
            </w:r>
          </w:p>
        </w:tc>
      </w:tr>
      <w:tr w:rsidR="00324916" w:rsidRPr="00C53F2C" w14:paraId="7727E305" w14:textId="77777777" w:rsidTr="005E5C1F">
        <w:tc>
          <w:tcPr>
            <w:tcW w:w="1838" w:type="dxa"/>
          </w:tcPr>
          <w:p w14:paraId="2BE404D8" w14:textId="2EACE882" w:rsidR="00324916" w:rsidRPr="00C53F2C" w:rsidRDefault="00324916" w:rsidP="00324916">
            <w:pPr>
              <w:adjustRightInd w:val="0"/>
              <w:rPr>
                <w:rFonts w:ascii="Century Gothic" w:hAnsi="Century Gothic" w:cs="Arial Narrow"/>
                <w:b/>
                <w:bCs/>
                <w:color w:val="000000"/>
                <w:sz w:val="22"/>
              </w:rPr>
            </w:pPr>
            <w:r w:rsidRPr="00C53F2C">
              <w:rPr>
                <w:rFonts w:ascii="Century Gothic" w:hAnsi="Century Gothic"/>
                <w:b/>
                <w:bCs/>
                <w:sz w:val="22"/>
              </w:rPr>
              <w:t>NFPA 1600 de 2007</w:t>
            </w:r>
          </w:p>
        </w:tc>
        <w:tc>
          <w:tcPr>
            <w:tcW w:w="6990" w:type="dxa"/>
          </w:tcPr>
          <w:p w14:paraId="659A9A8C" w14:textId="3A60810B" w:rsidR="00324916" w:rsidRPr="00C53F2C" w:rsidRDefault="00324916" w:rsidP="00324916">
            <w:pPr>
              <w:adjustRightInd w:val="0"/>
              <w:rPr>
                <w:rFonts w:ascii="Century Gothic" w:hAnsi="Century Gothic" w:cs="Arial Narrow"/>
                <w:bCs/>
                <w:color w:val="000000"/>
                <w:sz w:val="22"/>
              </w:rPr>
            </w:pPr>
            <w:r w:rsidRPr="00C53F2C">
              <w:rPr>
                <w:rFonts w:ascii="Century Gothic" w:hAnsi="Century Gothic"/>
                <w:sz w:val="22"/>
                <w:lang w:val="en-US"/>
              </w:rPr>
              <w:t xml:space="preserve">Standard on Disaster/Emergency Management and Business Continuity Programs. </w:t>
            </w:r>
            <w:r w:rsidRPr="00C53F2C">
              <w:rPr>
                <w:rFonts w:ascii="Century Gothic" w:hAnsi="Century Gothic"/>
                <w:sz w:val="22"/>
              </w:rPr>
              <w:t>(Norma sobre manejo de Desastres, Emergencias y Programas para la Continuidad del Negocio).</w:t>
            </w:r>
          </w:p>
        </w:tc>
      </w:tr>
    </w:tbl>
    <w:p w14:paraId="5D4BC6C8" w14:textId="77777777" w:rsidR="005B4273" w:rsidRPr="00C53F2C" w:rsidRDefault="005B4273" w:rsidP="00CC64D8">
      <w:pPr>
        <w:rPr>
          <w:rFonts w:ascii="Century Gothic" w:hAnsi="Century Gothic"/>
          <w:sz w:val="22"/>
        </w:rPr>
      </w:pPr>
    </w:p>
    <w:p w14:paraId="1C985666" w14:textId="6CDF1B74" w:rsidR="005342D7" w:rsidRPr="00C53F2C" w:rsidRDefault="00324916" w:rsidP="001250DD">
      <w:pPr>
        <w:pStyle w:val="Ttulo2"/>
        <w:rPr>
          <w:rFonts w:ascii="Century Gothic" w:hAnsi="Century Gothic"/>
          <w:sz w:val="22"/>
          <w:szCs w:val="22"/>
        </w:rPr>
      </w:pPr>
      <w:bookmarkStart w:id="46" w:name="_bookmark9"/>
      <w:bookmarkStart w:id="47" w:name="_Toc42607099"/>
      <w:bookmarkStart w:id="48" w:name="_Toc42608955"/>
      <w:bookmarkEnd w:id="46"/>
      <w:r w:rsidRPr="00C53F2C">
        <w:rPr>
          <w:rFonts w:ascii="Century Gothic" w:hAnsi="Century Gothic"/>
          <w:sz w:val="22"/>
          <w:szCs w:val="22"/>
        </w:rPr>
        <w:t>5.</w:t>
      </w:r>
      <w:r w:rsidR="008E62CC" w:rsidRPr="00C53F2C">
        <w:rPr>
          <w:rFonts w:ascii="Century Gothic" w:hAnsi="Century Gothic"/>
          <w:sz w:val="22"/>
          <w:szCs w:val="22"/>
        </w:rPr>
        <w:t>4</w:t>
      </w:r>
      <w:r w:rsidRPr="00C53F2C">
        <w:rPr>
          <w:rFonts w:ascii="Century Gothic" w:hAnsi="Century Gothic"/>
          <w:sz w:val="22"/>
          <w:szCs w:val="22"/>
        </w:rPr>
        <w:t xml:space="preserve"> </w:t>
      </w:r>
      <w:r w:rsidR="00B21B9B" w:rsidRPr="00C53F2C">
        <w:rPr>
          <w:rFonts w:ascii="Century Gothic" w:hAnsi="Century Gothic"/>
          <w:sz w:val="22"/>
          <w:szCs w:val="22"/>
        </w:rPr>
        <w:t>Normas Técnicas</w:t>
      </w:r>
      <w:r w:rsidR="00B21B9B" w:rsidRPr="00C53F2C">
        <w:rPr>
          <w:rFonts w:ascii="Century Gothic" w:hAnsi="Century Gothic"/>
          <w:spacing w:val="-1"/>
          <w:sz w:val="22"/>
          <w:szCs w:val="22"/>
        </w:rPr>
        <w:t xml:space="preserve"> </w:t>
      </w:r>
      <w:r w:rsidR="00B21B9B" w:rsidRPr="00C53F2C">
        <w:rPr>
          <w:rFonts w:ascii="Century Gothic" w:hAnsi="Century Gothic"/>
          <w:sz w:val="22"/>
          <w:szCs w:val="22"/>
        </w:rPr>
        <w:t>Colombianas.</w:t>
      </w:r>
      <w:bookmarkEnd w:id="47"/>
      <w:bookmarkEnd w:id="48"/>
    </w:p>
    <w:p w14:paraId="1B3739C9" w14:textId="77777777" w:rsidR="00B34ACA" w:rsidRPr="00C53F2C" w:rsidRDefault="00B34ACA" w:rsidP="00CC64D8">
      <w:pPr>
        <w:pStyle w:val="Prrafodelista"/>
        <w:tabs>
          <w:tab w:val="left" w:pos="1558"/>
        </w:tabs>
        <w:ind w:left="0" w:firstLine="0"/>
        <w:rPr>
          <w:rFonts w:ascii="Century Gothic" w:hAnsi="Century Gothic"/>
          <w:b/>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6"/>
        <w:gridCol w:w="7122"/>
      </w:tblGrid>
      <w:tr w:rsidR="00B34ACA" w:rsidRPr="00C53F2C" w14:paraId="2050FC73" w14:textId="77777777" w:rsidTr="00324916">
        <w:trPr>
          <w:trHeight w:val="244"/>
          <w:jc w:val="center"/>
        </w:trPr>
        <w:tc>
          <w:tcPr>
            <w:tcW w:w="980" w:type="pct"/>
            <w:shd w:val="clear" w:color="auto" w:fill="auto"/>
          </w:tcPr>
          <w:p w14:paraId="30B091E0"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NTC-5254</w:t>
            </w:r>
          </w:p>
        </w:tc>
        <w:tc>
          <w:tcPr>
            <w:tcW w:w="4020" w:type="pct"/>
            <w:shd w:val="clear" w:color="auto" w:fill="auto"/>
          </w:tcPr>
          <w:p w14:paraId="00D902E7"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Gestión de riesgo.</w:t>
            </w:r>
          </w:p>
        </w:tc>
      </w:tr>
      <w:tr w:rsidR="00B34ACA" w:rsidRPr="00C53F2C" w14:paraId="18A91846" w14:textId="77777777" w:rsidTr="00324916">
        <w:trPr>
          <w:trHeight w:val="244"/>
          <w:jc w:val="center"/>
        </w:trPr>
        <w:tc>
          <w:tcPr>
            <w:tcW w:w="980" w:type="pct"/>
            <w:shd w:val="clear" w:color="auto" w:fill="auto"/>
          </w:tcPr>
          <w:p w14:paraId="5DF17D2A"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NTC-4764</w:t>
            </w:r>
          </w:p>
        </w:tc>
        <w:tc>
          <w:tcPr>
            <w:tcW w:w="4020" w:type="pct"/>
            <w:shd w:val="clear" w:color="auto" w:fill="auto"/>
          </w:tcPr>
          <w:p w14:paraId="145B967E"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Cruces peatonales a nivel y elevados o puentes peatonales.</w:t>
            </w:r>
          </w:p>
        </w:tc>
      </w:tr>
      <w:tr w:rsidR="00B34ACA" w:rsidRPr="00C53F2C" w14:paraId="233D9970" w14:textId="77777777" w:rsidTr="00324916">
        <w:trPr>
          <w:trHeight w:val="249"/>
          <w:jc w:val="center"/>
        </w:trPr>
        <w:tc>
          <w:tcPr>
            <w:tcW w:w="980" w:type="pct"/>
            <w:shd w:val="clear" w:color="auto" w:fill="auto"/>
          </w:tcPr>
          <w:p w14:paraId="2A14E742"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NTC-4695</w:t>
            </w:r>
          </w:p>
        </w:tc>
        <w:tc>
          <w:tcPr>
            <w:tcW w:w="4020" w:type="pct"/>
            <w:shd w:val="clear" w:color="auto" w:fill="auto"/>
          </w:tcPr>
          <w:p w14:paraId="7EF8A0CB"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Señalización para tránsito peatonal en el espacio público urbano</w:t>
            </w:r>
          </w:p>
        </w:tc>
      </w:tr>
      <w:tr w:rsidR="00B34ACA" w:rsidRPr="00C53F2C" w14:paraId="18EE9DBD" w14:textId="77777777" w:rsidTr="00324916">
        <w:trPr>
          <w:trHeight w:val="244"/>
          <w:jc w:val="center"/>
        </w:trPr>
        <w:tc>
          <w:tcPr>
            <w:tcW w:w="980" w:type="pct"/>
            <w:tcBorders>
              <w:bottom w:val="single" w:sz="2" w:space="0" w:color="000000"/>
            </w:tcBorders>
            <w:shd w:val="clear" w:color="auto" w:fill="auto"/>
          </w:tcPr>
          <w:p w14:paraId="0D3423C0"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NTC-4279</w:t>
            </w:r>
          </w:p>
        </w:tc>
        <w:tc>
          <w:tcPr>
            <w:tcW w:w="4020" w:type="pct"/>
            <w:tcBorders>
              <w:bottom w:val="single" w:sz="2" w:space="0" w:color="000000"/>
            </w:tcBorders>
            <w:shd w:val="clear" w:color="auto" w:fill="auto"/>
          </w:tcPr>
          <w:p w14:paraId="244C29DC"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Vías de circulación peatonal planas</w:t>
            </w:r>
          </w:p>
        </w:tc>
      </w:tr>
      <w:tr w:rsidR="00B34ACA" w:rsidRPr="00C53F2C" w14:paraId="4AC781AF" w14:textId="77777777" w:rsidTr="00324916">
        <w:trPr>
          <w:trHeight w:val="249"/>
          <w:jc w:val="center"/>
        </w:trPr>
        <w:tc>
          <w:tcPr>
            <w:tcW w:w="980" w:type="pct"/>
            <w:tcBorders>
              <w:top w:val="single" w:sz="2" w:space="0" w:color="000000"/>
            </w:tcBorders>
            <w:shd w:val="clear" w:color="auto" w:fill="auto"/>
          </w:tcPr>
          <w:p w14:paraId="152613B6"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NTC-4201</w:t>
            </w:r>
          </w:p>
        </w:tc>
        <w:tc>
          <w:tcPr>
            <w:tcW w:w="4020" w:type="pct"/>
            <w:tcBorders>
              <w:top w:val="single" w:sz="2" w:space="0" w:color="000000"/>
            </w:tcBorders>
            <w:shd w:val="clear" w:color="auto" w:fill="auto"/>
          </w:tcPr>
          <w:p w14:paraId="70CEDB7F"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Edificios. Equipamientos, bordillos, pasamanos y agarraderas</w:t>
            </w:r>
          </w:p>
        </w:tc>
      </w:tr>
      <w:tr w:rsidR="00B34ACA" w:rsidRPr="00C53F2C" w14:paraId="2E6A717C" w14:textId="77777777" w:rsidTr="00324916">
        <w:trPr>
          <w:trHeight w:val="249"/>
          <w:jc w:val="center"/>
        </w:trPr>
        <w:tc>
          <w:tcPr>
            <w:tcW w:w="980" w:type="pct"/>
            <w:shd w:val="clear" w:color="auto" w:fill="auto"/>
          </w:tcPr>
          <w:p w14:paraId="62C6FBCD"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NTC-4145</w:t>
            </w:r>
          </w:p>
        </w:tc>
        <w:tc>
          <w:tcPr>
            <w:tcW w:w="4020" w:type="pct"/>
            <w:shd w:val="clear" w:color="auto" w:fill="auto"/>
          </w:tcPr>
          <w:p w14:paraId="06B6D087"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Edificios. Escaleras.</w:t>
            </w:r>
          </w:p>
        </w:tc>
      </w:tr>
      <w:tr w:rsidR="00B34ACA" w:rsidRPr="00C53F2C" w14:paraId="36DA18EB" w14:textId="77777777" w:rsidTr="00324916">
        <w:trPr>
          <w:trHeight w:val="239"/>
          <w:jc w:val="center"/>
        </w:trPr>
        <w:tc>
          <w:tcPr>
            <w:tcW w:w="980" w:type="pct"/>
            <w:shd w:val="clear" w:color="auto" w:fill="auto"/>
          </w:tcPr>
          <w:p w14:paraId="44905C7E"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NTC-4144</w:t>
            </w:r>
          </w:p>
        </w:tc>
        <w:tc>
          <w:tcPr>
            <w:tcW w:w="4020" w:type="pct"/>
            <w:shd w:val="clear" w:color="auto" w:fill="auto"/>
          </w:tcPr>
          <w:p w14:paraId="71391B52"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Edificios. Señalización.</w:t>
            </w:r>
          </w:p>
        </w:tc>
      </w:tr>
      <w:tr w:rsidR="00B34ACA" w:rsidRPr="00C53F2C" w14:paraId="2690AC24" w14:textId="77777777" w:rsidTr="00324916">
        <w:trPr>
          <w:trHeight w:val="249"/>
          <w:jc w:val="center"/>
        </w:trPr>
        <w:tc>
          <w:tcPr>
            <w:tcW w:w="980" w:type="pct"/>
            <w:shd w:val="clear" w:color="auto" w:fill="auto"/>
          </w:tcPr>
          <w:p w14:paraId="67FABA39"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NTC-4143</w:t>
            </w:r>
          </w:p>
        </w:tc>
        <w:tc>
          <w:tcPr>
            <w:tcW w:w="4020" w:type="pct"/>
            <w:shd w:val="clear" w:color="auto" w:fill="auto"/>
          </w:tcPr>
          <w:p w14:paraId="18C70828"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Edificios. Rampas fijas.</w:t>
            </w:r>
          </w:p>
        </w:tc>
      </w:tr>
      <w:tr w:rsidR="00B34ACA" w:rsidRPr="00C53F2C" w14:paraId="351B9EB6" w14:textId="77777777" w:rsidTr="00324916">
        <w:trPr>
          <w:trHeight w:val="244"/>
          <w:jc w:val="center"/>
        </w:trPr>
        <w:tc>
          <w:tcPr>
            <w:tcW w:w="980" w:type="pct"/>
            <w:shd w:val="clear" w:color="auto" w:fill="auto"/>
          </w:tcPr>
          <w:p w14:paraId="1728B11B"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NTC-4140</w:t>
            </w:r>
          </w:p>
        </w:tc>
        <w:tc>
          <w:tcPr>
            <w:tcW w:w="4020" w:type="pct"/>
            <w:shd w:val="clear" w:color="auto" w:fill="auto"/>
          </w:tcPr>
          <w:p w14:paraId="0F1F0BFD"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Edificios. Pasillos y corredores.</w:t>
            </w:r>
          </w:p>
        </w:tc>
      </w:tr>
      <w:tr w:rsidR="00B34ACA" w:rsidRPr="00C53F2C" w14:paraId="6B24E4F5" w14:textId="77777777" w:rsidTr="00324916">
        <w:trPr>
          <w:trHeight w:val="983"/>
          <w:jc w:val="center"/>
        </w:trPr>
        <w:tc>
          <w:tcPr>
            <w:tcW w:w="980" w:type="pct"/>
            <w:tcBorders>
              <w:bottom w:val="single" w:sz="2" w:space="0" w:color="000000"/>
            </w:tcBorders>
            <w:shd w:val="clear" w:color="auto" w:fill="auto"/>
          </w:tcPr>
          <w:p w14:paraId="7FA46FA0" w14:textId="77777777" w:rsidR="00B34ACA" w:rsidRPr="00C53F2C" w:rsidRDefault="00B34ACA" w:rsidP="00CC64D8">
            <w:pPr>
              <w:pStyle w:val="TableParagraph"/>
              <w:rPr>
                <w:rFonts w:ascii="Century Gothic" w:hAnsi="Century Gothic"/>
                <w:b/>
                <w:sz w:val="22"/>
              </w:rPr>
            </w:pPr>
          </w:p>
          <w:p w14:paraId="625B4037"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NTC-2885</w:t>
            </w:r>
          </w:p>
        </w:tc>
        <w:tc>
          <w:tcPr>
            <w:tcW w:w="4020" w:type="pct"/>
            <w:tcBorders>
              <w:bottom w:val="single" w:sz="2" w:space="0" w:color="000000"/>
            </w:tcBorders>
            <w:shd w:val="clear" w:color="auto" w:fill="auto"/>
          </w:tcPr>
          <w:p w14:paraId="61BB57D1" w14:textId="4F4E68B6" w:rsidR="00B34ACA" w:rsidRPr="00C53F2C" w:rsidRDefault="00B34ACA" w:rsidP="00CC64D8">
            <w:pPr>
              <w:pStyle w:val="TableParagraph"/>
              <w:ind w:right="86"/>
              <w:rPr>
                <w:rFonts w:ascii="Century Gothic" w:hAnsi="Century Gothic"/>
                <w:sz w:val="22"/>
              </w:rPr>
            </w:pPr>
            <w:r w:rsidRPr="00C53F2C">
              <w:rPr>
                <w:rFonts w:ascii="Century Gothic" w:hAnsi="Century Gothic"/>
                <w:sz w:val="22"/>
              </w:rPr>
              <w:t xml:space="preserve">Higiene y seguridad. Extintores portátiles. Requisitos para </w:t>
            </w:r>
            <w:r w:rsidRPr="00C53F2C">
              <w:rPr>
                <w:rFonts w:ascii="Century Gothic" w:hAnsi="Century Gothic"/>
                <w:spacing w:val="-3"/>
                <w:sz w:val="22"/>
              </w:rPr>
              <w:t xml:space="preserve">la </w:t>
            </w:r>
            <w:r w:rsidRPr="00C53F2C">
              <w:rPr>
                <w:rFonts w:ascii="Century Gothic" w:hAnsi="Century Gothic"/>
                <w:sz w:val="22"/>
              </w:rPr>
              <w:t xml:space="preserve">inspección y mantenimiento de portátiles, código 25 de la NFPA (Standard for the inspection, testing and maintenance of Wáter – Based fire protection systems USA: 2002.) </w:t>
            </w:r>
            <w:r w:rsidR="00324916" w:rsidRPr="00C53F2C">
              <w:rPr>
                <w:rFonts w:ascii="Century Gothic" w:hAnsi="Century Gothic"/>
                <w:sz w:val="22"/>
              </w:rPr>
              <w:t>Establece la</w:t>
            </w:r>
            <w:r w:rsidRPr="00C53F2C">
              <w:rPr>
                <w:rFonts w:ascii="Century Gothic" w:hAnsi="Century Gothic"/>
                <w:sz w:val="22"/>
              </w:rPr>
              <w:t xml:space="preserve"> </w:t>
            </w:r>
            <w:r w:rsidR="00324916" w:rsidRPr="00C53F2C">
              <w:rPr>
                <w:rFonts w:ascii="Century Gothic" w:hAnsi="Century Gothic"/>
                <w:sz w:val="22"/>
              </w:rPr>
              <w:t>periodicidad y</w:t>
            </w:r>
            <w:r w:rsidRPr="00C53F2C">
              <w:rPr>
                <w:rFonts w:ascii="Century Gothic" w:hAnsi="Century Gothic"/>
                <w:sz w:val="22"/>
              </w:rPr>
              <w:t xml:space="preserve"> las pruebas de partes componentes de un sistema hidráulico contra</w:t>
            </w:r>
            <w:r w:rsidRPr="00C53F2C">
              <w:rPr>
                <w:rFonts w:ascii="Century Gothic" w:hAnsi="Century Gothic"/>
                <w:spacing w:val="9"/>
                <w:sz w:val="22"/>
              </w:rPr>
              <w:t xml:space="preserve"> </w:t>
            </w:r>
            <w:r w:rsidRPr="00C53F2C">
              <w:rPr>
                <w:rFonts w:ascii="Century Gothic" w:hAnsi="Century Gothic"/>
                <w:sz w:val="22"/>
              </w:rPr>
              <w:t>incendio.</w:t>
            </w:r>
          </w:p>
        </w:tc>
      </w:tr>
      <w:tr w:rsidR="00B34ACA" w:rsidRPr="00C53F2C" w14:paraId="5DDF5F03" w14:textId="77777777" w:rsidTr="00324916">
        <w:trPr>
          <w:trHeight w:val="249"/>
          <w:jc w:val="center"/>
        </w:trPr>
        <w:tc>
          <w:tcPr>
            <w:tcW w:w="980" w:type="pct"/>
            <w:tcBorders>
              <w:top w:val="single" w:sz="2" w:space="0" w:color="000000"/>
            </w:tcBorders>
            <w:shd w:val="clear" w:color="auto" w:fill="auto"/>
          </w:tcPr>
          <w:p w14:paraId="01708AC3"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NTC-2388</w:t>
            </w:r>
          </w:p>
        </w:tc>
        <w:tc>
          <w:tcPr>
            <w:tcW w:w="4020" w:type="pct"/>
            <w:tcBorders>
              <w:top w:val="single" w:sz="2" w:space="0" w:color="000000"/>
            </w:tcBorders>
            <w:shd w:val="clear" w:color="auto" w:fill="auto"/>
          </w:tcPr>
          <w:p w14:paraId="558802C7"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Símbolos para la información del público.</w:t>
            </w:r>
          </w:p>
        </w:tc>
      </w:tr>
      <w:tr w:rsidR="00B34ACA" w:rsidRPr="00C53F2C" w14:paraId="281E5046" w14:textId="77777777" w:rsidTr="00324916">
        <w:trPr>
          <w:trHeight w:val="244"/>
          <w:jc w:val="center"/>
        </w:trPr>
        <w:tc>
          <w:tcPr>
            <w:tcW w:w="980" w:type="pct"/>
            <w:shd w:val="clear" w:color="auto" w:fill="auto"/>
          </w:tcPr>
          <w:p w14:paraId="5D4CEFC6"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NTC-1867</w:t>
            </w:r>
          </w:p>
        </w:tc>
        <w:tc>
          <w:tcPr>
            <w:tcW w:w="4020" w:type="pct"/>
            <w:shd w:val="clear" w:color="auto" w:fill="auto"/>
          </w:tcPr>
          <w:p w14:paraId="6B97582B"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Sistemas de señales contra incendio, instalaciones, mantenimiento y usos.</w:t>
            </w:r>
          </w:p>
        </w:tc>
      </w:tr>
      <w:tr w:rsidR="00B34ACA" w:rsidRPr="00C53F2C" w14:paraId="7641235B" w14:textId="77777777" w:rsidTr="00324916">
        <w:trPr>
          <w:trHeight w:val="493"/>
          <w:jc w:val="center"/>
        </w:trPr>
        <w:tc>
          <w:tcPr>
            <w:tcW w:w="980" w:type="pct"/>
            <w:shd w:val="clear" w:color="auto" w:fill="auto"/>
          </w:tcPr>
          <w:p w14:paraId="2DFA6193"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NTC-1700</w:t>
            </w:r>
          </w:p>
        </w:tc>
        <w:tc>
          <w:tcPr>
            <w:tcW w:w="4020" w:type="pct"/>
            <w:shd w:val="clear" w:color="auto" w:fill="auto"/>
          </w:tcPr>
          <w:p w14:paraId="797E1D90" w14:textId="23C1A1ED" w:rsidR="00B34ACA" w:rsidRPr="00C53F2C" w:rsidRDefault="00B34ACA" w:rsidP="00CC64D8">
            <w:pPr>
              <w:pStyle w:val="TableParagraph"/>
              <w:ind w:right="178"/>
              <w:rPr>
                <w:rFonts w:ascii="Century Gothic" w:hAnsi="Century Gothic"/>
                <w:sz w:val="22"/>
              </w:rPr>
            </w:pPr>
            <w:r w:rsidRPr="00C53F2C">
              <w:rPr>
                <w:rFonts w:ascii="Century Gothic" w:hAnsi="Century Gothic"/>
                <w:sz w:val="22"/>
              </w:rPr>
              <w:t xml:space="preserve">Higiene y seguridad. Medidas de seguridad en edificaciones. </w:t>
            </w:r>
            <w:r w:rsidR="00324916" w:rsidRPr="00C53F2C">
              <w:rPr>
                <w:rFonts w:ascii="Century Gothic" w:hAnsi="Century Gothic"/>
                <w:sz w:val="22"/>
              </w:rPr>
              <w:t>Medios de evacuación y</w:t>
            </w:r>
            <w:r w:rsidRPr="00C53F2C">
              <w:rPr>
                <w:rFonts w:ascii="Century Gothic" w:hAnsi="Century Gothic"/>
                <w:sz w:val="22"/>
              </w:rPr>
              <w:t xml:space="preserve"> Código NFPA 101. Código de Seguridad</w:t>
            </w:r>
            <w:r w:rsidRPr="00C53F2C">
              <w:rPr>
                <w:rFonts w:ascii="Century Gothic" w:hAnsi="Century Gothic"/>
                <w:spacing w:val="3"/>
                <w:sz w:val="22"/>
              </w:rPr>
              <w:t xml:space="preserve"> </w:t>
            </w:r>
            <w:r w:rsidRPr="00C53F2C">
              <w:rPr>
                <w:rFonts w:ascii="Century Gothic" w:hAnsi="Century Gothic"/>
                <w:sz w:val="22"/>
              </w:rPr>
              <w:t>Humana.</w:t>
            </w:r>
          </w:p>
        </w:tc>
      </w:tr>
      <w:tr w:rsidR="00B34ACA" w:rsidRPr="00C53F2C" w14:paraId="77D7A8C1" w14:textId="77777777" w:rsidTr="00324916">
        <w:trPr>
          <w:trHeight w:val="79"/>
          <w:jc w:val="center"/>
        </w:trPr>
        <w:tc>
          <w:tcPr>
            <w:tcW w:w="980" w:type="pct"/>
            <w:shd w:val="clear" w:color="auto" w:fill="auto"/>
          </w:tcPr>
          <w:p w14:paraId="3BF6589D"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GTC 202 de 2006</w:t>
            </w:r>
          </w:p>
        </w:tc>
        <w:tc>
          <w:tcPr>
            <w:tcW w:w="4020" w:type="pct"/>
            <w:shd w:val="clear" w:color="auto" w:fill="auto"/>
          </w:tcPr>
          <w:p w14:paraId="74B250EE"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Sistema de Gestión de Continuidad del Negocio</w:t>
            </w:r>
          </w:p>
        </w:tc>
      </w:tr>
    </w:tbl>
    <w:p w14:paraId="2771DC57" w14:textId="77777777" w:rsidR="005342D7" w:rsidRPr="00C53F2C" w:rsidRDefault="005342D7" w:rsidP="00CC64D8">
      <w:pPr>
        <w:pStyle w:val="Textoindependiente"/>
        <w:rPr>
          <w:rFonts w:ascii="Century Gothic" w:hAnsi="Century Gothic"/>
          <w:b/>
          <w:sz w:val="22"/>
          <w:szCs w:val="22"/>
        </w:rPr>
      </w:pPr>
    </w:p>
    <w:p w14:paraId="1BEB7231" w14:textId="77777777" w:rsidR="005342D7" w:rsidRPr="00C53F2C" w:rsidRDefault="005342D7" w:rsidP="00CC64D8">
      <w:pPr>
        <w:pStyle w:val="Textoindependiente"/>
        <w:rPr>
          <w:rFonts w:ascii="Century Gothic" w:hAnsi="Century Gothic"/>
          <w:b/>
          <w:sz w:val="22"/>
          <w:szCs w:val="22"/>
        </w:rPr>
      </w:pPr>
    </w:p>
    <w:p w14:paraId="6ED3AEEB" w14:textId="77777777" w:rsidR="005342D7" w:rsidRPr="00C53F2C" w:rsidRDefault="005342D7" w:rsidP="00CC64D8">
      <w:pPr>
        <w:rPr>
          <w:rFonts w:ascii="Century Gothic" w:hAnsi="Century Gothic"/>
          <w:sz w:val="22"/>
        </w:rPr>
        <w:sectPr w:rsidR="005342D7" w:rsidRPr="00C53F2C" w:rsidSect="005B4273">
          <w:pgSz w:w="12250" w:h="15850"/>
          <w:pgMar w:top="1418" w:right="1701" w:bottom="1418" w:left="1701" w:header="713" w:footer="0" w:gutter="0"/>
          <w:cols w:space="720"/>
          <w:docGrid w:linePitch="299"/>
        </w:sectPr>
      </w:pPr>
    </w:p>
    <w:p w14:paraId="3F1ECD4F" w14:textId="35D20048" w:rsidR="005342D7" w:rsidRPr="00C53F2C" w:rsidRDefault="00323B35" w:rsidP="00C53F2C">
      <w:pPr>
        <w:pStyle w:val="Ttulo1"/>
      </w:pPr>
      <w:bookmarkStart w:id="49" w:name="_bookmark11"/>
      <w:bookmarkStart w:id="50" w:name="_Toc42585253"/>
      <w:bookmarkStart w:id="51" w:name="_Toc42607100"/>
      <w:bookmarkStart w:id="52" w:name="_Toc42608956"/>
      <w:bookmarkEnd w:id="49"/>
      <w:r w:rsidRPr="00C53F2C">
        <w:lastRenderedPageBreak/>
        <w:t xml:space="preserve">6. </w:t>
      </w:r>
      <w:r w:rsidR="0060481B" w:rsidRPr="00C53F2C">
        <w:t>Glosario De Términos</w:t>
      </w:r>
      <w:bookmarkEnd w:id="50"/>
      <w:bookmarkEnd w:id="51"/>
      <w:bookmarkEnd w:id="52"/>
    </w:p>
    <w:p w14:paraId="1BB71F20" w14:textId="77777777" w:rsidR="005342D7" w:rsidRPr="00C53F2C" w:rsidRDefault="005342D7" w:rsidP="00CC64D8">
      <w:pPr>
        <w:pStyle w:val="Textoindependiente"/>
        <w:rPr>
          <w:rFonts w:ascii="Century Gothic" w:hAnsi="Century Gothic" w:cs="Times New Roman"/>
          <w:b/>
          <w:sz w:val="22"/>
          <w:szCs w:val="22"/>
        </w:rPr>
      </w:pPr>
    </w:p>
    <w:p w14:paraId="5B31D6C8"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ALARMA</w:t>
      </w:r>
      <w:r w:rsidRPr="00C53F2C">
        <w:rPr>
          <w:rFonts w:ascii="Century Gothic" w:hAnsi="Century Gothic" w:cs="Times New Roman"/>
          <w:sz w:val="22"/>
        </w:rPr>
        <w:t>: aviso por el cual se informa a la comunidad para que sigan instrucciones específicas de emergencia debido a la presencia real o inminente de una amenaza.</w:t>
      </w:r>
    </w:p>
    <w:p w14:paraId="22098D6D"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ALERTA</w:t>
      </w:r>
      <w:r w:rsidRPr="00C53F2C">
        <w:rPr>
          <w:rFonts w:ascii="Century Gothic" w:hAnsi="Century Gothic" w:cs="Times New Roman"/>
          <w:sz w:val="22"/>
        </w:rPr>
        <w:t>: período anterior a la ocurrencia de un desastre, declarado con el fin de tomar precauciones específicas, debido a la probable y cercana ocurrencia un desastre.</w:t>
      </w:r>
    </w:p>
    <w:p w14:paraId="63834F1C"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AMENAZA</w:t>
      </w:r>
      <w:r w:rsidRPr="00C53F2C">
        <w:rPr>
          <w:rFonts w:ascii="Century Gothic" w:hAnsi="Century Gothic" w:cs="Times New Roman"/>
          <w:sz w:val="22"/>
        </w:rPr>
        <w:t>: se refiere a la potencialidad que tiene un evento natural, una actividad humana o una acción mecánica, de causar daños o destrucción independiente de la existencia en el área amenazada de habitantes y/o bienes materiales.</w:t>
      </w:r>
    </w:p>
    <w:p w14:paraId="3F7ECE12"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BRIGADA DE EMERGENCIAS</w:t>
      </w:r>
      <w:r w:rsidRPr="00C53F2C">
        <w:rPr>
          <w:rFonts w:ascii="Century Gothic" w:hAnsi="Century Gothic" w:cs="Times New Roman"/>
          <w:sz w:val="22"/>
        </w:rPr>
        <w:t>: Grupo operativo con entrenamiento para atender emergencias incipientes.</w:t>
      </w:r>
    </w:p>
    <w:p w14:paraId="7EB46DC4"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CALAMIDAD PÚBLICA</w:t>
      </w:r>
      <w:r w:rsidRPr="00C53F2C">
        <w:rPr>
          <w:rFonts w:ascii="Century Gothic" w:hAnsi="Century Gothic" w:cs="Times New Roman"/>
          <w:sz w:val="22"/>
        </w:rPr>
        <w:t>: situación en la cual se presenta daño o alteración de las condiciones normales de vida en un área geográfica determinada, causada por fenómenos naturales y por efectos catastróficos de la acción del hombre en forma accidental, que no requiera en su fase de recuperación de acciones de reconstrucción, bastando con las de rehabilitación para recuperar la normalidad.</w:t>
      </w:r>
    </w:p>
    <w:p w14:paraId="6AE3E140"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COMITÉ DE EMERGENCIAS</w:t>
      </w:r>
      <w:r w:rsidRPr="00C53F2C">
        <w:rPr>
          <w:rFonts w:ascii="Century Gothic" w:hAnsi="Century Gothic" w:cs="Times New Roman"/>
          <w:sz w:val="22"/>
        </w:rPr>
        <w:t>: Grupo administrativo de las emergencias antes, durante y después de los eventos; responsable de organizar planear y poner en funcionamiento el plan de emergencias.</w:t>
      </w:r>
    </w:p>
    <w:p w14:paraId="43454791"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DESASTRE</w:t>
      </w:r>
      <w:r w:rsidRPr="00C53F2C">
        <w:rPr>
          <w:rFonts w:ascii="Century Gothic" w:hAnsi="Century Gothic" w:cs="Times New Roman"/>
          <w:sz w:val="22"/>
        </w:rPr>
        <w:t>: daño grave o alteración grave de las condiciones normales de vida en un área geográfica determinada, causada por fenómenos naturales y por efectos catastróficos de la acción del hombre en forma accidental, que requiera por ello de la especial atención de los organismos del Estado y de otras entidades de carácter humanitario o de servicio social (Decreto 918/89).</w:t>
      </w:r>
    </w:p>
    <w:p w14:paraId="53D74E21"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DOTACIÓN PARA ATENCIÓN DE EMERGENCIAS</w:t>
      </w:r>
      <w:r w:rsidRPr="00C53F2C">
        <w:rPr>
          <w:rFonts w:ascii="Century Gothic" w:hAnsi="Century Gothic" w:cs="Times New Roman"/>
          <w:sz w:val="22"/>
        </w:rPr>
        <w:t>: Vestimenta que sirve de protección al grupo operativo que enfrenta la emergencia.</w:t>
      </w:r>
    </w:p>
    <w:p w14:paraId="05DD3AA2"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EQUIPOS PARA ATENCIÓN DE EMERGENCIAS</w:t>
      </w:r>
      <w:r w:rsidRPr="00C53F2C">
        <w:rPr>
          <w:rFonts w:ascii="Century Gothic" w:hAnsi="Century Gothic" w:cs="Times New Roman"/>
          <w:sz w:val="22"/>
        </w:rPr>
        <w:t>: Equipos destinados para ser operados por los brigadistas de acuerdo al factor de riesgo.</w:t>
      </w:r>
    </w:p>
    <w:p w14:paraId="131F08E2"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EMERGENCIA</w:t>
      </w:r>
      <w:r w:rsidRPr="00C53F2C">
        <w:rPr>
          <w:rFonts w:ascii="Century Gothic" w:hAnsi="Century Gothic" w:cs="Times New Roman"/>
          <w:sz w:val="22"/>
        </w:rPr>
        <w:t>: situación que aparece cuando, en la combinación de factores conocidos, surge un fenómeno o suceso que no se esperaba, eventual, inesperado y desagradable por causar daños o alteraciones en las personas, los bienes, los servicios o el medio ambiente, sin exceder la capacidad de respuesta de la comunidad afectada.</w:t>
      </w:r>
    </w:p>
    <w:p w14:paraId="28A48A23"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EMERGENCIA INCIPIENTE</w:t>
      </w:r>
      <w:r w:rsidRPr="00C53F2C">
        <w:rPr>
          <w:rFonts w:ascii="Century Gothic" w:hAnsi="Century Gothic" w:cs="Times New Roman"/>
          <w:sz w:val="22"/>
        </w:rPr>
        <w:t>: Evento que puede ser controlado por un grupo con entrenamiento básico y con equipos disponibles en el área de acuerdo al factor de riesgo.</w:t>
      </w:r>
    </w:p>
    <w:p w14:paraId="4B5437DB"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EMERGENCIA INTERNA</w:t>
      </w:r>
      <w:r w:rsidRPr="00C53F2C">
        <w:rPr>
          <w:rFonts w:ascii="Century Gothic" w:hAnsi="Century Gothic" w:cs="Times New Roman"/>
          <w:sz w:val="22"/>
        </w:rPr>
        <w:t>: Es Aquel evento que ocurre, comprometiendo gran parte de la entidad involucrada, requiriendo de personal especializado para su atención.</w:t>
      </w:r>
    </w:p>
    <w:p w14:paraId="78EFAFE9"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lastRenderedPageBreak/>
        <w:t>EMERGENCIA MÉDICA</w:t>
      </w:r>
      <w:r w:rsidRPr="00C53F2C">
        <w:rPr>
          <w:rFonts w:ascii="Century Gothic" w:hAnsi="Century Gothic" w:cs="Times New Roman"/>
          <w:sz w:val="22"/>
        </w:rPr>
        <w:t>: Se denomina a toda situación que se presenta repentinamente, ocasionando perturbación, al poner en peligro la integridad física o mental de las personas.</w:t>
      </w:r>
    </w:p>
    <w:p w14:paraId="1E3C784E"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EVACUACIÓN</w:t>
      </w:r>
      <w:r w:rsidRPr="00C53F2C">
        <w:rPr>
          <w:rFonts w:ascii="Century Gothic" w:hAnsi="Century Gothic" w:cs="Times New Roman"/>
          <w:sz w:val="22"/>
        </w:rPr>
        <w:t>: período durante el cual la comunidad responde a la inminencia del desastre, reubicándose provisionalmente en una zona segura.</w:t>
      </w:r>
    </w:p>
    <w:p w14:paraId="10E00927"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GRAVEDAD</w:t>
      </w:r>
      <w:r w:rsidRPr="00C53F2C">
        <w:rPr>
          <w:rFonts w:ascii="Century Gothic" w:hAnsi="Century Gothic" w:cs="Times New Roman"/>
          <w:sz w:val="22"/>
        </w:rPr>
        <w:t>: Grado de afectación resultante de un evento.</w:t>
      </w:r>
    </w:p>
    <w:p w14:paraId="7DCBD536"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LESIONADO</w:t>
      </w:r>
      <w:r w:rsidRPr="00C53F2C">
        <w:rPr>
          <w:rFonts w:ascii="Century Gothic" w:hAnsi="Century Gothic" w:cs="Times New Roman"/>
          <w:sz w:val="22"/>
        </w:rPr>
        <w:t>: víctima del desastre que sufrió un trauma, daño o enfermedad en su cuerpo a causa del desastre.</w:t>
      </w:r>
    </w:p>
    <w:p w14:paraId="0FBF73BA"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MEC</w:t>
      </w:r>
      <w:r w:rsidRPr="00C53F2C">
        <w:rPr>
          <w:rFonts w:ascii="Century Gothic" w:hAnsi="Century Gothic" w:cs="Times New Roman"/>
          <w:sz w:val="22"/>
        </w:rPr>
        <w:t>: Modulo de Estabilización y Clasificación.</w:t>
      </w:r>
    </w:p>
    <w:p w14:paraId="3EC76AD5"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MITIGACIÓN</w:t>
      </w:r>
      <w:r w:rsidRPr="00C53F2C">
        <w:rPr>
          <w:rFonts w:ascii="Century Gothic" w:hAnsi="Century Gothic" w:cs="Times New Roman"/>
          <w:sz w:val="22"/>
        </w:rPr>
        <w:t>: son todas aquellas medidas de prevención conducentes a disminuir total o parcialmente el grado de vulnerabilidad a que están sometidos elementos bajo riesgo.</w:t>
      </w:r>
    </w:p>
    <w:p w14:paraId="035A3311"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PLAN DE EMERGENCIAS MÉDICAS</w:t>
      </w:r>
      <w:r w:rsidRPr="00C53F2C">
        <w:rPr>
          <w:rFonts w:ascii="Century Gothic" w:hAnsi="Century Gothic" w:cs="Times New Roman"/>
          <w:sz w:val="22"/>
        </w:rPr>
        <w:t>: Programa por medio del cual con procedimientos sencillos, claros y precisos todas las personas estarán en capacidad de responder de manera adecuada y segura ante un evento imprevisto en el cual se ven comprometidas vidas humanas.</w:t>
      </w:r>
    </w:p>
    <w:p w14:paraId="3665C3CE"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PC</w:t>
      </w:r>
      <w:r w:rsidRPr="00C53F2C">
        <w:rPr>
          <w:rFonts w:ascii="Century Gothic" w:hAnsi="Century Gothic" w:cs="Times New Roman"/>
          <w:sz w:val="22"/>
        </w:rPr>
        <w:t>: Puesto de Comando.</w:t>
      </w:r>
    </w:p>
    <w:p w14:paraId="79158B40"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PREVENCIÓN</w:t>
      </w:r>
      <w:r w:rsidRPr="00C53F2C">
        <w:rPr>
          <w:rFonts w:ascii="Century Gothic" w:hAnsi="Century Gothic" w:cs="Times New Roman"/>
          <w:sz w:val="22"/>
        </w:rPr>
        <w:t>: es equivalente a decir que mediante la intervención directa del peligro puede evitarse su ocurrencia, es decir impedir la causa primaria del desastre.</w:t>
      </w:r>
    </w:p>
    <w:p w14:paraId="4A8C1926"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PREVISIÓN</w:t>
      </w:r>
      <w:r w:rsidRPr="00C53F2C">
        <w:rPr>
          <w:rFonts w:ascii="Century Gothic" w:hAnsi="Century Gothic" w:cs="Times New Roman"/>
          <w:sz w:val="22"/>
        </w:rPr>
        <w:t>: determinar las posibles amenazas y las condiciones de vulnerabilidad de una comunidad.</w:t>
      </w:r>
    </w:p>
    <w:p w14:paraId="7BADAD3A"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RECONSTRUCCIÓN</w:t>
      </w:r>
      <w:r w:rsidRPr="00C53F2C">
        <w:rPr>
          <w:rFonts w:ascii="Century Gothic" w:hAnsi="Century Gothic" w:cs="Times New Roman"/>
          <w:sz w:val="22"/>
        </w:rPr>
        <w:t>: es el proceso de recuperación a mediano y largo plazo de las estructuras afectadas por la ocurrencia de un desastre mediante la reparación del daño físico sufrido en la infraestructura; dando un proceso de reasentamiento de la comunidad damnificada.</w:t>
      </w:r>
    </w:p>
    <w:p w14:paraId="50DB95E3"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REDUCCIÓN</w:t>
      </w:r>
      <w:r w:rsidRPr="00C53F2C">
        <w:rPr>
          <w:rFonts w:ascii="Century Gothic" w:hAnsi="Century Gothic" w:cs="Times New Roman"/>
          <w:sz w:val="22"/>
        </w:rPr>
        <w:t>: término que agrupa los conceptos de prevenir la ocurrencia, mitigar las pérdidas, prepararse para las consecuencias y alertar la presencia.</w:t>
      </w:r>
    </w:p>
    <w:p w14:paraId="1311FD35"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RESCATE</w:t>
      </w:r>
      <w:r w:rsidRPr="00C53F2C">
        <w:rPr>
          <w:rFonts w:ascii="Century Gothic" w:hAnsi="Century Gothic" w:cs="Times New Roman"/>
          <w:sz w:val="22"/>
        </w:rPr>
        <w:t>: consiste en la aplicación de técnicas de estabilización, remoción, penetración extracción de víctimas por desastres o accidentes, que se encuentren atrapados o aprisionados por estructuras, vehículos (aéreos, terrestres o acuáticos), o perdidos en zonas de selva, nevados y náufragos o víctimas de inundaciones.</w:t>
      </w:r>
    </w:p>
    <w:p w14:paraId="342BA8A1"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RESPUESTA</w:t>
      </w:r>
      <w:r w:rsidRPr="00C53F2C">
        <w:rPr>
          <w:rFonts w:ascii="Century Gothic" w:hAnsi="Century Gothic" w:cs="Times New Roman"/>
          <w:sz w:val="22"/>
        </w:rPr>
        <w:t>: es la etapa que corresponde a la ejecución de las acciones previstas en la etapa de preparación. En esta fase se da la reacción inmediata para la atención oportuna de la población afectada.</w:t>
      </w:r>
    </w:p>
    <w:p w14:paraId="09F1022E"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RIESGO</w:t>
      </w:r>
      <w:r w:rsidRPr="00C53F2C">
        <w:rPr>
          <w:rFonts w:ascii="Century Gothic" w:hAnsi="Century Gothic" w:cs="Times New Roman"/>
          <w:sz w:val="22"/>
        </w:rPr>
        <w:t>: se refiere a las consecuencias esperables al ocurrir un fenómeno natural o una actividad humana, en término de muertes o heridas causadas a la población y a la destrucción de propiedades o de cualquier tipo de pérdida económica.</w:t>
      </w:r>
    </w:p>
    <w:p w14:paraId="7DED6271"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SIMULACRO</w:t>
      </w:r>
      <w:r w:rsidRPr="00C53F2C">
        <w:rPr>
          <w:rFonts w:ascii="Century Gothic" w:hAnsi="Century Gothic" w:cs="Times New Roman"/>
          <w:sz w:val="22"/>
        </w:rPr>
        <w:t>: Ejercicio de práctica de los procedimientos de emergencia en condiciones simuladas.</w:t>
      </w:r>
    </w:p>
    <w:p w14:paraId="16E6910C"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lastRenderedPageBreak/>
        <w:t xml:space="preserve">SISTEMA COMANDO DE INCIDENTES – SCI: </w:t>
      </w:r>
      <w:r w:rsidRPr="00C53F2C">
        <w:rPr>
          <w:rFonts w:ascii="Century Gothic" w:hAnsi="Century Gothic" w:cs="Times New Roman"/>
          <w:sz w:val="22"/>
        </w:rPr>
        <w:t>es un sistema flexible para la organización y atención de incidentes de alta y baja complejidad, que se encuentra estandarizado para prevenir la incorporación rápida de personal, instalaciones, equipamiento, protocolos, procedimientos y comunicaciones en una estructura organizacional común, con la responsabilidad de administrar los recursos asignados para lograr, efectivamente los objetivos pertinentes a un evento.</w:t>
      </w:r>
    </w:p>
    <w:p w14:paraId="265746E9"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TRIAGE</w:t>
      </w:r>
      <w:r w:rsidRPr="00C53F2C">
        <w:rPr>
          <w:rFonts w:ascii="Century Gothic" w:hAnsi="Century Gothic" w:cs="Times New Roman"/>
          <w:sz w:val="22"/>
        </w:rPr>
        <w:t>: Método utilizado para clasificar al personal accidentado de acuerdo a la severidad de la lesión (Código de colores), para determinar la prioridad de atención y el sitio al cual debe ser remitido.</w:t>
      </w:r>
    </w:p>
    <w:p w14:paraId="7D483268"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URGENCIA</w:t>
      </w:r>
      <w:r w:rsidRPr="00C53F2C">
        <w:rPr>
          <w:rFonts w:ascii="Century Gothic" w:hAnsi="Century Gothic" w:cs="Times New Roman"/>
          <w:sz w:val="22"/>
        </w:rPr>
        <w:t>: alteración de la integridad física o mental de una persona causada por un trauma o por una enfermedad de cualquier etiología que genere una demanda de atención médica inmediata y efectiva, tendiente a disminuir los riesgos de invalidez y muerte.</w:t>
      </w:r>
    </w:p>
    <w:p w14:paraId="55C2B0D9"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VÍCTIMA</w:t>
      </w:r>
      <w:r w:rsidRPr="00C53F2C">
        <w:rPr>
          <w:rFonts w:ascii="Century Gothic" w:hAnsi="Century Gothic" w:cs="Times New Roman"/>
          <w:sz w:val="22"/>
        </w:rPr>
        <w:t>: todas aquellas personas lesionadas, damnificadas o afectadas por la ocurrencia del desastre.</w:t>
      </w:r>
    </w:p>
    <w:p w14:paraId="2907526B" w14:textId="77777777" w:rsidR="00706950" w:rsidRPr="00C53F2C" w:rsidRDefault="00706950" w:rsidP="00C660CC">
      <w:pPr>
        <w:pStyle w:val="Piedepgina"/>
        <w:widowControl/>
        <w:numPr>
          <w:ilvl w:val="0"/>
          <w:numId w:val="28"/>
        </w:numPr>
        <w:autoSpaceDE/>
        <w:autoSpaceDN/>
        <w:ind w:left="360"/>
        <w:rPr>
          <w:rFonts w:ascii="Century Gothic" w:hAnsi="Century Gothic" w:cs="Times New Roman"/>
          <w:sz w:val="22"/>
        </w:rPr>
      </w:pPr>
      <w:r w:rsidRPr="00C53F2C">
        <w:rPr>
          <w:rFonts w:ascii="Century Gothic" w:hAnsi="Century Gothic" w:cs="Times New Roman"/>
          <w:b/>
          <w:sz w:val="22"/>
        </w:rPr>
        <w:t>VULNERABILIDAD</w:t>
      </w:r>
      <w:r w:rsidRPr="00C53F2C">
        <w:rPr>
          <w:rFonts w:ascii="Century Gothic" w:hAnsi="Century Gothic" w:cs="Times New Roman"/>
          <w:sz w:val="22"/>
        </w:rPr>
        <w:t>: es el grado de predisposición intrínseca de un sujeto o sistema a sufrir una pérdida por un determinado factor de riesgo al cual se está expuesto.</w:t>
      </w:r>
    </w:p>
    <w:p w14:paraId="34A86FB7" w14:textId="77777777" w:rsidR="005342D7" w:rsidRPr="00C53F2C" w:rsidRDefault="005342D7" w:rsidP="00CC64D8">
      <w:pPr>
        <w:rPr>
          <w:rFonts w:ascii="Century Gothic" w:hAnsi="Century Gothic"/>
          <w:sz w:val="22"/>
        </w:rPr>
      </w:pPr>
    </w:p>
    <w:p w14:paraId="6573CF19" w14:textId="4AF58844" w:rsidR="005342D7" w:rsidRPr="00C53F2C" w:rsidRDefault="00323B35" w:rsidP="00C53F2C">
      <w:pPr>
        <w:pStyle w:val="Ttulo1"/>
      </w:pPr>
      <w:bookmarkStart w:id="53" w:name="_bookmark12"/>
      <w:bookmarkStart w:id="54" w:name="_Toc42585254"/>
      <w:bookmarkStart w:id="55" w:name="_Toc42607101"/>
      <w:bookmarkStart w:id="56" w:name="_Toc42608957"/>
      <w:bookmarkEnd w:id="53"/>
      <w:r w:rsidRPr="00C53F2C">
        <w:t xml:space="preserve">7. </w:t>
      </w:r>
      <w:r w:rsidR="0060481B" w:rsidRPr="00C53F2C">
        <w:t>Información General Del Instituto</w:t>
      </w:r>
      <w:bookmarkEnd w:id="54"/>
      <w:bookmarkEnd w:id="55"/>
      <w:bookmarkEnd w:id="56"/>
    </w:p>
    <w:p w14:paraId="26DCCD92" w14:textId="77777777" w:rsidR="005342D7" w:rsidRPr="00C53F2C" w:rsidRDefault="005342D7" w:rsidP="00CC64D8">
      <w:pPr>
        <w:pStyle w:val="Textoindependiente"/>
        <w:rPr>
          <w:rFonts w:ascii="Century Gothic" w:hAnsi="Century Gothic" w:cs="Times New Roman"/>
          <w:b/>
          <w:sz w:val="22"/>
          <w:szCs w:val="22"/>
        </w:rPr>
      </w:pPr>
    </w:p>
    <w:p w14:paraId="7FC72B8F" w14:textId="6CBAE3DD" w:rsidR="005342D7" w:rsidRPr="00C53F2C" w:rsidRDefault="0060481B" w:rsidP="001250DD">
      <w:pPr>
        <w:pStyle w:val="Ttulo2"/>
        <w:rPr>
          <w:rFonts w:ascii="Century Gothic" w:hAnsi="Century Gothic"/>
          <w:sz w:val="22"/>
          <w:szCs w:val="22"/>
        </w:rPr>
      </w:pPr>
      <w:bookmarkStart w:id="57" w:name="_bookmark13"/>
      <w:bookmarkStart w:id="58" w:name="_Toc42585255"/>
      <w:bookmarkStart w:id="59" w:name="_Toc42607102"/>
      <w:bookmarkStart w:id="60" w:name="_Toc42608958"/>
      <w:bookmarkEnd w:id="57"/>
      <w:r w:rsidRPr="00C53F2C">
        <w:rPr>
          <w:rFonts w:ascii="Century Gothic" w:hAnsi="Century Gothic"/>
          <w:sz w:val="22"/>
          <w:szCs w:val="22"/>
        </w:rPr>
        <w:t>7</w:t>
      </w:r>
      <w:r w:rsidR="006070E1" w:rsidRPr="00C53F2C">
        <w:rPr>
          <w:rFonts w:ascii="Century Gothic" w:hAnsi="Century Gothic"/>
          <w:sz w:val="22"/>
          <w:szCs w:val="22"/>
        </w:rPr>
        <w:t xml:space="preserve">.1 </w:t>
      </w:r>
      <w:r w:rsidR="001517E9" w:rsidRPr="00C53F2C">
        <w:rPr>
          <w:rFonts w:ascii="Century Gothic" w:hAnsi="Century Gothic"/>
          <w:sz w:val="22"/>
          <w:szCs w:val="22"/>
        </w:rPr>
        <w:t xml:space="preserve">Actividad </w:t>
      </w:r>
      <w:proofErr w:type="spellStart"/>
      <w:r w:rsidR="001517E9" w:rsidRPr="00C53F2C">
        <w:rPr>
          <w:rFonts w:ascii="Century Gothic" w:hAnsi="Century Gothic"/>
          <w:sz w:val="22"/>
          <w:szCs w:val="22"/>
        </w:rPr>
        <w:t>Economica</w:t>
      </w:r>
      <w:bookmarkEnd w:id="58"/>
      <w:bookmarkEnd w:id="59"/>
      <w:bookmarkEnd w:id="60"/>
      <w:proofErr w:type="spellEnd"/>
    </w:p>
    <w:p w14:paraId="16DEFEC5" w14:textId="77777777" w:rsidR="001517E9" w:rsidRPr="00C53F2C" w:rsidRDefault="001517E9" w:rsidP="00CC64D8">
      <w:pPr>
        <w:pStyle w:val="Prrafodelista"/>
        <w:tabs>
          <w:tab w:val="left" w:pos="2278"/>
        </w:tabs>
        <w:ind w:left="0" w:firstLine="0"/>
        <w:rPr>
          <w:rFonts w:ascii="Century Gothic" w:hAnsi="Century Gothic" w:cs="Times New Roman"/>
          <w:b/>
          <w:sz w:val="22"/>
        </w:rPr>
      </w:pPr>
    </w:p>
    <w:p w14:paraId="03E07BC0" w14:textId="77777777" w:rsidR="001517E9" w:rsidRPr="00C53F2C" w:rsidRDefault="001517E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Empresas Dedicadas A Actividades Ejecutivas De La Administración </w:t>
      </w:r>
      <w:proofErr w:type="spellStart"/>
      <w:r w:rsidRPr="00C53F2C">
        <w:rPr>
          <w:rFonts w:ascii="Century Gothic" w:hAnsi="Century Gothic" w:cs="Times New Roman"/>
          <w:sz w:val="22"/>
          <w:szCs w:val="22"/>
        </w:rPr>
        <w:t>Publica</w:t>
      </w:r>
      <w:proofErr w:type="spellEnd"/>
      <w:r w:rsidRPr="00C53F2C">
        <w:rPr>
          <w:rFonts w:ascii="Century Gothic" w:hAnsi="Century Gothic" w:cs="Times New Roman"/>
          <w:sz w:val="22"/>
          <w:szCs w:val="22"/>
        </w:rPr>
        <w:t xml:space="preserve"> En General</w:t>
      </w:r>
    </w:p>
    <w:p w14:paraId="55F8205B" w14:textId="77777777" w:rsidR="005342D7" w:rsidRPr="00C53F2C" w:rsidRDefault="005342D7" w:rsidP="00CC64D8">
      <w:pPr>
        <w:pStyle w:val="Textoindependiente"/>
        <w:rPr>
          <w:rFonts w:ascii="Century Gothic" w:hAnsi="Century Gothic"/>
          <w:sz w:val="22"/>
          <w:szCs w:val="22"/>
        </w:rPr>
      </w:pPr>
    </w:p>
    <w:p w14:paraId="2AFE3853" w14:textId="4D0ACA95" w:rsidR="005342D7" w:rsidRPr="00C53F2C" w:rsidRDefault="00123BDD" w:rsidP="001250DD">
      <w:pPr>
        <w:pStyle w:val="Ttulo2"/>
        <w:rPr>
          <w:rFonts w:ascii="Century Gothic" w:hAnsi="Century Gothic"/>
          <w:sz w:val="22"/>
          <w:szCs w:val="22"/>
        </w:rPr>
      </w:pPr>
      <w:bookmarkStart w:id="61" w:name="_bookmark14"/>
      <w:bookmarkStart w:id="62" w:name="_Toc42585256"/>
      <w:bookmarkStart w:id="63" w:name="_Toc42607103"/>
      <w:bookmarkStart w:id="64" w:name="_Toc42608959"/>
      <w:bookmarkEnd w:id="61"/>
      <w:r w:rsidRPr="00C53F2C">
        <w:rPr>
          <w:rFonts w:ascii="Century Gothic" w:hAnsi="Century Gothic"/>
          <w:sz w:val="22"/>
          <w:szCs w:val="22"/>
        </w:rPr>
        <w:t xml:space="preserve">7.2 </w:t>
      </w:r>
      <w:r w:rsidR="001517E9" w:rsidRPr="00C53F2C">
        <w:rPr>
          <w:rFonts w:ascii="Century Gothic" w:hAnsi="Century Gothic"/>
          <w:sz w:val="22"/>
          <w:szCs w:val="22"/>
        </w:rPr>
        <w:t>Horario de Trabajo</w:t>
      </w:r>
      <w:bookmarkEnd w:id="62"/>
      <w:bookmarkEnd w:id="63"/>
      <w:bookmarkEnd w:id="64"/>
    </w:p>
    <w:p w14:paraId="75C385E4" w14:textId="77777777" w:rsidR="005342D7" w:rsidRPr="00C53F2C" w:rsidRDefault="005342D7" w:rsidP="00CC64D8">
      <w:pPr>
        <w:pStyle w:val="Textoindependiente"/>
        <w:rPr>
          <w:rFonts w:ascii="Century Gothic" w:hAnsi="Century Gothic" w:cs="Times New Roman"/>
          <w:b/>
          <w:sz w:val="22"/>
          <w:szCs w:val="22"/>
        </w:rPr>
      </w:pPr>
    </w:p>
    <w:p w14:paraId="68F46F71" w14:textId="4B908881" w:rsidR="001517E9" w:rsidRPr="00C53F2C" w:rsidRDefault="001517E9" w:rsidP="00CC64D8">
      <w:pPr>
        <w:pStyle w:val="Prrafodelista"/>
        <w:tabs>
          <w:tab w:val="left" w:pos="2666"/>
          <w:tab w:val="left" w:pos="2667"/>
        </w:tabs>
        <w:ind w:left="0" w:firstLine="0"/>
        <w:rPr>
          <w:rFonts w:ascii="Century Gothic" w:hAnsi="Century Gothic" w:cs="Times New Roman"/>
          <w:sz w:val="22"/>
        </w:rPr>
      </w:pPr>
      <w:r w:rsidRPr="00C53F2C">
        <w:rPr>
          <w:rFonts w:ascii="Century Gothic" w:hAnsi="Century Gothic" w:cs="Times New Roman"/>
          <w:sz w:val="22"/>
        </w:rPr>
        <w:t xml:space="preserve">8:00 am a </w:t>
      </w:r>
      <w:r w:rsidR="00123BDD" w:rsidRPr="00C53F2C">
        <w:rPr>
          <w:rFonts w:ascii="Century Gothic" w:hAnsi="Century Gothic" w:cs="Times New Roman"/>
          <w:sz w:val="22"/>
        </w:rPr>
        <w:t>5</w:t>
      </w:r>
      <w:r w:rsidRPr="00C53F2C">
        <w:rPr>
          <w:rFonts w:ascii="Century Gothic" w:hAnsi="Century Gothic" w:cs="Times New Roman"/>
          <w:sz w:val="22"/>
        </w:rPr>
        <w:t>:00 pm, en jornada continua con una hora de</w:t>
      </w:r>
      <w:r w:rsidRPr="00C53F2C">
        <w:rPr>
          <w:rFonts w:ascii="Century Gothic" w:hAnsi="Century Gothic" w:cs="Times New Roman"/>
          <w:spacing w:val="-18"/>
          <w:sz w:val="22"/>
        </w:rPr>
        <w:t xml:space="preserve"> </w:t>
      </w:r>
      <w:r w:rsidRPr="00C53F2C">
        <w:rPr>
          <w:rFonts w:ascii="Century Gothic" w:hAnsi="Century Gothic" w:cs="Times New Roman"/>
          <w:sz w:val="22"/>
        </w:rPr>
        <w:t>almuerzo</w:t>
      </w:r>
    </w:p>
    <w:p w14:paraId="04642662" w14:textId="77777777" w:rsidR="005342D7" w:rsidRPr="00C53F2C" w:rsidRDefault="005342D7" w:rsidP="00CC64D8">
      <w:pPr>
        <w:pStyle w:val="Textoindependiente"/>
        <w:rPr>
          <w:rFonts w:ascii="Century Gothic" w:hAnsi="Century Gothic" w:cs="Times New Roman"/>
          <w:sz w:val="22"/>
          <w:szCs w:val="22"/>
        </w:rPr>
      </w:pPr>
    </w:p>
    <w:p w14:paraId="11213966" w14:textId="0CEF97CB" w:rsidR="005342D7" w:rsidRPr="00C53F2C" w:rsidRDefault="00123BDD" w:rsidP="001250DD">
      <w:pPr>
        <w:pStyle w:val="Ttulo2"/>
        <w:rPr>
          <w:rFonts w:ascii="Century Gothic" w:hAnsi="Century Gothic"/>
          <w:sz w:val="22"/>
          <w:szCs w:val="22"/>
        </w:rPr>
      </w:pPr>
      <w:bookmarkStart w:id="65" w:name="_bookmark15"/>
      <w:bookmarkStart w:id="66" w:name="_Toc42585257"/>
      <w:bookmarkStart w:id="67" w:name="_Toc42607104"/>
      <w:bookmarkStart w:id="68" w:name="_Toc42608960"/>
      <w:bookmarkEnd w:id="65"/>
      <w:r w:rsidRPr="00C53F2C">
        <w:rPr>
          <w:rFonts w:ascii="Century Gothic" w:hAnsi="Century Gothic"/>
          <w:sz w:val="22"/>
          <w:szCs w:val="22"/>
        </w:rPr>
        <w:t xml:space="preserve">7.3 </w:t>
      </w:r>
      <w:r w:rsidR="001517E9" w:rsidRPr="00C53F2C">
        <w:rPr>
          <w:rFonts w:ascii="Century Gothic" w:hAnsi="Century Gothic"/>
          <w:sz w:val="22"/>
          <w:szCs w:val="22"/>
        </w:rPr>
        <w:t xml:space="preserve">Ficha de </w:t>
      </w:r>
      <w:proofErr w:type="spellStart"/>
      <w:r w:rsidR="001517E9" w:rsidRPr="00C53F2C">
        <w:rPr>
          <w:rFonts w:ascii="Century Gothic" w:hAnsi="Century Gothic"/>
          <w:sz w:val="22"/>
          <w:szCs w:val="22"/>
        </w:rPr>
        <w:t>Identificacion</w:t>
      </w:r>
      <w:proofErr w:type="spellEnd"/>
      <w:r w:rsidR="001517E9" w:rsidRPr="00C53F2C">
        <w:rPr>
          <w:rFonts w:ascii="Century Gothic" w:hAnsi="Century Gothic"/>
          <w:sz w:val="22"/>
          <w:szCs w:val="22"/>
        </w:rPr>
        <w:t xml:space="preserve"> de la Entidad</w:t>
      </w:r>
      <w:bookmarkEnd w:id="66"/>
      <w:bookmarkEnd w:id="67"/>
      <w:bookmarkEnd w:id="68"/>
    </w:p>
    <w:p w14:paraId="42A3AF95" w14:textId="77777777" w:rsidR="000215B0" w:rsidRPr="00C53F2C" w:rsidRDefault="000215B0" w:rsidP="00CC64D8">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64"/>
        <w:gridCol w:w="4394"/>
      </w:tblGrid>
      <w:tr w:rsidR="00C87BB6" w:rsidRPr="00C53F2C" w14:paraId="6BBD977F" w14:textId="77777777" w:rsidTr="0060481B">
        <w:trPr>
          <w:trHeight w:val="273"/>
          <w:jc w:val="center"/>
        </w:trPr>
        <w:tc>
          <w:tcPr>
            <w:tcW w:w="5000" w:type="pct"/>
            <w:gridSpan w:val="2"/>
            <w:shd w:val="clear" w:color="auto" w:fill="92CDDC" w:themeFill="accent5" w:themeFillTint="99"/>
            <w:vAlign w:val="center"/>
          </w:tcPr>
          <w:p w14:paraId="1C93C371" w14:textId="77777777" w:rsidR="00C87BB6" w:rsidRPr="00C53F2C" w:rsidRDefault="00C87BB6" w:rsidP="00061ADC">
            <w:pPr>
              <w:pStyle w:val="TableParagraph"/>
              <w:ind w:right="4058"/>
              <w:jc w:val="center"/>
              <w:rPr>
                <w:rFonts w:ascii="Century Gothic" w:hAnsi="Century Gothic" w:cs="Times New Roman"/>
                <w:b/>
                <w:sz w:val="22"/>
              </w:rPr>
            </w:pPr>
            <w:r w:rsidRPr="00C53F2C">
              <w:rPr>
                <w:rFonts w:ascii="Century Gothic" w:hAnsi="Century Gothic" w:cs="Times New Roman"/>
                <w:b/>
                <w:sz w:val="22"/>
              </w:rPr>
              <w:t>PLAN DE EMERGENCIA</w:t>
            </w:r>
          </w:p>
        </w:tc>
      </w:tr>
      <w:tr w:rsidR="00B34ACA" w:rsidRPr="00C53F2C" w14:paraId="1D5A2416" w14:textId="77777777" w:rsidTr="0060481B">
        <w:trPr>
          <w:trHeight w:val="561"/>
          <w:jc w:val="center"/>
        </w:trPr>
        <w:tc>
          <w:tcPr>
            <w:tcW w:w="2520" w:type="pct"/>
            <w:shd w:val="clear" w:color="auto" w:fill="auto"/>
            <w:vAlign w:val="center"/>
          </w:tcPr>
          <w:p w14:paraId="6369CDFC" w14:textId="77777777" w:rsidR="00B34ACA" w:rsidRPr="00C53F2C" w:rsidRDefault="00B34ACA" w:rsidP="00CC64D8">
            <w:pPr>
              <w:pStyle w:val="TableParagraph"/>
              <w:tabs>
                <w:tab w:val="left" w:pos="1396"/>
                <w:tab w:val="left" w:pos="2682"/>
                <w:tab w:val="left" w:pos="3215"/>
                <w:tab w:val="left" w:pos="4597"/>
              </w:tabs>
              <w:ind w:right="86"/>
              <w:rPr>
                <w:rFonts w:ascii="Century Gothic" w:hAnsi="Century Gothic"/>
                <w:b/>
                <w:sz w:val="22"/>
              </w:rPr>
            </w:pPr>
            <w:r w:rsidRPr="00C53F2C">
              <w:rPr>
                <w:rFonts w:ascii="Century Gothic" w:hAnsi="Century Gothic"/>
                <w:b/>
                <w:sz w:val="22"/>
              </w:rPr>
              <w:t>INSTITUTO</w:t>
            </w:r>
            <w:r w:rsidRPr="00C53F2C">
              <w:rPr>
                <w:rFonts w:ascii="Century Gothic" w:hAnsi="Century Gothic"/>
                <w:b/>
                <w:sz w:val="22"/>
              </w:rPr>
              <w:tab/>
              <w:t>NACIONAL</w:t>
            </w:r>
            <w:r w:rsidRPr="00C53F2C">
              <w:rPr>
                <w:rFonts w:ascii="Century Gothic" w:hAnsi="Century Gothic"/>
                <w:b/>
                <w:sz w:val="22"/>
              </w:rPr>
              <w:tab/>
              <w:t>DE</w:t>
            </w:r>
            <w:r w:rsidRPr="00C53F2C">
              <w:rPr>
                <w:rFonts w:ascii="Century Gothic" w:hAnsi="Century Gothic"/>
                <w:b/>
                <w:sz w:val="22"/>
              </w:rPr>
              <w:tab/>
              <w:t>VIGILANCIA</w:t>
            </w:r>
            <w:r w:rsidRPr="00C53F2C">
              <w:rPr>
                <w:rFonts w:ascii="Century Gothic" w:hAnsi="Century Gothic"/>
                <w:b/>
                <w:sz w:val="22"/>
              </w:rPr>
              <w:tab/>
              <w:t>DE MEDICAMENTOS Y</w:t>
            </w:r>
            <w:r w:rsidRPr="00C53F2C">
              <w:rPr>
                <w:rFonts w:ascii="Century Gothic" w:hAnsi="Century Gothic"/>
                <w:b/>
                <w:spacing w:val="5"/>
                <w:sz w:val="22"/>
              </w:rPr>
              <w:t xml:space="preserve"> </w:t>
            </w:r>
            <w:r w:rsidRPr="00C53F2C">
              <w:rPr>
                <w:rFonts w:ascii="Century Gothic" w:hAnsi="Century Gothic"/>
                <w:b/>
                <w:sz w:val="22"/>
              </w:rPr>
              <w:t>ALIMENTOS</w:t>
            </w:r>
          </w:p>
        </w:tc>
        <w:tc>
          <w:tcPr>
            <w:tcW w:w="2480" w:type="pct"/>
            <w:shd w:val="clear" w:color="auto" w:fill="auto"/>
            <w:vAlign w:val="center"/>
          </w:tcPr>
          <w:p w14:paraId="6D101748"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 xml:space="preserve">Estrato: </w:t>
            </w:r>
            <w:r w:rsidRPr="00C53F2C">
              <w:rPr>
                <w:rFonts w:ascii="Century Gothic" w:hAnsi="Century Gothic"/>
                <w:sz w:val="22"/>
              </w:rPr>
              <w:t>COMERCIAL</w:t>
            </w:r>
          </w:p>
        </w:tc>
      </w:tr>
      <w:tr w:rsidR="00B34ACA" w:rsidRPr="00C53F2C" w14:paraId="156F56BC" w14:textId="77777777" w:rsidTr="0060481B">
        <w:trPr>
          <w:trHeight w:val="268"/>
          <w:jc w:val="center"/>
        </w:trPr>
        <w:tc>
          <w:tcPr>
            <w:tcW w:w="2520" w:type="pct"/>
            <w:shd w:val="clear" w:color="auto" w:fill="auto"/>
            <w:vAlign w:val="center"/>
          </w:tcPr>
          <w:p w14:paraId="26272E72"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NIT:</w:t>
            </w:r>
          </w:p>
        </w:tc>
        <w:tc>
          <w:tcPr>
            <w:tcW w:w="2480" w:type="pct"/>
            <w:shd w:val="clear" w:color="auto" w:fill="auto"/>
            <w:vAlign w:val="center"/>
          </w:tcPr>
          <w:p w14:paraId="482D85B5"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Empresa del sector público.</w:t>
            </w:r>
          </w:p>
        </w:tc>
      </w:tr>
      <w:tr w:rsidR="00B34ACA" w:rsidRPr="00C53F2C" w14:paraId="6533317D" w14:textId="77777777" w:rsidTr="0060481B">
        <w:trPr>
          <w:trHeight w:val="268"/>
          <w:jc w:val="center"/>
        </w:trPr>
        <w:tc>
          <w:tcPr>
            <w:tcW w:w="2520" w:type="pct"/>
            <w:shd w:val="clear" w:color="auto" w:fill="auto"/>
            <w:vAlign w:val="center"/>
          </w:tcPr>
          <w:p w14:paraId="6B5F25F0"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Departamento</w:t>
            </w:r>
          </w:p>
        </w:tc>
        <w:tc>
          <w:tcPr>
            <w:tcW w:w="2480" w:type="pct"/>
            <w:shd w:val="clear" w:color="auto" w:fill="auto"/>
            <w:vAlign w:val="center"/>
          </w:tcPr>
          <w:p w14:paraId="3C3F5881"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Huila</w:t>
            </w:r>
          </w:p>
        </w:tc>
      </w:tr>
      <w:tr w:rsidR="00B34ACA" w:rsidRPr="00C53F2C" w14:paraId="77B2BA63" w14:textId="77777777" w:rsidTr="0060481B">
        <w:trPr>
          <w:trHeight w:val="268"/>
          <w:jc w:val="center"/>
        </w:trPr>
        <w:tc>
          <w:tcPr>
            <w:tcW w:w="2520" w:type="pct"/>
            <w:shd w:val="clear" w:color="auto" w:fill="auto"/>
            <w:vAlign w:val="center"/>
          </w:tcPr>
          <w:p w14:paraId="77FE8670"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Municipio</w:t>
            </w:r>
          </w:p>
        </w:tc>
        <w:tc>
          <w:tcPr>
            <w:tcW w:w="2480" w:type="pct"/>
            <w:shd w:val="clear" w:color="auto" w:fill="auto"/>
            <w:vAlign w:val="center"/>
          </w:tcPr>
          <w:p w14:paraId="7A786474"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Neiva</w:t>
            </w:r>
          </w:p>
        </w:tc>
      </w:tr>
      <w:tr w:rsidR="00B34ACA" w:rsidRPr="00C53F2C" w14:paraId="5609C007" w14:textId="77777777" w:rsidTr="0060481B">
        <w:trPr>
          <w:trHeight w:val="263"/>
          <w:jc w:val="center"/>
        </w:trPr>
        <w:tc>
          <w:tcPr>
            <w:tcW w:w="2520" w:type="pct"/>
            <w:shd w:val="clear" w:color="auto" w:fill="auto"/>
            <w:vAlign w:val="center"/>
          </w:tcPr>
          <w:p w14:paraId="1EA558BC"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Población de cobertura</w:t>
            </w:r>
          </w:p>
        </w:tc>
        <w:tc>
          <w:tcPr>
            <w:tcW w:w="2480" w:type="pct"/>
            <w:shd w:val="clear" w:color="auto" w:fill="auto"/>
            <w:vAlign w:val="center"/>
          </w:tcPr>
          <w:p w14:paraId="4849E602"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Trabajadores y Visitantes</w:t>
            </w:r>
          </w:p>
        </w:tc>
      </w:tr>
      <w:tr w:rsidR="00B34ACA" w:rsidRPr="00C53F2C" w14:paraId="318DF975" w14:textId="77777777" w:rsidTr="0060481B">
        <w:trPr>
          <w:trHeight w:val="273"/>
          <w:jc w:val="center"/>
        </w:trPr>
        <w:tc>
          <w:tcPr>
            <w:tcW w:w="2520" w:type="pct"/>
            <w:tcBorders>
              <w:bottom w:val="single" w:sz="2" w:space="0" w:color="000000"/>
            </w:tcBorders>
            <w:shd w:val="clear" w:color="auto" w:fill="auto"/>
            <w:vAlign w:val="center"/>
          </w:tcPr>
          <w:p w14:paraId="4F18BC8F"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Dirección</w:t>
            </w:r>
          </w:p>
        </w:tc>
        <w:tc>
          <w:tcPr>
            <w:tcW w:w="2480" w:type="pct"/>
            <w:tcBorders>
              <w:bottom w:val="single" w:sz="2" w:space="0" w:color="000000"/>
            </w:tcBorders>
            <w:shd w:val="clear" w:color="auto" w:fill="auto"/>
            <w:vAlign w:val="center"/>
          </w:tcPr>
          <w:p w14:paraId="0306A8FF"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 xml:space="preserve">Calle 18A </w:t>
            </w:r>
            <w:r w:rsidR="00C87BB6" w:rsidRPr="00C53F2C">
              <w:rPr>
                <w:rFonts w:ascii="Century Gothic" w:hAnsi="Century Gothic"/>
                <w:sz w:val="22"/>
              </w:rPr>
              <w:t xml:space="preserve"># 7ª-14B. Barrio Campo </w:t>
            </w:r>
            <w:proofErr w:type="spellStart"/>
            <w:r w:rsidR="00C87BB6" w:rsidRPr="00C53F2C">
              <w:rPr>
                <w:rFonts w:ascii="Century Gothic" w:hAnsi="Century Gothic"/>
                <w:sz w:val="22"/>
              </w:rPr>
              <w:t>Nuñez</w:t>
            </w:r>
            <w:proofErr w:type="spellEnd"/>
          </w:p>
        </w:tc>
      </w:tr>
      <w:tr w:rsidR="00B34ACA" w:rsidRPr="00C53F2C" w14:paraId="63A9CA55" w14:textId="77777777" w:rsidTr="0060481B">
        <w:trPr>
          <w:trHeight w:val="268"/>
          <w:jc w:val="center"/>
        </w:trPr>
        <w:tc>
          <w:tcPr>
            <w:tcW w:w="2520" w:type="pct"/>
            <w:shd w:val="clear" w:color="auto" w:fill="auto"/>
            <w:vAlign w:val="center"/>
          </w:tcPr>
          <w:p w14:paraId="2EA7C789" w14:textId="77777777" w:rsidR="00B34ACA" w:rsidRPr="00C53F2C" w:rsidRDefault="006070E1" w:rsidP="00CC64D8">
            <w:pPr>
              <w:pStyle w:val="TableParagraph"/>
              <w:rPr>
                <w:rFonts w:ascii="Century Gothic" w:hAnsi="Century Gothic"/>
                <w:b/>
                <w:sz w:val="22"/>
              </w:rPr>
            </w:pPr>
            <w:r w:rsidRPr="00C53F2C">
              <w:rPr>
                <w:rFonts w:ascii="Century Gothic" w:hAnsi="Century Gothic"/>
                <w:b/>
                <w:sz w:val="22"/>
              </w:rPr>
              <w:t>Facilitador</w:t>
            </w:r>
            <w:r w:rsidR="00B34ACA" w:rsidRPr="00C53F2C">
              <w:rPr>
                <w:rFonts w:ascii="Century Gothic" w:hAnsi="Century Gothic"/>
                <w:b/>
                <w:sz w:val="22"/>
              </w:rPr>
              <w:t xml:space="preserve"> de </w:t>
            </w:r>
            <w:r w:rsidRPr="00C53F2C">
              <w:rPr>
                <w:rFonts w:ascii="Century Gothic" w:hAnsi="Century Gothic"/>
                <w:b/>
                <w:sz w:val="22"/>
              </w:rPr>
              <w:t xml:space="preserve">Seguridad y Salud en el </w:t>
            </w:r>
            <w:r w:rsidRPr="00C53F2C">
              <w:rPr>
                <w:rFonts w:ascii="Century Gothic" w:hAnsi="Century Gothic"/>
                <w:b/>
                <w:sz w:val="22"/>
              </w:rPr>
              <w:lastRenderedPageBreak/>
              <w:t>Trabajo</w:t>
            </w:r>
          </w:p>
        </w:tc>
        <w:tc>
          <w:tcPr>
            <w:tcW w:w="2480" w:type="pct"/>
            <w:shd w:val="clear" w:color="auto" w:fill="auto"/>
            <w:vAlign w:val="center"/>
          </w:tcPr>
          <w:p w14:paraId="759EAEEE" w14:textId="77777777" w:rsidR="00B34ACA" w:rsidRPr="00C53F2C" w:rsidRDefault="006070E1" w:rsidP="00CC64D8">
            <w:pPr>
              <w:pStyle w:val="TableParagraph"/>
              <w:rPr>
                <w:rFonts w:ascii="Century Gothic" w:hAnsi="Century Gothic"/>
                <w:sz w:val="22"/>
              </w:rPr>
            </w:pPr>
            <w:r w:rsidRPr="00C53F2C">
              <w:rPr>
                <w:rFonts w:ascii="Century Gothic" w:hAnsi="Century Gothic"/>
                <w:sz w:val="22"/>
              </w:rPr>
              <w:lastRenderedPageBreak/>
              <w:t xml:space="preserve">Nohora Elena </w:t>
            </w:r>
            <w:proofErr w:type="spellStart"/>
            <w:r w:rsidRPr="00C53F2C">
              <w:rPr>
                <w:rFonts w:ascii="Century Gothic" w:hAnsi="Century Gothic"/>
                <w:sz w:val="22"/>
              </w:rPr>
              <w:t>Maldona</w:t>
            </w:r>
            <w:proofErr w:type="spellEnd"/>
          </w:p>
        </w:tc>
      </w:tr>
      <w:tr w:rsidR="00B34ACA" w:rsidRPr="00C53F2C" w14:paraId="3B927C63" w14:textId="77777777" w:rsidTr="0060481B">
        <w:trPr>
          <w:trHeight w:val="268"/>
          <w:jc w:val="center"/>
        </w:trPr>
        <w:tc>
          <w:tcPr>
            <w:tcW w:w="2520" w:type="pct"/>
            <w:shd w:val="clear" w:color="auto" w:fill="auto"/>
            <w:vAlign w:val="center"/>
          </w:tcPr>
          <w:p w14:paraId="03C4120C"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ARL</w:t>
            </w:r>
          </w:p>
        </w:tc>
        <w:tc>
          <w:tcPr>
            <w:tcW w:w="2480" w:type="pct"/>
            <w:shd w:val="clear" w:color="auto" w:fill="auto"/>
            <w:vAlign w:val="center"/>
          </w:tcPr>
          <w:p w14:paraId="13F510CE"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POSITIVA</w:t>
            </w:r>
          </w:p>
        </w:tc>
      </w:tr>
      <w:tr w:rsidR="00B34ACA" w:rsidRPr="00C53F2C" w14:paraId="2084ADCD" w14:textId="77777777" w:rsidTr="0060481B">
        <w:trPr>
          <w:trHeight w:val="460"/>
          <w:jc w:val="center"/>
        </w:trPr>
        <w:tc>
          <w:tcPr>
            <w:tcW w:w="2520" w:type="pct"/>
            <w:shd w:val="clear" w:color="auto" w:fill="auto"/>
            <w:vAlign w:val="center"/>
          </w:tcPr>
          <w:p w14:paraId="7DBABBBA"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Principales servicios</w:t>
            </w:r>
          </w:p>
        </w:tc>
        <w:tc>
          <w:tcPr>
            <w:tcW w:w="2480" w:type="pct"/>
            <w:shd w:val="clear" w:color="auto" w:fill="auto"/>
            <w:vAlign w:val="center"/>
          </w:tcPr>
          <w:p w14:paraId="7FC0BFA2" w14:textId="77777777" w:rsidR="00B34ACA" w:rsidRPr="00C53F2C" w:rsidRDefault="00B34ACA" w:rsidP="00CC64D8">
            <w:pPr>
              <w:pStyle w:val="TableParagraph"/>
              <w:rPr>
                <w:rFonts w:ascii="Century Gothic" w:hAnsi="Century Gothic"/>
                <w:sz w:val="22"/>
              </w:rPr>
            </w:pPr>
            <w:r w:rsidRPr="00C53F2C">
              <w:rPr>
                <w:rFonts w:ascii="Century Gothic" w:hAnsi="Century Gothic"/>
                <w:sz w:val="22"/>
              </w:rPr>
              <w:t>Agua, Energía Eléctrica, Gas Natural, Teléfono e Internet.</w:t>
            </w:r>
          </w:p>
        </w:tc>
      </w:tr>
      <w:tr w:rsidR="00B34ACA" w:rsidRPr="00C53F2C" w14:paraId="025791E8" w14:textId="77777777" w:rsidTr="0060481B">
        <w:trPr>
          <w:trHeight w:val="268"/>
          <w:jc w:val="center"/>
        </w:trPr>
        <w:tc>
          <w:tcPr>
            <w:tcW w:w="2520" w:type="pct"/>
            <w:shd w:val="clear" w:color="auto" w:fill="auto"/>
            <w:vAlign w:val="center"/>
          </w:tcPr>
          <w:p w14:paraId="1D0C665E"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Número de Edificios</w:t>
            </w:r>
          </w:p>
        </w:tc>
        <w:tc>
          <w:tcPr>
            <w:tcW w:w="2480" w:type="pct"/>
            <w:shd w:val="clear" w:color="auto" w:fill="auto"/>
            <w:vAlign w:val="center"/>
          </w:tcPr>
          <w:p w14:paraId="7FBFF644" w14:textId="77777777" w:rsidR="00B34ACA" w:rsidRPr="00C53F2C" w:rsidRDefault="00B34ACA" w:rsidP="00CC64D8">
            <w:pPr>
              <w:pStyle w:val="TableParagraph"/>
              <w:rPr>
                <w:rFonts w:ascii="Century Gothic" w:hAnsi="Century Gothic"/>
                <w:sz w:val="22"/>
              </w:rPr>
            </w:pPr>
            <w:r w:rsidRPr="00C53F2C">
              <w:rPr>
                <w:rFonts w:ascii="Century Gothic" w:hAnsi="Century Gothic"/>
                <w:w w:val="101"/>
                <w:sz w:val="22"/>
              </w:rPr>
              <w:t>1</w:t>
            </w:r>
          </w:p>
        </w:tc>
      </w:tr>
      <w:tr w:rsidR="00B34ACA" w:rsidRPr="00C53F2C" w14:paraId="64F34F35" w14:textId="77777777" w:rsidTr="0060481B">
        <w:trPr>
          <w:trHeight w:val="268"/>
          <w:jc w:val="center"/>
        </w:trPr>
        <w:tc>
          <w:tcPr>
            <w:tcW w:w="2520" w:type="pct"/>
            <w:shd w:val="clear" w:color="auto" w:fill="auto"/>
            <w:vAlign w:val="center"/>
          </w:tcPr>
          <w:p w14:paraId="748526DA" w14:textId="77777777" w:rsidR="00B34ACA" w:rsidRPr="00C53F2C" w:rsidRDefault="00B34ACA" w:rsidP="00CC64D8">
            <w:pPr>
              <w:pStyle w:val="TableParagraph"/>
              <w:rPr>
                <w:rFonts w:ascii="Century Gothic" w:hAnsi="Century Gothic"/>
                <w:b/>
                <w:sz w:val="22"/>
              </w:rPr>
            </w:pPr>
            <w:r w:rsidRPr="00C53F2C">
              <w:rPr>
                <w:rFonts w:ascii="Century Gothic" w:hAnsi="Century Gothic"/>
                <w:b/>
                <w:sz w:val="22"/>
              </w:rPr>
              <w:t>Porterías</w:t>
            </w:r>
          </w:p>
        </w:tc>
        <w:tc>
          <w:tcPr>
            <w:tcW w:w="2480" w:type="pct"/>
            <w:shd w:val="clear" w:color="auto" w:fill="auto"/>
            <w:vAlign w:val="center"/>
          </w:tcPr>
          <w:p w14:paraId="33307488" w14:textId="2528A7D1" w:rsidR="00B34ACA" w:rsidRPr="00C53F2C" w:rsidRDefault="00B34ACA" w:rsidP="00CC64D8">
            <w:pPr>
              <w:pStyle w:val="TableParagraph"/>
              <w:rPr>
                <w:rFonts w:ascii="Century Gothic" w:hAnsi="Century Gothic"/>
                <w:sz w:val="22"/>
              </w:rPr>
            </w:pPr>
            <w:r w:rsidRPr="00C53F2C">
              <w:rPr>
                <w:rFonts w:ascii="Century Gothic" w:hAnsi="Century Gothic"/>
                <w:sz w:val="22"/>
              </w:rPr>
              <w:t xml:space="preserve">1 </w:t>
            </w:r>
            <w:r w:rsidR="00061ADC" w:rsidRPr="00C53F2C">
              <w:rPr>
                <w:rFonts w:ascii="Century Gothic" w:hAnsi="Century Gothic"/>
                <w:sz w:val="22"/>
              </w:rPr>
              <w:t>peatonal</w:t>
            </w:r>
            <w:r w:rsidR="00123BDD" w:rsidRPr="00C53F2C">
              <w:rPr>
                <w:rFonts w:ascii="Century Gothic" w:hAnsi="Century Gothic"/>
                <w:sz w:val="22"/>
              </w:rPr>
              <w:t>,</w:t>
            </w:r>
          </w:p>
        </w:tc>
      </w:tr>
      <w:tr w:rsidR="00B34ACA" w:rsidRPr="00C53F2C" w14:paraId="24794471" w14:textId="77777777" w:rsidTr="0060481B">
        <w:trPr>
          <w:trHeight w:val="268"/>
          <w:jc w:val="center"/>
        </w:trPr>
        <w:tc>
          <w:tcPr>
            <w:tcW w:w="2520" w:type="pct"/>
            <w:shd w:val="clear" w:color="auto" w:fill="auto"/>
            <w:vAlign w:val="center"/>
          </w:tcPr>
          <w:p w14:paraId="6532A13B" w14:textId="77777777" w:rsidR="00B34ACA" w:rsidRPr="00C53F2C" w:rsidRDefault="00B34ACA" w:rsidP="00CC64D8">
            <w:pPr>
              <w:pStyle w:val="TableParagraph"/>
              <w:rPr>
                <w:rFonts w:ascii="Century Gothic" w:hAnsi="Century Gothic"/>
                <w:sz w:val="22"/>
              </w:rPr>
            </w:pPr>
            <w:r w:rsidRPr="00C53F2C">
              <w:rPr>
                <w:rFonts w:ascii="Century Gothic" w:hAnsi="Century Gothic"/>
                <w:b/>
                <w:sz w:val="22"/>
              </w:rPr>
              <w:t>Fecha construcción.</w:t>
            </w:r>
          </w:p>
        </w:tc>
        <w:tc>
          <w:tcPr>
            <w:tcW w:w="2480" w:type="pct"/>
            <w:shd w:val="clear" w:color="auto" w:fill="auto"/>
            <w:vAlign w:val="center"/>
          </w:tcPr>
          <w:p w14:paraId="626053BC" w14:textId="77777777" w:rsidR="00B34ACA" w:rsidRPr="00C53F2C" w:rsidRDefault="00C87BB6" w:rsidP="00CC64D8">
            <w:pPr>
              <w:pStyle w:val="TableParagraph"/>
              <w:rPr>
                <w:rFonts w:ascii="Century Gothic" w:hAnsi="Century Gothic"/>
                <w:sz w:val="22"/>
              </w:rPr>
            </w:pPr>
            <w:r w:rsidRPr="00C53F2C">
              <w:rPr>
                <w:rFonts w:ascii="Century Gothic" w:hAnsi="Century Gothic"/>
                <w:sz w:val="22"/>
              </w:rPr>
              <w:t xml:space="preserve"> febrero de 1982</w:t>
            </w:r>
          </w:p>
        </w:tc>
      </w:tr>
    </w:tbl>
    <w:p w14:paraId="5B43612A" w14:textId="50167442" w:rsidR="005342D7" w:rsidRPr="00C53F2C" w:rsidRDefault="005342D7" w:rsidP="00CC64D8">
      <w:pPr>
        <w:pStyle w:val="Textoindependiente"/>
        <w:rPr>
          <w:rFonts w:ascii="Century Gothic" w:hAnsi="Century Gothic"/>
          <w:sz w:val="22"/>
          <w:szCs w:val="22"/>
        </w:rPr>
      </w:pPr>
    </w:p>
    <w:p w14:paraId="0876D9CD" w14:textId="77777777" w:rsidR="00123BDD" w:rsidRPr="00C53F2C" w:rsidRDefault="00123BDD" w:rsidP="00CC64D8">
      <w:pPr>
        <w:pStyle w:val="Textoindependiente"/>
        <w:rPr>
          <w:rFonts w:ascii="Century Gothic" w:hAnsi="Century Gothic"/>
          <w:sz w:val="22"/>
          <w:szCs w:val="22"/>
        </w:rPr>
      </w:pPr>
    </w:p>
    <w:p w14:paraId="42F3785A" w14:textId="4B4AA88A" w:rsidR="00414763" w:rsidRPr="00C53F2C" w:rsidRDefault="00061ADC" w:rsidP="001250DD">
      <w:pPr>
        <w:pStyle w:val="Ttulo2"/>
        <w:rPr>
          <w:rFonts w:ascii="Century Gothic" w:hAnsi="Century Gothic"/>
          <w:sz w:val="22"/>
          <w:szCs w:val="22"/>
        </w:rPr>
      </w:pPr>
      <w:bookmarkStart w:id="69" w:name="_bookmark16"/>
      <w:bookmarkStart w:id="70" w:name="_Toc42585258"/>
      <w:bookmarkStart w:id="71" w:name="_Toc42607105"/>
      <w:bookmarkStart w:id="72" w:name="_Toc42608961"/>
      <w:bookmarkEnd w:id="69"/>
      <w:r w:rsidRPr="00C53F2C">
        <w:rPr>
          <w:rFonts w:ascii="Century Gothic" w:hAnsi="Century Gothic"/>
          <w:sz w:val="22"/>
          <w:szCs w:val="22"/>
        </w:rPr>
        <w:t>7</w:t>
      </w:r>
      <w:r w:rsidR="006070E1" w:rsidRPr="00C53F2C">
        <w:rPr>
          <w:rFonts w:ascii="Century Gothic" w:hAnsi="Century Gothic"/>
          <w:sz w:val="22"/>
          <w:szCs w:val="22"/>
        </w:rPr>
        <w:t xml:space="preserve">.4 </w:t>
      </w:r>
      <w:proofErr w:type="spellStart"/>
      <w:r w:rsidR="00414763" w:rsidRPr="00C53F2C">
        <w:rPr>
          <w:rFonts w:ascii="Century Gothic" w:hAnsi="Century Gothic"/>
          <w:sz w:val="22"/>
          <w:szCs w:val="22"/>
        </w:rPr>
        <w:t>Localizacion</w:t>
      </w:r>
      <w:proofErr w:type="spellEnd"/>
      <w:r w:rsidR="00414763" w:rsidRPr="00C53F2C">
        <w:rPr>
          <w:rFonts w:ascii="Century Gothic" w:hAnsi="Century Gothic"/>
          <w:sz w:val="22"/>
          <w:szCs w:val="22"/>
        </w:rPr>
        <w:t xml:space="preserve"> y </w:t>
      </w:r>
      <w:proofErr w:type="spellStart"/>
      <w:r w:rsidR="00414763" w:rsidRPr="00C53F2C">
        <w:rPr>
          <w:rFonts w:ascii="Century Gothic" w:hAnsi="Century Gothic"/>
          <w:sz w:val="22"/>
          <w:szCs w:val="22"/>
        </w:rPr>
        <w:t>Vias</w:t>
      </w:r>
      <w:proofErr w:type="spellEnd"/>
      <w:r w:rsidR="00414763" w:rsidRPr="00C53F2C">
        <w:rPr>
          <w:rFonts w:ascii="Century Gothic" w:hAnsi="Century Gothic"/>
          <w:sz w:val="22"/>
          <w:szCs w:val="22"/>
        </w:rPr>
        <w:t xml:space="preserve"> de Acceso</w:t>
      </w:r>
      <w:bookmarkEnd w:id="70"/>
      <w:bookmarkEnd w:id="71"/>
      <w:bookmarkEnd w:id="72"/>
    </w:p>
    <w:p w14:paraId="115CE459" w14:textId="77777777" w:rsidR="00414763" w:rsidRPr="00C53F2C" w:rsidRDefault="00414763" w:rsidP="00CC64D8">
      <w:pPr>
        <w:pStyle w:val="Textoindependiente"/>
        <w:rPr>
          <w:rFonts w:ascii="Century Gothic" w:hAnsi="Century Gothic"/>
          <w:b/>
          <w:sz w:val="22"/>
          <w:szCs w:val="22"/>
        </w:rPr>
      </w:pPr>
    </w:p>
    <w:p w14:paraId="33B0E108" w14:textId="77777777" w:rsidR="00414763" w:rsidRPr="00C53F2C" w:rsidRDefault="00414763"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Calle 18 A No. 7ª – 14 B- B/ Campo Núñez</w:t>
      </w:r>
      <w:r w:rsidR="00636ABA" w:rsidRPr="00C53F2C">
        <w:rPr>
          <w:rFonts w:ascii="Century Gothic" w:hAnsi="Century Gothic" w:cs="Times New Roman"/>
          <w:sz w:val="22"/>
          <w:szCs w:val="22"/>
        </w:rPr>
        <w:t xml:space="preserve">, con </w:t>
      </w:r>
      <w:proofErr w:type="spellStart"/>
      <w:r w:rsidR="00636ABA" w:rsidRPr="00C53F2C">
        <w:rPr>
          <w:rFonts w:ascii="Century Gothic" w:hAnsi="Century Gothic" w:cs="Times New Roman"/>
          <w:sz w:val="22"/>
          <w:szCs w:val="22"/>
        </w:rPr>
        <w:t>vias</w:t>
      </w:r>
      <w:proofErr w:type="spellEnd"/>
      <w:r w:rsidR="00636ABA" w:rsidRPr="00C53F2C">
        <w:rPr>
          <w:rFonts w:ascii="Century Gothic" w:hAnsi="Century Gothic" w:cs="Times New Roman"/>
          <w:sz w:val="22"/>
          <w:szCs w:val="22"/>
        </w:rPr>
        <w:t xml:space="preserve"> de acceso por la calle 18, 18ª y carrera 7ª.</w:t>
      </w:r>
    </w:p>
    <w:p w14:paraId="23B5BA50" w14:textId="77777777" w:rsidR="005342D7" w:rsidRPr="00C53F2C" w:rsidRDefault="005342D7" w:rsidP="00CC64D8">
      <w:pPr>
        <w:pStyle w:val="Textoindependiente"/>
        <w:rPr>
          <w:rFonts w:ascii="Century Gothic" w:hAnsi="Century Gothic"/>
          <w:sz w:val="22"/>
          <w:szCs w:val="22"/>
        </w:rPr>
      </w:pPr>
    </w:p>
    <w:p w14:paraId="0DB950B4" w14:textId="390EAB44" w:rsidR="005342D7" w:rsidRPr="00C53F2C" w:rsidRDefault="00061ADC" w:rsidP="001250DD">
      <w:pPr>
        <w:pStyle w:val="Ttulo2"/>
        <w:rPr>
          <w:rFonts w:ascii="Century Gothic" w:hAnsi="Century Gothic"/>
          <w:sz w:val="22"/>
          <w:szCs w:val="22"/>
        </w:rPr>
      </w:pPr>
      <w:bookmarkStart w:id="73" w:name="_bookmark17"/>
      <w:bookmarkStart w:id="74" w:name="_Toc42585259"/>
      <w:bookmarkStart w:id="75" w:name="_Toc42607106"/>
      <w:bookmarkStart w:id="76" w:name="_Toc42608962"/>
      <w:bookmarkEnd w:id="73"/>
      <w:r w:rsidRPr="00C53F2C">
        <w:rPr>
          <w:rFonts w:ascii="Century Gothic" w:hAnsi="Century Gothic"/>
          <w:sz w:val="22"/>
          <w:szCs w:val="22"/>
        </w:rPr>
        <w:t xml:space="preserve">7.5 </w:t>
      </w:r>
      <w:r w:rsidR="00414763" w:rsidRPr="00C53F2C">
        <w:rPr>
          <w:rFonts w:ascii="Century Gothic" w:hAnsi="Century Gothic"/>
          <w:sz w:val="22"/>
          <w:szCs w:val="22"/>
        </w:rPr>
        <w:t>Limites</w:t>
      </w:r>
      <w:bookmarkEnd w:id="74"/>
      <w:bookmarkEnd w:id="75"/>
      <w:bookmarkEnd w:id="76"/>
    </w:p>
    <w:p w14:paraId="1959C15D" w14:textId="77777777" w:rsidR="005342D7" w:rsidRPr="00C53F2C" w:rsidRDefault="005342D7" w:rsidP="00CC64D8">
      <w:pPr>
        <w:rPr>
          <w:rFonts w:ascii="Century Gothic" w:hAnsi="Century Gothic"/>
          <w:sz w:val="22"/>
        </w:rPr>
      </w:pPr>
      <w:bookmarkStart w:id="77" w:name="_bookmark18"/>
      <w:bookmarkEnd w:id="77"/>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19"/>
        <w:gridCol w:w="4739"/>
      </w:tblGrid>
      <w:tr w:rsidR="00C87BB6" w:rsidRPr="00C53F2C" w14:paraId="4958281A" w14:textId="77777777" w:rsidTr="00061ADC">
        <w:trPr>
          <w:trHeight w:val="311"/>
          <w:jc w:val="center"/>
        </w:trPr>
        <w:tc>
          <w:tcPr>
            <w:tcW w:w="2325" w:type="pct"/>
            <w:shd w:val="clear" w:color="auto" w:fill="92CDDC" w:themeFill="accent5" w:themeFillTint="99"/>
            <w:vAlign w:val="center"/>
          </w:tcPr>
          <w:p w14:paraId="235BDA90" w14:textId="77777777" w:rsidR="00C87BB6" w:rsidRPr="00C53F2C" w:rsidRDefault="00C87BB6" w:rsidP="00061ADC">
            <w:pPr>
              <w:pStyle w:val="TableParagraph"/>
              <w:jc w:val="center"/>
              <w:rPr>
                <w:rFonts w:ascii="Century Gothic" w:hAnsi="Century Gothic" w:cs="Times New Roman"/>
                <w:b/>
                <w:sz w:val="22"/>
              </w:rPr>
            </w:pPr>
            <w:r w:rsidRPr="00C53F2C">
              <w:rPr>
                <w:rFonts w:ascii="Century Gothic" w:hAnsi="Century Gothic" w:cs="Times New Roman"/>
                <w:b/>
                <w:sz w:val="22"/>
              </w:rPr>
              <w:t>PUNTOS CARDINALES</w:t>
            </w:r>
          </w:p>
        </w:tc>
        <w:tc>
          <w:tcPr>
            <w:tcW w:w="2675" w:type="pct"/>
            <w:shd w:val="clear" w:color="auto" w:fill="92CDDC" w:themeFill="accent5" w:themeFillTint="99"/>
            <w:vAlign w:val="center"/>
          </w:tcPr>
          <w:p w14:paraId="15DC8E9F" w14:textId="77777777" w:rsidR="00C87BB6" w:rsidRPr="00C53F2C" w:rsidRDefault="00C87BB6" w:rsidP="00061ADC">
            <w:pPr>
              <w:pStyle w:val="TableParagraph"/>
              <w:ind w:right="51"/>
              <w:jc w:val="center"/>
              <w:rPr>
                <w:rFonts w:ascii="Century Gothic" w:hAnsi="Century Gothic" w:cs="Times New Roman"/>
                <w:b/>
                <w:sz w:val="22"/>
              </w:rPr>
            </w:pPr>
            <w:r w:rsidRPr="00C53F2C">
              <w:rPr>
                <w:rFonts w:ascii="Century Gothic" w:hAnsi="Century Gothic" w:cs="Times New Roman"/>
                <w:b/>
                <w:sz w:val="22"/>
              </w:rPr>
              <w:t>EDIFICACIONES</w:t>
            </w:r>
          </w:p>
        </w:tc>
      </w:tr>
      <w:tr w:rsidR="00C87BB6" w:rsidRPr="00C53F2C" w14:paraId="6F3DE331" w14:textId="77777777" w:rsidTr="00061ADC">
        <w:trPr>
          <w:trHeight w:val="306"/>
          <w:jc w:val="center"/>
        </w:trPr>
        <w:tc>
          <w:tcPr>
            <w:tcW w:w="2325" w:type="pct"/>
            <w:shd w:val="clear" w:color="auto" w:fill="auto"/>
            <w:vAlign w:val="center"/>
          </w:tcPr>
          <w:p w14:paraId="56074C14" w14:textId="77777777" w:rsidR="00C87BB6" w:rsidRPr="00C53F2C" w:rsidRDefault="00C87BB6" w:rsidP="00CC64D8">
            <w:pPr>
              <w:pStyle w:val="TableParagraph"/>
              <w:rPr>
                <w:rFonts w:ascii="Century Gothic" w:hAnsi="Century Gothic" w:cs="Times New Roman"/>
                <w:b/>
                <w:sz w:val="22"/>
              </w:rPr>
            </w:pPr>
            <w:r w:rsidRPr="00C53F2C">
              <w:rPr>
                <w:rFonts w:ascii="Century Gothic" w:hAnsi="Century Gothic" w:cs="Times New Roman"/>
                <w:b/>
                <w:sz w:val="22"/>
              </w:rPr>
              <w:t>ORIENTE</w:t>
            </w:r>
          </w:p>
        </w:tc>
        <w:tc>
          <w:tcPr>
            <w:tcW w:w="2675" w:type="pct"/>
            <w:shd w:val="clear" w:color="auto" w:fill="auto"/>
            <w:vAlign w:val="center"/>
          </w:tcPr>
          <w:p w14:paraId="70FE84E9" w14:textId="77777777" w:rsidR="00C87BB6" w:rsidRPr="00C53F2C" w:rsidRDefault="00C87BB6" w:rsidP="00CC64D8">
            <w:pPr>
              <w:pStyle w:val="TableParagraph"/>
              <w:rPr>
                <w:rFonts w:ascii="Century Gothic" w:hAnsi="Century Gothic" w:cs="Times New Roman"/>
                <w:b/>
                <w:sz w:val="22"/>
              </w:rPr>
            </w:pPr>
            <w:r w:rsidRPr="00C53F2C">
              <w:rPr>
                <w:rFonts w:ascii="Century Gothic" w:hAnsi="Century Gothic" w:cs="Times New Roman"/>
                <w:sz w:val="22"/>
              </w:rPr>
              <w:t>Casas de Familia</w:t>
            </w:r>
          </w:p>
        </w:tc>
      </w:tr>
      <w:tr w:rsidR="00C87BB6" w:rsidRPr="00C53F2C" w14:paraId="5EEA935C" w14:textId="77777777" w:rsidTr="00061ADC">
        <w:trPr>
          <w:trHeight w:val="340"/>
          <w:jc w:val="center"/>
        </w:trPr>
        <w:tc>
          <w:tcPr>
            <w:tcW w:w="2325" w:type="pct"/>
            <w:shd w:val="clear" w:color="auto" w:fill="auto"/>
            <w:vAlign w:val="center"/>
          </w:tcPr>
          <w:p w14:paraId="3441B514" w14:textId="77777777" w:rsidR="00C87BB6" w:rsidRPr="00C53F2C" w:rsidRDefault="00C87BB6" w:rsidP="00CC64D8">
            <w:pPr>
              <w:pStyle w:val="TableParagraph"/>
              <w:rPr>
                <w:rFonts w:ascii="Century Gothic" w:hAnsi="Century Gothic" w:cs="Times New Roman"/>
                <w:b/>
                <w:sz w:val="22"/>
              </w:rPr>
            </w:pPr>
            <w:r w:rsidRPr="00C53F2C">
              <w:rPr>
                <w:rFonts w:ascii="Century Gothic" w:hAnsi="Century Gothic" w:cs="Times New Roman"/>
                <w:b/>
                <w:sz w:val="22"/>
              </w:rPr>
              <w:t>OCCIDENTE</w:t>
            </w:r>
          </w:p>
        </w:tc>
        <w:tc>
          <w:tcPr>
            <w:tcW w:w="2675" w:type="pct"/>
            <w:shd w:val="clear" w:color="auto" w:fill="auto"/>
            <w:vAlign w:val="center"/>
          </w:tcPr>
          <w:p w14:paraId="57CC97DB" w14:textId="723449DD" w:rsidR="00C87BB6" w:rsidRPr="00C53F2C" w:rsidRDefault="006070E1" w:rsidP="00CC64D8">
            <w:pPr>
              <w:pStyle w:val="TableParagraph"/>
              <w:rPr>
                <w:rFonts w:ascii="Century Gothic" w:hAnsi="Century Gothic" w:cs="Times New Roman"/>
                <w:sz w:val="22"/>
              </w:rPr>
            </w:pPr>
            <w:proofErr w:type="spellStart"/>
            <w:r w:rsidRPr="00C53F2C">
              <w:rPr>
                <w:rFonts w:ascii="Century Gothic" w:hAnsi="Century Gothic" w:cs="Times New Roman"/>
                <w:sz w:val="22"/>
              </w:rPr>
              <w:t>Interseccion</w:t>
            </w:r>
            <w:proofErr w:type="spellEnd"/>
            <w:r w:rsidR="00C87BB6" w:rsidRPr="00C53F2C">
              <w:rPr>
                <w:rFonts w:ascii="Century Gothic" w:hAnsi="Century Gothic" w:cs="Times New Roman"/>
                <w:sz w:val="22"/>
              </w:rPr>
              <w:t xml:space="preserve"> entre las ca</w:t>
            </w:r>
            <w:r w:rsidR="00061ADC" w:rsidRPr="00C53F2C">
              <w:rPr>
                <w:rFonts w:ascii="Century Gothic" w:hAnsi="Century Gothic" w:cs="Times New Roman"/>
                <w:sz w:val="22"/>
              </w:rPr>
              <w:t>ll</w:t>
            </w:r>
            <w:r w:rsidR="00C87BB6" w:rsidRPr="00C53F2C">
              <w:rPr>
                <w:rFonts w:ascii="Century Gothic" w:hAnsi="Century Gothic" w:cs="Times New Roman"/>
                <w:sz w:val="22"/>
              </w:rPr>
              <w:t>es 18ª y 18A con la Carrera 7ª.</w:t>
            </w:r>
          </w:p>
        </w:tc>
      </w:tr>
      <w:tr w:rsidR="00C87BB6" w:rsidRPr="00C53F2C" w14:paraId="3265BEAC" w14:textId="77777777" w:rsidTr="00061ADC">
        <w:trPr>
          <w:trHeight w:val="306"/>
          <w:jc w:val="center"/>
        </w:trPr>
        <w:tc>
          <w:tcPr>
            <w:tcW w:w="2325" w:type="pct"/>
            <w:shd w:val="clear" w:color="auto" w:fill="auto"/>
            <w:vAlign w:val="center"/>
          </w:tcPr>
          <w:p w14:paraId="6824125A" w14:textId="77777777" w:rsidR="00C87BB6" w:rsidRPr="00C53F2C" w:rsidRDefault="00C87BB6" w:rsidP="00CC64D8">
            <w:pPr>
              <w:pStyle w:val="TableParagraph"/>
              <w:rPr>
                <w:rFonts w:ascii="Century Gothic" w:hAnsi="Century Gothic" w:cs="Times New Roman"/>
                <w:b/>
                <w:sz w:val="22"/>
              </w:rPr>
            </w:pPr>
            <w:r w:rsidRPr="00C53F2C">
              <w:rPr>
                <w:rFonts w:ascii="Century Gothic" w:hAnsi="Century Gothic" w:cs="Times New Roman"/>
                <w:b/>
                <w:sz w:val="22"/>
              </w:rPr>
              <w:t>NORTE</w:t>
            </w:r>
          </w:p>
        </w:tc>
        <w:tc>
          <w:tcPr>
            <w:tcW w:w="2675" w:type="pct"/>
            <w:shd w:val="clear" w:color="auto" w:fill="auto"/>
            <w:vAlign w:val="center"/>
          </w:tcPr>
          <w:p w14:paraId="4AE0F00B" w14:textId="77777777" w:rsidR="00C87BB6" w:rsidRPr="00C53F2C" w:rsidRDefault="00C87BB6" w:rsidP="00CC64D8">
            <w:pPr>
              <w:pStyle w:val="TableParagraph"/>
              <w:rPr>
                <w:rFonts w:ascii="Century Gothic" w:hAnsi="Century Gothic" w:cs="Times New Roman"/>
                <w:b/>
                <w:sz w:val="22"/>
              </w:rPr>
            </w:pPr>
            <w:r w:rsidRPr="00C53F2C">
              <w:rPr>
                <w:rFonts w:ascii="Century Gothic" w:hAnsi="Century Gothic" w:cs="Times New Roman"/>
                <w:sz w:val="22"/>
              </w:rPr>
              <w:t>Calle 18ª</w:t>
            </w:r>
          </w:p>
        </w:tc>
      </w:tr>
      <w:tr w:rsidR="00C87BB6" w:rsidRPr="00C53F2C" w14:paraId="45F0E2ED" w14:textId="77777777" w:rsidTr="00061ADC">
        <w:trPr>
          <w:trHeight w:val="306"/>
          <w:jc w:val="center"/>
        </w:trPr>
        <w:tc>
          <w:tcPr>
            <w:tcW w:w="2325" w:type="pct"/>
            <w:shd w:val="clear" w:color="auto" w:fill="auto"/>
            <w:vAlign w:val="center"/>
          </w:tcPr>
          <w:p w14:paraId="04509CD0" w14:textId="77777777" w:rsidR="00C87BB6" w:rsidRPr="00C53F2C" w:rsidRDefault="00C87BB6" w:rsidP="00CC64D8">
            <w:pPr>
              <w:pStyle w:val="TableParagraph"/>
              <w:rPr>
                <w:rFonts w:ascii="Century Gothic" w:hAnsi="Century Gothic" w:cs="Times New Roman"/>
                <w:b/>
                <w:sz w:val="22"/>
              </w:rPr>
            </w:pPr>
            <w:r w:rsidRPr="00C53F2C">
              <w:rPr>
                <w:rFonts w:ascii="Century Gothic" w:hAnsi="Century Gothic" w:cs="Times New Roman"/>
                <w:b/>
                <w:sz w:val="22"/>
              </w:rPr>
              <w:t>SUR</w:t>
            </w:r>
          </w:p>
        </w:tc>
        <w:tc>
          <w:tcPr>
            <w:tcW w:w="2675" w:type="pct"/>
            <w:shd w:val="clear" w:color="auto" w:fill="auto"/>
            <w:vAlign w:val="center"/>
          </w:tcPr>
          <w:p w14:paraId="239C8040" w14:textId="77777777" w:rsidR="00C87BB6" w:rsidRPr="00C53F2C" w:rsidRDefault="00C87BB6" w:rsidP="00CC64D8">
            <w:pPr>
              <w:pStyle w:val="TableParagraph"/>
              <w:rPr>
                <w:rFonts w:ascii="Century Gothic" w:hAnsi="Century Gothic" w:cs="Times New Roman"/>
                <w:sz w:val="22"/>
              </w:rPr>
            </w:pPr>
            <w:r w:rsidRPr="00C53F2C">
              <w:rPr>
                <w:rFonts w:ascii="Century Gothic" w:hAnsi="Century Gothic" w:cs="Times New Roman"/>
                <w:sz w:val="22"/>
              </w:rPr>
              <w:t>calle 18</w:t>
            </w:r>
          </w:p>
        </w:tc>
      </w:tr>
    </w:tbl>
    <w:p w14:paraId="453E8978" w14:textId="77777777" w:rsidR="00C87BB6" w:rsidRPr="00C53F2C" w:rsidRDefault="00C87BB6" w:rsidP="00CC64D8">
      <w:pPr>
        <w:rPr>
          <w:rFonts w:ascii="Century Gothic" w:hAnsi="Century Gothic"/>
          <w:sz w:val="22"/>
        </w:rPr>
        <w:sectPr w:rsidR="00C87BB6" w:rsidRPr="00C53F2C" w:rsidSect="005B4273">
          <w:pgSz w:w="12250" w:h="15850"/>
          <w:pgMar w:top="1418" w:right="1701" w:bottom="1418" w:left="1701" w:header="713" w:footer="0" w:gutter="0"/>
          <w:cols w:space="720"/>
          <w:docGrid w:linePitch="299"/>
        </w:sectPr>
      </w:pPr>
    </w:p>
    <w:p w14:paraId="0B2CA59A" w14:textId="77777777" w:rsidR="005342D7" w:rsidRPr="00C53F2C" w:rsidRDefault="005342D7" w:rsidP="00CC64D8">
      <w:pPr>
        <w:pStyle w:val="Textoindependiente"/>
        <w:rPr>
          <w:rFonts w:ascii="Century Gothic" w:hAnsi="Century Gothic"/>
          <w:sz w:val="22"/>
          <w:szCs w:val="22"/>
        </w:rPr>
      </w:pPr>
    </w:p>
    <w:p w14:paraId="4AD9B2BA" w14:textId="471100C1" w:rsidR="005342D7" w:rsidRPr="00C53F2C" w:rsidRDefault="00323B35" w:rsidP="00C53F2C">
      <w:pPr>
        <w:pStyle w:val="Ttulo1"/>
      </w:pPr>
      <w:bookmarkStart w:id="78" w:name="_bookmark19"/>
      <w:bookmarkStart w:id="79" w:name="_Toc42585260"/>
      <w:bookmarkStart w:id="80" w:name="_Toc42607107"/>
      <w:bookmarkStart w:id="81" w:name="_Toc42608963"/>
      <w:bookmarkEnd w:id="78"/>
      <w:r w:rsidRPr="00C53F2C">
        <w:t xml:space="preserve">8. </w:t>
      </w:r>
      <w:r w:rsidR="00CB589C" w:rsidRPr="00C53F2C">
        <w:t>Descripción Específica Del Instituto</w:t>
      </w:r>
      <w:bookmarkEnd w:id="79"/>
      <w:bookmarkEnd w:id="80"/>
      <w:bookmarkEnd w:id="81"/>
    </w:p>
    <w:p w14:paraId="1CAA62BD" w14:textId="77777777" w:rsidR="005342D7" w:rsidRPr="00C53F2C" w:rsidRDefault="005342D7" w:rsidP="00CC64D8">
      <w:pPr>
        <w:pStyle w:val="Textoindependiente"/>
        <w:rPr>
          <w:rFonts w:ascii="Century Gothic" w:hAnsi="Century Gothic"/>
          <w:b/>
          <w:sz w:val="22"/>
          <w:szCs w:val="22"/>
        </w:rPr>
      </w:pPr>
    </w:p>
    <w:p w14:paraId="4F9AA5FB" w14:textId="0CCC8D29" w:rsidR="005342D7" w:rsidRPr="00C53F2C" w:rsidRDefault="00CB589C" w:rsidP="001250DD">
      <w:pPr>
        <w:pStyle w:val="Ttulo2"/>
        <w:rPr>
          <w:rFonts w:ascii="Century Gothic" w:hAnsi="Century Gothic"/>
          <w:sz w:val="22"/>
          <w:szCs w:val="22"/>
        </w:rPr>
      </w:pPr>
      <w:bookmarkStart w:id="82" w:name="_bookmark20"/>
      <w:bookmarkStart w:id="83" w:name="_Toc42585261"/>
      <w:bookmarkStart w:id="84" w:name="_Toc42607108"/>
      <w:bookmarkStart w:id="85" w:name="_Toc42608964"/>
      <w:bookmarkEnd w:id="82"/>
      <w:r w:rsidRPr="00C53F2C">
        <w:rPr>
          <w:rFonts w:ascii="Century Gothic" w:hAnsi="Century Gothic"/>
          <w:sz w:val="22"/>
          <w:szCs w:val="22"/>
        </w:rPr>
        <w:t xml:space="preserve">8.1 </w:t>
      </w:r>
      <w:r w:rsidR="00B21B9B" w:rsidRPr="00C53F2C">
        <w:rPr>
          <w:rFonts w:ascii="Century Gothic" w:hAnsi="Century Gothic"/>
          <w:sz w:val="22"/>
          <w:szCs w:val="22"/>
        </w:rPr>
        <w:t>Ubicación</w:t>
      </w:r>
      <w:r w:rsidR="00B21B9B" w:rsidRPr="00C53F2C">
        <w:rPr>
          <w:rFonts w:ascii="Century Gothic" w:hAnsi="Century Gothic"/>
          <w:spacing w:val="-3"/>
          <w:sz w:val="22"/>
          <w:szCs w:val="22"/>
        </w:rPr>
        <w:t xml:space="preserve"> </w:t>
      </w:r>
      <w:r w:rsidR="00B21B9B" w:rsidRPr="00C53F2C">
        <w:rPr>
          <w:rFonts w:ascii="Century Gothic" w:hAnsi="Century Gothic"/>
          <w:sz w:val="22"/>
          <w:szCs w:val="22"/>
        </w:rPr>
        <w:t>Geográfica</w:t>
      </w:r>
      <w:bookmarkEnd w:id="83"/>
      <w:bookmarkEnd w:id="84"/>
      <w:bookmarkEnd w:id="85"/>
    </w:p>
    <w:p w14:paraId="7ADE664C" w14:textId="77777777" w:rsidR="005342D7" w:rsidRPr="00C53F2C" w:rsidRDefault="00B34ACA" w:rsidP="00A24D5A">
      <w:pPr>
        <w:pStyle w:val="Textoindependiente"/>
        <w:jc w:val="center"/>
        <w:rPr>
          <w:rFonts w:ascii="Century Gothic" w:hAnsi="Century Gothic"/>
          <w:b/>
          <w:sz w:val="22"/>
          <w:szCs w:val="22"/>
        </w:rPr>
      </w:pPr>
      <w:r w:rsidRPr="00C53F2C">
        <w:rPr>
          <w:rFonts w:ascii="Century Gothic" w:hAnsi="Century Gothic"/>
          <w:noProof/>
          <w:sz w:val="22"/>
          <w:szCs w:val="22"/>
          <w:lang w:bidi="ar-SA"/>
        </w:rPr>
        <w:drawing>
          <wp:anchor distT="0" distB="0" distL="114300" distR="114300" simplePos="0" relativeHeight="251498496" behindDoc="0" locked="0" layoutInCell="1" allowOverlap="1" wp14:anchorId="703C457B" wp14:editId="534282CF">
            <wp:simplePos x="0" y="0"/>
            <wp:positionH relativeFrom="column">
              <wp:posOffset>3228830</wp:posOffset>
            </wp:positionH>
            <wp:positionV relativeFrom="paragraph">
              <wp:posOffset>1782988</wp:posOffset>
            </wp:positionV>
            <wp:extent cx="424042" cy="363913"/>
            <wp:effectExtent l="0" t="0" r="0" b="0"/>
            <wp:wrapNone/>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042" cy="363913"/>
                    </a:xfrm>
                    <a:prstGeom prst="rect">
                      <a:avLst/>
                    </a:prstGeom>
                  </pic:spPr>
                </pic:pic>
              </a:graphicData>
            </a:graphic>
            <wp14:sizeRelH relativeFrom="page">
              <wp14:pctWidth>0</wp14:pctWidth>
            </wp14:sizeRelH>
            <wp14:sizeRelV relativeFrom="page">
              <wp14:pctHeight>0</wp14:pctHeight>
            </wp14:sizeRelV>
          </wp:anchor>
        </w:drawing>
      </w:r>
      <w:r w:rsidR="00587A16" w:rsidRPr="00C53F2C">
        <w:rPr>
          <w:rFonts w:ascii="Century Gothic" w:hAnsi="Century Gothic"/>
          <w:b/>
          <w:noProof/>
          <w:sz w:val="22"/>
          <w:szCs w:val="22"/>
          <w:lang w:bidi="ar-SA"/>
        </w:rPr>
        <w:drawing>
          <wp:inline distT="0" distB="0" distL="0" distR="0" wp14:anchorId="39A1143E" wp14:editId="73926E94">
            <wp:extent cx="5526127" cy="3111483"/>
            <wp:effectExtent l="0" t="0" r="0" b="0"/>
            <wp:docPr id="401" name="Imagen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41081" cy="3119903"/>
                    </a:xfrm>
                    <a:prstGeom prst="rect">
                      <a:avLst/>
                    </a:prstGeom>
                  </pic:spPr>
                </pic:pic>
              </a:graphicData>
            </a:graphic>
          </wp:inline>
        </w:drawing>
      </w:r>
    </w:p>
    <w:p w14:paraId="410762D4" w14:textId="77777777" w:rsidR="006070E1" w:rsidRPr="00C53F2C" w:rsidRDefault="006070E1" w:rsidP="00CC64D8">
      <w:pPr>
        <w:rPr>
          <w:rFonts w:ascii="Century Gothic" w:hAnsi="Century Gothic"/>
          <w:sz w:val="22"/>
        </w:rPr>
      </w:pPr>
      <w:bookmarkStart w:id="86" w:name="_bookmark21"/>
      <w:bookmarkEnd w:id="86"/>
    </w:p>
    <w:p w14:paraId="5367242C" w14:textId="238A8115" w:rsidR="005342D7" w:rsidRPr="00C53F2C" w:rsidRDefault="00CB589C" w:rsidP="001250DD">
      <w:pPr>
        <w:pStyle w:val="Ttulo2"/>
        <w:rPr>
          <w:rFonts w:ascii="Century Gothic" w:hAnsi="Century Gothic"/>
          <w:sz w:val="22"/>
          <w:szCs w:val="22"/>
        </w:rPr>
      </w:pPr>
      <w:bookmarkStart w:id="87" w:name="_Toc42585262"/>
      <w:bookmarkStart w:id="88" w:name="_Toc42607109"/>
      <w:bookmarkStart w:id="89" w:name="_Toc42608965"/>
      <w:r w:rsidRPr="00C53F2C">
        <w:rPr>
          <w:rFonts w:ascii="Century Gothic" w:hAnsi="Century Gothic"/>
          <w:sz w:val="22"/>
          <w:szCs w:val="22"/>
        </w:rPr>
        <w:t xml:space="preserve">8.2 </w:t>
      </w:r>
      <w:r w:rsidR="00636ABA" w:rsidRPr="00C53F2C">
        <w:rPr>
          <w:rFonts w:ascii="Century Gothic" w:hAnsi="Century Gothic"/>
          <w:sz w:val="22"/>
          <w:szCs w:val="22"/>
        </w:rPr>
        <w:t>Comuna Tres</w:t>
      </w:r>
      <w:bookmarkEnd w:id="87"/>
      <w:bookmarkEnd w:id="88"/>
      <w:bookmarkEnd w:id="89"/>
    </w:p>
    <w:p w14:paraId="36E39EED" w14:textId="77777777" w:rsidR="00732EBF" w:rsidRPr="00C53F2C" w:rsidRDefault="00732EBF" w:rsidP="00A24D5A">
      <w:pPr>
        <w:pStyle w:val="Textoindependiente"/>
        <w:jc w:val="center"/>
        <w:rPr>
          <w:rFonts w:ascii="Century Gothic" w:hAnsi="Century Gothic"/>
          <w:sz w:val="22"/>
          <w:szCs w:val="22"/>
        </w:rPr>
      </w:pPr>
      <w:r w:rsidRPr="00C53F2C">
        <w:rPr>
          <w:rFonts w:ascii="Century Gothic" w:hAnsi="Century Gothic"/>
          <w:noProof/>
          <w:sz w:val="22"/>
          <w:szCs w:val="22"/>
          <w:lang w:bidi="ar-SA"/>
        </w:rPr>
        <w:drawing>
          <wp:inline distT="0" distB="0" distL="0" distR="0" wp14:anchorId="53A91EB9" wp14:editId="1A0C7BE5">
            <wp:extent cx="1926682" cy="24765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ptura de pantalla 2019-04-18 a la(s) 4.30.15 p. m..png"/>
                    <pic:cNvPicPr/>
                  </pic:nvPicPr>
                  <pic:blipFill>
                    <a:blip r:embed="rId11">
                      <a:extLst>
                        <a:ext uri="{28A0092B-C50C-407E-A947-70E740481C1C}">
                          <a14:useLocalDpi xmlns:a14="http://schemas.microsoft.com/office/drawing/2010/main" val="0"/>
                        </a:ext>
                      </a:extLst>
                    </a:blip>
                    <a:stretch>
                      <a:fillRect/>
                    </a:stretch>
                  </pic:blipFill>
                  <pic:spPr>
                    <a:xfrm>
                      <a:off x="0" y="0"/>
                      <a:ext cx="1945699" cy="2500944"/>
                    </a:xfrm>
                    <a:prstGeom prst="rect">
                      <a:avLst/>
                    </a:prstGeom>
                  </pic:spPr>
                </pic:pic>
              </a:graphicData>
            </a:graphic>
          </wp:inline>
        </w:drawing>
      </w:r>
    </w:p>
    <w:p w14:paraId="5554B600" w14:textId="77777777" w:rsidR="00732EBF" w:rsidRPr="00C53F2C" w:rsidRDefault="00732EBF" w:rsidP="00CC64D8">
      <w:pPr>
        <w:pStyle w:val="Textoindependiente"/>
        <w:rPr>
          <w:rFonts w:ascii="Century Gothic" w:hAnsi="Century Gothic"/>
          <w:sz w:val="22"/>
          <w:szCs w:val="22"/>
        </w:rPr>
      </w:pPr>
    </w:p>
    <w:p w14:paraId="2DD6F7EA"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Denominada Comuna Entre Ríos o Tres de la ciudad de Neiva. La Comuna 3 está localizada en el centro del área urbana sobre la margen derecha del Río Magdalena, entre las cuencas del Río Las Ceibas y Quebrada La Toma. Limita al norte con las Comunas 1 y 2; al oriente con la Comuna 5; al sur con la Comuna 4; </w:t>
      </w:r>
      <w:r w:rsidRPr="00C53F2C">
        <w:rPr>
          <w:rFonts w:ascii="Century Gothic" w:hAnsi="Century Gothic" w:cs="Times New Roman"/>
          <w:sz w:val="22"/>
          <w:szCs w:val="22"/>
        </w:rPr>
        <w:lastRenderedPageBreak/>
        <w:t>y al occidente con el municipio de Palermo. La Comuna 3 hace parte de la UPZ La Magdalena.</w:t>
      </w:r>
    </w:p>
    <w:p w14:paraId="2AF1A4A6" w14:textId="77777777" w:rsidR="00ED08C5" w:rsidRPr="00C53F2C" w:rsidRDefault="00ED08C5" w:rsidP="00CC64D8">
      <w:pPr>
        <w:pStyle w:val="Textoindependiente"/>
        <w:rPr>
          <w:rFonts w:ascii="Century Gothic" w:hAnsi="Century Gothic" w:cs="Times New Roman"/>
          <w:sz w:val="22"/>
          <w:szCs w:val="22"/>
        </w:rPr>
      </w:pPr>
    </w:p>
    <w:p w14:paraId="13464993"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b/>
          <w:sz w:val="22"/>
          <w:szCs w:val="22"/>
        </w:rPr>
        <w:t>Límites</w:t>
      </w:r>
      <w:r w:rsidRPr="00C53F2C">
        <w:rPr>
          <w:rFonts w:ascii="Century Gothic" w:hAnsi="Century Gothic" w:cs="Times New Roman"/>
          <w:sz w:val="22"/>
          <w:szCs w:val="22"/>
        </w:rPr>
        <w:t>:</w:t>
      </w:r>
    </w:p>
    <w:p w14:paraId="0A815B01" w14:textId="77777777" w:rsidR="006070E1" w:rsidRPr="00C53F2C" w:rsidRDefault="006070E1" w:rsidP="00CC64D8">
      <w:pPr>
        <w:pStyle w:val="Textoindependiente"/>
        <w:rPr>
          <w:rFonts w:ascii="Century Gothic" w:hAnsi="Century Gothic" w:cs="Times New Roman"/>
          <w:sz w:val="22"/>
          <w:szCs w:val="22"/>
        </w:rPr>
      </w:pPr>
    </w:p>
    <w:p w14:paraId="1F8CFD99" w14:textId="4A199294"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Partiendo del puente Misael Pastrana Borrero sobre el Río Las Ceibas hasta 14 el puente de la carrera 16 a la altura del Batallón Tenerife, de ahí se continúa en sentido sur por la carrera 16 hasta la Quebrada la Toma, de ahí se sigue por la Quebrada la Toma aguas abajo hasta la desembocadura sobre el Río Magdalena, de ahí se </w:t>
      </w:r>
      <w:r w:rsidR="000A2F1E" w:rsidRPr="00C53F2C">
        <w:rPr>
          <w:rFonts w:ascii="Century Gothic" w:hAnsi="Century Gothic" w:cs="Times New Roman"/>
          <w:sz w:val="22"/>
          <w:szCs w:val="22"/>
        </w:rPr>
        <w:t>continuas aguas</w:t>
      </w:r>
      <w:r w:rsidRPr="00C53F2C">
        <w:rPr>
          <w:rFonts w:ascii="Century Gothic" w:hAnsi="Century Gothic" w:cs="Times New Roman"/>
          <w:sz w:val="22"/>
          <w:szCs w:val="22"/>
        </w:rPr>
        <w:t xml:space="preserve"> arriba hasta el puente Misael Pastrana Borrero punto de partida.</w:t>
      </w:r>
    </w:p>
    <w:p w14:paraId="7EE98DF3" w14:textId="77777777" w:rsidR="00ED08C5" w:rsidRPr="00C53F2C" w:rsidRDefault="00ED08C5" w:rsidP="00CC64D8">
      <w:pPr>
        <w:pStyle w:val="Textoindependiente"/>
        <w:rPr>
          <w:rFonts w:ascii="Century Gothic" w:hAnsi="Century Gothic" w:cs="Times New Roman"/>
          <w:sz w:val="22"/>
          <w:szCs w:val="22"/>
        </w:rPr>
      </w:pPr>
    </w:p>
    <w:p w14:paraId="60F7AC65"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b/>
          <w:sz w:val="22"/>
          <w:szCs w:val="22"/>
        </w:rPr>
        <w:t>Composición Urbana</w:t>
      </w:r>
      <w:r w:rsidRPr="00C53F2C">
        <w:rPr>
          <w:rFonts w:ascii="Century Gothic" w:hAnsi="Century Gothic" w:cs="Times New Roman"/>
          <w:sz w:val="22"/>
          <w:szCs w:val="22"/>
        </w:rPr>
        <w:t>:</w:t>
      </w:r>
    </w:p>
    <w:p w14:paraId="189D881E" w14:textId="77777777" w:rsidR="00ED08C5" w:rsidRPr="00C53F2C" w:rsidRDefault="00ED08C5" w:rsidP="00CC64D8">
      <w:pPr>
        <w:pStyle w:val="Textoindependiente"/>
        <w:rPr>
          <w:rFonts w:ascii="Century Gothic" w:hAnsi="Century Gothic" w:cs="Times New Roman"/>
          <w:sz w:val="22"/>
          <w:szCs w:val="22"/>
        </w:rPr>
      </w:pPr>
    </w:p>
    <w:p w14:paraId="6E7BB02D"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 Comuna 3 se puede clasificar en los estratos socio económicos comprendidos en el 1, 2, 3, 4 y 5; los cuales abarcan los 24 barrios que conforman y son reconocidos por el Departamento de Planeación Municipal y los cuales se relacionan:</w:t>
      </w:r>
    </w:p>
    <w:p w14:paraId="1A22A0EA" w14:textId="77777777" w:rsidR="00ED08C5" w:rsidRPr="00C53F2C" w:rsidRDefault="00ED08C5" w:rsidP="00CC64D8">
      <w:pPr>
        <w:pStyle w:val="Textoindependiente"/>
        <w:rPr>
          <w:rFonts w:ascii="Century Gothic" w:hAnsi="Century Gothic" w:cs="Times New Roman"/>
          <w:sz w:val="22"/>
          <w:szCs w:val="22"/>
        </w:rPr>
      </w:pPr>
    </w:p>
    <w:tbl>
      <w:tblPr>
        <w:tblStyle w:val="Tablaconcuadrcula"/>
        <w:tblW w:w="5000" w:type="pct"/>
        <w:jc w:val="center"/>
        <w:tblLook w:val="04A0" w:firstRow="1" w:lastRow="0" w:firstColumn="1" w:lastColumn="0" w:noHBand="0" w:noVBand="1"/>
      </w:tblPr>
      <w:tblGrid>
        <w:gridCol w:w="1077"/>
        <w:gridCol w:w="7987"/>
      </w:tblGrid>
      <w:tr w:rsidR="00ED08C5" w:rsidRPr="00C53F2C" w14:paraId="01753158" w14:textId="77777777" w:rsidTr="00CB589C">
        <w:trPr>
          <w:jc w:val="center"/>
        </w:trPr>
        <w:tc>
          <w:tcPr>
            <w:tcW w:w="594" w:type="pct"/>
            <w:shd w:val="clear" w:color="auto" w:fill="92CDDC" w:themeFill="accent5" w:themeFillTint="99"/>
            <w:vAlign w:val="center"/>
          </w:tcPr>
          <w:p w14:paraId="3D840082" w14:textId="77777777" w:rsidR="00ED08C5" w:rsidRPr="00C53F2C" w:rsidRDefault="00ED08C5" w:rsidP="00CB589C">
            <w:pPr>
              <w:pStyle w:val="Textoindependiente"/>
              <w:jc w:val="center"/>
              <w:rPr>
                <w:rFonts w:ascii="Century Gothic" w:hAnsi="Century Gothic"/>
                <w:sz w:val="22"/>
                <w:szCs w:val="22"/>
              </w:rPr>
            </w:pPr>
            <w:r w:rsidRPr="00C53F2C">
              <w:rPr>
                <w:rFonts w:ascii="Century Gothic" w:hAnsi="Century Gothic"/>
                <w:sz w:val="22"/>
                <w:szCs w:val="22"/>
              </w:rPr>
              <w:t>No.</w:t>
            </w:r>
          </w:p>
        </w:tc>
        <w:tc>
          <w:tcPr>
            <w:tcW w:w="4406" w:type="pct"/>
            <w:shd w:val="clear" w:color="auto" w:fill="92CDDC" w:themeFill="accent5" w:themeFillTint="99"/>
          </w:tcPr>
          <w:p w14:paraId="0C144A5B" w14:textId="77777777" w:rsidR="00ED08C5" w:rsidRPr="00C53F2C" w:rsidRDefault="00ED08C5" w:rsidP="00CB589C">
            <w:pPr>
              <w:pStyle w:val="Textoindependiente"/>
              <w:jc w:val="center"/>
              <w:rPr>
                <w:rFonts w:ascii="Century Gothic" w:hAnsi="Century Gothic"/>
                <w:sz w:val="22"/>
                <w:szCs w:val="22"/>
              </w:rPr>
            </w:pPr>
            <w:r w:rsidRPr="00C53F2C">
              <w:rPr>
                <w:rFonts w:ascii="Century Gothic" w:hAnsi="Century Gothic"/>
                <w:sz w:val="22"/>
                <w:szCs w:val="22"/>
              </w:rPr>
              <w:t>BARRIOS</w:t>
            </w:r>
          </w:p>
        </w:tc>
      </w:tr>
      <w:tr w:rsidR="00ED08C5" w:rsidRPr="00C53F2C" w14:paraId="39EF5650" w14:textId="77777777" w:rsidTr="00CB589C">
        <w:trPr>
          <w:jc w:val="center"/>
        </w:trPr>
        <w:tc>
          <w:tcPr>
            <w:tcW w:w="594" w:type="pct"/>
            <w:shd w:val="clear" w:color="auto" w:fill="auto"/>
            <w:vAlign w:val="center"/>
          </w:tcPr>
          <w:p w14:paraId="07F2BDDC"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w:t>
            </w:r>
          </w:p>
        </w:tc>
        <w:tc>
          <w:tcPr>
            <w:tcW w:w="4406" w:type="pct"/>
            <w:shd w:val="clear" w:color="auto" w:fill="auto"/>
          </w:tcPr>
          <w:p w14:paraId="066A5FF1"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EL LAGO</w:t>
            </w:r>
          </w:p>
        </w:tc>
      </w:tr>
      <w:tr w:rsidR="00ED08C5" w:rsidRPr="00C53F2C" w14:paraId="2BDD55DC" w14:textId="77777777" w:rsidTr="00CB589C">
        <w:trPr>
          <w:jc w:val="center"/>
        </w:trPr>
        <w:tc>
          <w:tcPr>
            <w:tcW w:w="594" w:type="pct"/>
            <w:shd w:val="clear" w:color="auto" w:fill="auto"/>
            <w:vAlign w:val="center"/>
          </w:tcPr>
          <w:p w14:paraId="2DCF0E46"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2</w:t>
            </w:r>
          </w:p>
        </w:tc>
        <w:tc>
          <w:tcPr>
            <w:tcW w:w="4406" w:type="pct"/>
            <w:shd w:val="clear" w:color="auto" w:fill="auto"/>
          </w:tcPr>
          <w:p w14:paraId="7B634F12"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CARACOLI</w:t>
            </w:r>
          </w:p>
        </w:tc>
      </w:tr>
      <w:tr w:rsidR="00ED08C5" w:rsidRPr="00C53F2C" w14:paraId="1FAAA738" w14:textId="77777777" w:rsidTr="00CB589C">
        <w:trPr>
          <w:jc w:val="center"/>
        </w:trPr>
        <w:tc>
          <w:tcPr>
            <w:tcW w:w="594" w:type="pct"/>
            <w:shd w:val="clear" w:color="auto" w:fill="auto"/>
            <w:vAlign w:val="center"/>
          </w:tcPr>
          <w:p w14:paraId="6533972F"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3</w:t>
            </w:r>
          </w:p>
        </w:tc>
        <w:tc>
          <w:tcPr>
            <w:tcW w:w="4406" w:type="pct"/>
            <w:shd w:val="clear" w:color="auto" w:fill="auto"/>
          </w:tcPr>
          <w:p w14:paraId="073BE41B"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SAN VICENTE</w:t>
            </w:r>
          </w:p>
        </w:tc>
      </w:tr>
      <w:tr w:rsidR="00ED08C5" w:rsidRPr="00C53F2C" w14:paraId="76097A09" w14:textId="77777777" w:rsidTr="00CB589C">
        <w:trPr>
          <w:jc w:val="center"/>
        </w:trPr>
        <w:tc>
          <w:tcPr>
            <w:tcW w:w="594" w:type="pct"/>
            <w:shd w:val="clear" w:color="auto" w:fill="auto"/>
            <w:vAlign w:val="center"/>
          </w:tcPr>
          <w:p w14:paraId="70DDC6CA"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4</w:t>
            </w:r>
          </w:p>
        </w:tc>
        <w:tc>
          <w:tcPr>
            <w:tcW w:w="4406" w:type="pct"/>
            <w:shd w:val="clear" w:color="auto" w:fill="auto"/>
          </w:tcPr>
          <w:p w14:paraId="07201D1C" w14:textId="77777777" w:rsidR="00ED08C5"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 CORDIALIDAD</w:t>
            </w:r>
          </w:p>
        </w:tc>
      </w:tr>
      <w:tr w:rsidR="00ED08C5" w:rsidRPr="00C53F2C" w14:paraId="72F57367" w14:textId="77777777" w:rsidTr="00CB589C">
        <w:trPr>
          <w:jc w:val="center"/>
        </w:trPr>
        <w:tc>
          <w:tcPr>
            <w:tcW w:w="594" w:type="pct"/>
            <w:shd w:val="clear" w:color="auto" w:fill="auto"/>
            <w:vAlign w:val="center"/>
          </w:tcPr>
          <w:p w14:paraId="649B9451"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5</w:t>
            </w:r>
          </w:p>
        </w:tc>
        <w:tc>
          <w:tcPr>
            <w:tcW w:w="4406" w:type="pct"/>
            <w:shd w:val="clear" w:color="auto" w:fill="auto"/>
          </w:tcPr>
          <w:p w14:paraId="3F95DABE"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CONJUNTO BRISAS DEL MAGDALENA</w:t>
            </w:r>
          </w:p>
        </w:tc>
      </w:tr>
      <w:tr w:rsidR="00ED08C5" w:rsidRPr="00C53F2C" w14:paraId="427A5C8B" w14:textId="77777777" w:rsidTr="00CB589C">
        <w:trPr>
          <w:jc w:val="center"/>
        </w:trPr>
        <w:tc>
          <w:tcPr>
            <w:tcW w:w="594" w:type="pct"/>
            <w:shd w:val="clear" w:color="auto" w:fill="auto"/>
            <w:vAlign w:val="center"/>
          </w:tcPr>
          <w:p w14:paraId="4D592217"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6</w:t>
            </w:r>
          </w:p>
        </w:tc>
        <w:tc>
          <w:tcPr>
            <w:tcW w:w="4406" w:type="pct"/>
            <w:shd w:val="clear" w:color="auto" w:fill="auto"/>
          </w:tcPr>
          <w:p w14:paraId="6F7DA6F1"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GUILLERMO PLAZAS ALCID</w:t>
            </w:r>
          </w:p>
        </w:tc>
      </w:tr>
      <w:tr w:rsidR="00ED08C5" w:rsidRPr="00C53F2C" w14:paraId="054F855D" w14:textId="77777777" w:rsidTr="00CB589C">
        <w:trPr>
          <w:jc w:val="center"/>
        </w:trPr>
        <w:tc>
          <w:tcPr>
            <w:tcW w:w="594" w:type="pct"/>
            <w:shd w:val="clear" w:color="auto" w:fill="auto"/>
            <w:vAlign w:val="center"/>
          </w:tcPr>
          <w:p w14:paraId="6B3D1709"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7</w:t>
            </w:r>
          </w:p>
        </w:tc>
        <w:tc>
          <w:tcPr>
            <w:tcW w:w="4406" w:type="pct"/>
            <w:shd w:val="clear" w:color="auto" w:fill="auto"/>
          </w:tcPr>
          <w:p w14:paraId="21A9AC9B"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LAS CEIBITAS</w:t>
            </w:r>
          </w:p>
        </w:tc>
      </w:tr>
      <w:tr w:rsidR="00ED08C5" w:rsidRPr="00C53F2C" w14:paraId="55BD9F25" w14:textId="77777777" w:rsidTr="00CB589C">
        <w:trPr>
          <w:jc w:val="center"/>
        </w:trPr>
        <w:tc>
          <w:tcPr>
            <w:tcW w:w="594" w:type="pct"/>
            <w:shd w:val="clear" w:color="auto" w:fill="auto"/>
            <w:vAlign w:val="center"/>
          </w:tcPr>
          <w:p w14:paraId="56BBE619"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8</w:t>
            </w:r>
          </w:p>
        </w:tc>
        <w:tc>
          <w:tcPr>
            <w:tcW w:w="4406" w:type="pct"/>
            <w:shd w:val="clear" w:color="auto" w:fill="auto"/>
          </w:tcPr>
          <w:p w14:paraId="01773875"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REYNALDO MATIZ</w:t>
            </w:r>
          </w:p>
        </w:tc>
      </w:tr>
      <w:tr w:rsidR="00ED08C5" w:rsidRPr="00C53F2C" w14:paraId="4780B1ED" w14:textId="77777777" w:rsidTr="00CB589C">
        <w:trPr>
          <w:jc w:val="center"/>
        </w:trPr>
        <w:tc>
          <w:tcPr>
            <w:tcW w:w="594" w:type="pct"/>
            <w:shd w:val="clear" w:color="auto" w:fill="auto"/>
            <w:vAlign w:val="center"/>
          </w:tcPr>
          <w:p w14:paraId="668F2296"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9</w:t>
            </w:r>
          </w:p>
        </w:tc>
        <w:tc>
          <w:tcPr>
            <w:tcW w:w="4406" w:type="pct"/>
            <w:shd w:val="clear" w:color="auto" w:fill="auto"/>
          </w:tcPr>
          <w:p w14:paraId="1C2EB920"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EFRAIN ROJAS TRUJILLO</w:t>
            </w:r>
          </w:p>
        </w:tc>
      </w:tr>
      <w:tr w:rsidR="00ED08C5" w:rsidRPr="00C53F2C" w14:paraId="122DFA3B" w14:textId="77777777" w:rsidTr="00CB589C">
        <w:trPr>
          <w:jc w:val="center"/>
        </w:trPr>
        <w:tc>
          <w:tcPr>
            <w:tcW w:w="594" w:type="pct"/>
            <w:shd w:val="clear" w:color="auto" w:fill="auto"/>
            <w:vAlign w:val="center"/>
          </w:tcPr>
          <w:p w14:paraId="2F36BEDE"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10</w:t>
            </w:r>
          </w:p>
        </w:tc>
        <w:tc>
          <w:tcPr>
            <w:tcW w:w="4406" w:type="pct"/>
            <w:shd w:val="clear" w:color="auto" w:fill="auto"/>
          </w:tcPr>
          <w:p w14:paraId="62452875"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LAS DELICIAS</w:t>
            </w:r>
          </w:p>
        </w:tc>
      </w:tr>
      <w:tr w:rsidR="00ED08C5" w:rsidRPr="00C53F2C" w14:paraId="11E1FA4F" w14:textId="77777777" w:rsidTr="00CB589C">
        <w:trPr>
          <w:jc w:val="center"/>
        </w:trPr>
        <w:tc>
          <w:tcPr>
            <w:tcW w:w="594" w:type="pct"/>
            <w:shd w:val="clear" w:color="auto" w:fill="auto"/>
            <w:vAlign w:val="center"/>
          </w:tcPr>
          <w:p w14:paraId="08E5683A"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11</w:t>
            </w:r>
          </w:p>
        </w:tc>
        <w:tc>
          <w:tcPr>
            <w:tcW w:w="4406" w:type="pct"/>
            <w:shd w:val="clear" w:color="auto" w:fill="auto"/>
          </w:tcPr>
          <w:p w14:paraId="63DC34C9"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SEVILLA</w:t>
            </w:r>
          </w:p>
        </w:tc>
      </w:tr>
      <w:tr w:rsidR="00ED08C5" w:rsidRPr="00C53F2C" w14:paraId="0D9D8B96" w14:textId="77777777" w:rsidTr="00CB589C">
        <w:trPr>
          <w:jc w:val="center"/>
        </w:trPr>
        <w:tc>
          <w:tcPr>
            <w:tcW w:w="594" w:type="pct"/>
            <w:shd w:val="clear" w:color="auto" w:fill="auto"/>
            <w:vAlign w:val="center"/>
          </w:tcPr>
          <w:p w14:paraId="254C62C5"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12</w:t>
            </w:r>
          </w:p>
        </w:tc>
        <w:tc>
          <w:tcPr>
            <w:tcW w:w="4406" w:type="pct"/>
            <w:shd w:val="clear" w:color="auto" w:fill="auto"/>
          </w:tcPr>
          <w:p w14:paraId="7E75F0A3"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VILLA PATRICIA</w:t>
            </w:r>
          </w:p>
        </w:tc>
      </w:tr>
      <w:tr w:rsidR="00ED08C5" w:rsidRPr="00C53F2C" w14:paraId="5DC1C052" w14:textId="77777777" w:rsidTr="00CB589C">
        <w:trPr>
          <w:jc w:val="center"/>
        </w:trPr>
        <w:tc>
          <w:tcPr>
            <w:tcW w:w="594" w:type="pct"/>
            <w:shd w:val="clear" w:color="auto" w:fill="auto"/>
            <w:vAlign w:val="center"/>
          </w:tcPr>
          <w:p w14:paraId="7000C265"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13</w:t>
            </w:r>
          </w:p>
        </w:tc>
        <w:tc>
          <w:tcPr>
            <w:tcW w:w="4406" w:type="pct"/>
            <w:shd w:val="clear" w:color="auto" w:fill="auto"/>
          </w:tcPr>
          <w:p w14:paraId="682E92C7"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 ESTRELLA</w:t>
            </w:r>
          </w:p>
        </w:tc>
      </w:tr>
      <w:tr w:rsidR="00ED08C5" w:rsidRPr="00C53F2C" w14:paraId="77D0F5EA" w14:textId="77777777" w:rsidTr="00CB589C">
        <w:trPr>
          <w:jc w:val="center"/>
        </w:trPr>
        <w:tc>
          <w:tcPr>
            <w:tcW w:w="594" w:type="pct"/>
            <w:shd w:val="clear" w:color="auto" w:fill="auto"/>
            <w:vAlign w:val="center"/>
          </w:tcPr>
          <w:p w14:paraId="6CFBF66F"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14</w:t>
            </w:r>
          </w:p>
        </w:tc>
        <w:tc>
          <w:tcPr>
            <w:tcW w:w="4406" w:type="pct"/>
            <w:shd w:val="clear" w:color="auto" w:fill="auto"/>
          </w:tcPr>
          <w:p w14:paraId="1929E8B4"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LAS CEIBAS</w:t>
            </w:r>
          </w:p>
        </w:tc>
      </w:tr>
      <w:tr w:rsidR="00ED08C5" w:rsidRPr="00C53F2C" w14:paraId="55B5D6C6" w14:textId="77777777" w:rsidTr="00CB589C">
        <w:trPr>
          <w:jc w:val="center"/>
        </w:trPr>
        <w:tc>
          <w:tcPr>
            <w:tcW w:w="594" w:type="pct"/>
            <w:shd w:val="clear" w:color="auto" w:fill="auto"/>
            <w:vAlign w:val="center"/>
          </w:tcPr>
          <w:p w14:paraId="2676F883"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15</w:t>
            </w:r>
          </w:p>
        </w:tc>
        <w:tc>
          <w:tcPr>
            <w:tcW w:w="4406" w:type="pct"/>
            <w:shd w:val="clear" w:color="auto" w:fill="auto"/>
          </w:tcPr>
          <w:p w14:paraId="3D287FA6"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LOS SAMANES</w:t>
            </w:r>
          </w:p>
        </w:tc>
      </w:tr>
      <w:tr w:rsidR="00ED08C5" w:rsidRPr="00C53F2C" w14:paraId="00A7D418" w14:textId="77777777" w:rsidTr="00CB589C">
        <w:trPr>
          <w:jc w:val="center"/>
        </w:trPr>
        <w:tc>
          <w:tcPr>
            <w:tcW w:w="594" w:type="pct"/>
            <w:shd w:val="clear" w:color="auto" w:fill="auto"/>
            <w:vAlign w:val="center"/>
          </w:tcPr>
          <w:p w14:paraId="3BFD511B"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16</w:t>
            </w:r>
          </w:p>
        </w:tc>
        <w:tc>
          <w:tcPr>
            <w:tcW w:w="4406" w:type="pct"/>
            <w:shd w:val="clear" w:color="auto" w:fill="auto"/>
          </w:tcPr>
          <w:p w14:paraId="001D5739"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QUIRINAL</w:t>
            </w:r>
          </w:p>
        </w:tc>
      </w:tr>
      <w:tr w:rsidR="00ED08C5" w:rsidRPr="00C53F2C" w14:paraId="52C04C6B" w14:textId="77777777" w:rsidTr="00CB589C">
        <w:trPr>
          <w:jc w:val="center"/>
        </w:trPr>
        <w:tc>
          <w:tcPr>
            <w:tcW w:w="594" w:type="pct"/>
            <w:shd w:val="clear" w:color="auto" w:fill="auto"/>
            <w:vAlign w:val="center"/>
          </w:tcPr>
          <w:p w14:paraId="41803A8B"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17</w:t>
            </w:r>
          </w:p>
        </w:tc>
        <w:tc>
          <w:tcPr>
            <w:tcW w:w="4406" w:type="pct"/>
            <w:shd w:val="clear" w:color="auto" w:fill="auto"/>
          </w:tcPr>
          <w:p w14:paraId="6F52B395"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LOS PROFESIONALES</w:t>
            </w:r>
          </w:p>
        </w:tc>
      </w:tr>
      <w:tr w:rsidR="00ED08C5" w:rsidRPr="00C53F2C" w14:paraId="6E0613E8" w14:textId="77777777" w:rsidTr="00CB589C">
        <w:trPr>
          <w:jc w:val="center"/>
        </w:trPr>
        <w:tc>
          <w:tcPr>
            <w:tcW w:w="594" w:type="pct"/>
            <w:shd w:val="clear" w:color="auto" w:fill="auto"/>
            <w:vAlign w:val="center"/>
          </w:tcPr>
          <w:p w14:paraId="3640974A"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18</w:t>
            </w:r>
          </w:p>
        </w:tc>
        <w:tc>
          <w:tcPr>
            <w:tcW w:w="4406" w:type="pct"/>
            <w:shd w:val="clear" w:color="auto" w:fill="auto"/>
          </w:tcPr>
          <w:p w14:paraId="66F8B35E"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JOSE EUSTACIO RIVERA</w:t>
            </w:r>
          </w:p>
        </w:tc>
      </w:tr>
      <w:tr w:rsidR="00ED08C5" w:rsidRPr="00C53F2C" w14:paraId="0CD8A4E3" w14:textId="77777777" w:rsidTr="00CB589C">
        <w:trPr>
          <w:jc w:val="center"/>
        </w:trPr>
        <w:tc>
          <w:tcPr>
            <w:tcW w:w="594" w:type="pct"/>
            <w:shd w:val="clear" w:color="auto" w:fill="auto"/>
            <w:vAlign w:val="center"/>
          </w:tcPr>
          <w:p w14:paraId="7A36A7A9"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19</w:t>
            </w:r>
          </w:p>
        </w:tc>
        <w:tc>
          <w:tcPr>
            <w:tcW w:w="4406" w:type="pct"/>
            <w:shd w:val="clear" w:color="auto" w:fill="auto"/>
          </w:tcPr>
          <w:p w14:paraId="1DCAEC51"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TENERIFE</w:t>
            </w:r>
          </w:p>
        </w:tc>
      </w:tr>
      <w:tr w:rsidR="00ED08C5" w:rsidRPr="00C53F2C" w14:paraId="491CC2DA" w14:textId="77777777" w:rsidTr="00CB589C">
        <w:trPr>
          <w:jc w:val="center"/>
        </w:trPr>
        <w:tc>
          <w:tcPr>
            <w:tcW w:w="594" w:type="pct"/>
            <w:shd w:val="clear" w:color="auto" w:fill="auto"/>
            <w:vAlign w:val="center"/>
          </w:tcPr>
          <w:p w14:paraId="6E3A5A8D"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20</w:t>
            </w:r>
          </w:p>
        </w:tc>
        <w:tc>
          <w:tcPr>
            <w:tcW w:w="4406" w:type="pct"/>
            <w:shd w:val="clear" w:color="auto" w:fill="auto"/>
          </w:tcPr>
          <w:p w14:paraId="4FB0B501"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highlight w:val="darkCyan"/>
              </w:rPr>
              <w:t>CAMPO NÚÑEZ</w:t>
            </w:r>
          </w:p>
        </w:tc>
      </w:tr>
      <w:tr w:rsidR="00ED08C5" w:rsidRPr="00C53F2C" w14:paraId="31188627" w14:textId="77777777" w:rsidTr="00CB589C">
        <w:trPr>
          <w:jc w:val="center"/>
        </w:trPr>
        <w:tc>
          <w:tcPr>
            <w:tcW w:w="594" w:type="pct"/>
            <w:shd w:val="clear" w:color="auto" w:fill="auto"/>
            <w:vAlign w:val="center"/>
          </w:tcPr>
          <w:p w14:paraId="6F6BF6B7"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21</w:t>
            </w:r>
          </w:p>
        </w:tc>
        <w:tc>
          <w:tcPr>
            <w:tcW w:w="4406" w:type="pct"/>
            <w:shd w:val="clear" w:color="auto" w:fill="auto"/>
          </w:tcPr>
          <w:p w14:paraId="1BE4BC4D"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 TOMA</w:t>
            </w:r>
          </w:p>
        </w:tc>
      </w:tr>
      <w:tr w:rsidR="00ED08C5" w:rsidRPr="00C53F2C" w14:paraId="13B4F9ED" w14:textId="77777777" w:rsidTr="00CB589C">
        <w:trPr>
          <w:jc w:val="center"/>
        </w:trPr>
        <w:tc>
          <w:tcPr>
            <w:tcW w:w="594" w:type="pct"/>
            <w:shd w:val="clear" w:color="auto" w:fill="auto"/>
            <w:vAlign w:val="center"/>
          </w:tcPr>
          <w:p w14:paraId="14DF5824"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22</w:t>
            </w:r>
          </w:p>
        </w:tc>
        <w:tc>
          <w:tcPr>
            <w:tcW w:w="4406" w:type="pct"/>
            <w:shd w:val="clear" w:color="auto" w:fill="auto"/>
          </w:tcPr>
          <w:p w14:paraId="57452BFA"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CHAPINERO</w:t>
            </w:r>
          </w:p>
        </w:tc>
      </w:tr>
      <w:tr w:rsidR="00ED08C5" w:rsidRPr="00C53F2C" w14:paraId="4C13DDAE" w14:textId="77777777" w:rsidTr="00CB589C">
        <w:trPr>
          <w:jc w:val="center"/>
        </w:trPr>
        <w:tc>
          <w:tcPr>
            <w:tcW w:w="594" w:type="pct"/>
            <w:shd w:val="clear" w:color="auto" w:fill="auto"/>
            <w:vAlign w:val="center"/>
          </w:tcPr>
          <w:p w14:paraId="20E4C65A"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lastRenderedPageBreak/>
              <w:t>23</w:t>
            </w:r>
          </w:p>
        </w:tc>
        <w:tc>
          <w:tcPr>
            <w:tcW w:w="4406" w:type="pct"/>
            <w:shd w:val="clear" w:color="auto" w:fill="auto"/>
          </w:tcPr>
          <w:p w14:paraId="039A2897"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SANTA LIBRADA</w:t>
            </w:r>
          </w:p>
        </w:tc>
      </w:tr>
      <w:tr w:rsidR="00ED08C5" w:rsidRPr="00C53F2C" w14:paraId="281F94E9" w14:textId="77777777" w:rsidTr="00CB589C">
        <w:trPr>
          <w:jc w:val="center"/>
        </w:trPr>
        <w:tc>
          <w:tcPr>
            <w:tcW w:w="594" w:type="pct"/>
            <w:shd w:val="clear" w:color="auto" w:fill="auto"/>
            <w:vAlign w:val="center"/>
          </w:tcPr>
          <w:p w14:paraId="312C3839" w14:textId="77777777"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24</w:t>
            </w:r>
          </w:p>
        </w:tc>
        <w:tc>
          <w:tcPr>
            <w:tcW w:w="4406" w:type="pct"/>
            <w:shd w:val="clear" w:color="auto" w:fill="auto"/>
          </w:tcPr>
          <w:p w14:paraId="0875BEA6" w14:textId="4FCA5A1E" w:rsidR="00ED08C5"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BAJO TENERIFE </w:t>
            </w:r>
            <w:r w:rsidR="00C33E28" w:rsidRPr="00C53F2C">
              <w:rPr>
                <w:rFonts w:ascii="Century Gothic" w:hAnsi="Century Gothic" w:cs="Times New Roman"/>
                <w:sz w:val="22"/>
                <w:szCs w:val="22"/>
              </w:rPr>
              <w:t>(MARACANA</w:t>
            </w:r>
            <w:r w:rsidRPr="00C53F2C">
              <w:rPr>
                <w:rFonts w:ascii="Century Gothic" w:hAnsi="Century Gothic" w:cs="Times New Roman"/>
                <w:sz w:val="22"/>
                <w:szCs w:val="22"/>
              </w:rPr>
              <w:t>)</w:t>
            </w:r>
          </w:p>
        </w:tc>
      </w:tr>
    </w:tbl>
    <w:p w14:paraId="5EA087BC" w14:textId="77777777" w:rsidR="00ED08C5" w:rsidRPr="00C53F2C" w:rsidRDefault="00ED08C5" w:rsidP="00CC64D8">
      <w:pPr>
        <w:pStyle w:val="Textoindependiente"/>
        <w:rPr>
          <w:rFonts w:ascii="Century Gothic" w:hAnsi="Century Gothic"/>
          <w:sz w:val="22"/>
          <w:szCs w:val="22"/>
        </w:rPr>
      </w:pPr>
    </w:p>
    <w:p w14:paraId="4F841003" w14:textId="2C8E56E7" w:rsidR="00512099" w:rsidRPr="00C53F2C" w:rsidRDefault="00ED618F" w:rsidP="001250DD">
      <w:pPr>
        <w:pStyle w:val="Ttulo2"/>
        <w:rPr>
          <w:rFonts w:ascii="Century Gothic" w:hAnsi="Century Gothic"/>
          <w:sz w:val="22"/>
          <w:szCs w:val="22"/>
        </w:rPr>
      </w:pPr>
      <w:bookmarkStart w:id="90" w:name="_Toc42585263"/>
      <w:bookmarkStart w:id="91" w:name="_Toc42607110"/>
      <w:bookmarkStart w:id="92" w:name="_Toc42608966"/>
      <w:r w:rsidRPr="00C53F2C">
        <w:rPr>
          <w:rFonts w:ascii="Century Gothic" w:hAnsi="Century Gothic"/>
          <w:sz w:val="22"/>
          <w:szCs w:val="22"/>
        </w:rPr>
        <w:t>8</w:t>
      </w:r>
      <w:r w:rsidR="006070E1" w:rsidRPr="00C53F2C">
        <w:rPr>
          <w:rFonts w:ascii="Century Gothic" w:hAnsi="Century Gothic"/>
          <w:sz w:val="22"/>
          <w:szCs w:val="22"/>
        </w:rPr>
        <w:t xml:space="preserve">.3 </w:t>
      </w:r>
      <w:r w:rsidR="00ED08C5" w:rsidRPr="00C53F2C">
        <w:rPr>
          <w:rFonts w:ascii="Century Gothic" w:hAnsi="Century Gothic"/>
          <w:sz w:val="22"/>
          <w:szCs w:val="22"/>
        </w:rPr>
        <w:t>I</w:t>
      </w:r>
      <w:r w:rsidR="00512099" w:rsidRPr="00C53F2C">
        <w:rPr>
          <w:rFonts w:ascii="Century Gothic" w:hAnsi="Century Gothic"/>
          <w:sz w:val="22"/>
          <w:szCs w:val="22"/>
        </w:rPr>
        <w:t>nformalidad</w:t>
      </w:r>
      <w:r w:rsidR="00ED08C5" w:rsidRPr="00C53F2C">
        <w:rPr>
          <w:rFonts w:ascii="Century Gothic" w:hAnsi="Century Gothic"/>
          <w:sz w:val="22"/>
          <w:szCs w:val="22"/>
        </w:rPr>
        <w:t xml:space="preserve"> U</w:t>
      </w:r>
      <w:r w:rsidR="00512099" w:rsidRPr="00C53F2C">
        <w:rPr>
          <w:rFonts w:ascii="Century Gothic" w:hAnsi="Century Gothic"/>
          <w:sz w:val="22"/>
          <w:szCs w:val="22"/>
        </w:rPr>
        <w:t>rbana</w:t>
      </w:r>
      <w:bookmarkEnd w:id="90"/>
      <w:bookmarkEnd w:id="91"/>
      <w:bookmarkEnd w:id="92"/>
    </w:p>
    <w:p w14:paraId="18671F54" w14:textId="77777777" w:rsidR="00512099" w:rsidRPr="00C53F2C" w:rsidRDefault="00512099" w:rsidP="00CC64D8">
      <w:pPr>
        <w:pStyle w:val="Textoindependiente"/>
        <w:rPr>
          <w:rFonts w:ascii="Century Gothic" w:hAnsi="Century Gothic"/>
          <w:sz w:val="22"/>
          <w:szCs w:val="22"/>
        </w:rPr>
      </w:pPr>
    </w:p>
    <w:p w14:paraId="4729A3FF" w14:textId="77777777" w:rsidR="00512099" w:rsidRPr="00C53F2C" w:rsidRDefault="00ED08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En la comuna 3 se encuentra 1 asentamiento, el cual cuenta con una población de 171 habitantes distribuidos en 33 viviendas, las que a su vez se encuentran en un estrato socioeconómico 1 </w:t>
      </w:r>
    </w:p>
    <w:p w14:paraId="2385363F" w14:textId="77777777" w:rsidR="00512099" w:rsidRPr="00C53F2C" w:rsidRDefault="00512099" w:rsidP="00CC64D8">
      <w:pPr>
        <w:pStyle w:val="Textoindependiente"/>
        <w:rPr>
          <w:rFonts w:ascii="Century Gothic" w:hAnsi="Century Gothic"/>
          <w:sz w:val="22"/>
          <w:szCs w:val="22"/>
        </w:rPr>
      </w:pPr>
    </w:p>
    <w:p w14:paraId="487EC2BD" w14:textId="17AD615B" w:rsidR="00512099" w:rsidRPr="00C53F2C" w:rsidRDefault="00ED618F" w:rsidP="001250DD">
      <w:pPr>
        <w:pStyle w:val="Ttulo2"/>
        <w:rPr>
          <w:rFonts w:ascii="Century Gothic" w:hAnsi="Century Gothic"/>
          <w:sz w:val="22"/>
          <w:szCs w:val="22"/>
        </w:rPr>
      </w:pPr>
      <w:bookmarkStart w:id="93" w:name="_Toc42585264"/>
      <w:bookmarkStart w:id="94" w:name="_Toc42607111"/>
      <w:bookmarkStart w:id="95" w:name="_Toc42608967"/>
      <w:r w:rsidRPr="00C53F2C">
        <w:rPr>
          <w:rFonts w:ascii="Century Gothic" w:hAnsi="Century Gothic"/>
          <w:sz w:val="22"/>
          <w:szCs w:val="22"/>
        </w:rPr>
        <w:t>8</w:t>
      </w:r>
      <w:r w:rsidR="006070E1" w:rsidRPr="00C53F2C">
        <w:rPr>
          <w:rFonts w:ascii="Century Gothic" w:hAnsi="Century Gothic"/>
          <w:sz w:val="22"/>
          <w:szCs w:val="22"/>
        </w:rPr>
        <w:t xml:space="preserve">.4 </w:t>
      </w:r>
      <w:r w:rsidR="00ED08C5" w:rsidRPr="00C53F2C">
        <w:rPr>
          <w:rFonts w:ascii="Century Gothic" w:hAnsi="Century Gothic"/>
          <w:sz w:val="22"/>
          <w:szCs w:val="22"/>
        </w:rPr>
        <w:t>C</w:t>
      </w:r>
      <w:r w:rsidR="00512099" w:rsidRPr="00C53F2C">
        <w:rPr>
          <w:rFonts w:ascii="Century Gothic" w:hAnsi="Century Gothic"/>
          <w:sz w:val="22"/>
          <w:szCs w:val="22"/>
        </w:rPr>
        <w:t>aracterísticas</w:t>
      </w:r>
      <w:r w:rsidR="00ED08C5" w:rsidRPr="00C53F2C">
        <w:rPr>
          <w:rFonts w:ascii="Century Gothic" w:hAnsi="Century Gothic"/>
          <w:sz w:val="22"/>
          <w:szCs w:val="22"/>
        </w:rPr>
        <w:t xml:space="preserve"> D</w:t>
      </w:r>
      <w:r w:rsidR="00512099" w:rsidRPr="00C53F2C">
        <w:rPr>
          <w:rFonts w:ascii="Century Gothic" w:hAnsi="Century Gothic"/>
          <w:sz w:val="22"/>
          <w:szCs w:val="22"/>
        </w:rPr>
        <w:t>emográfica</w:t>
      </w:r>
      <w:bookmarkEnd w:id="93"/>
      <w:bookmarkEnd w:id="94"/>
      <w:bookmarkEnd w:id="95"/>
    </w:p>
    <w:p w14:paraId="42019AD0" w14:textId="77777777" w:rsidR="00512099" w:rsidRPr="00C53F2C" w:rsidRDefault="00512099" w:rsidP="00CC64D8">
      <w:pPr>
        <w:pStyle w:val="Textoindependiente"/>
        <w:rPr>
          <w:rFonts w:ascii="Century Gothic" w:hAnsi="Century Gothic"/>
          <w:sz w:val="22"/>
          <w:szCs w:val="22"/>
        </w:rPr>
      </w:pPr>
    </w:p>
    <w:p w14:paraId="529CE259" w14:textId="21465F37" w:rsidR="005342D7" w:rsidRPr="00C53F2C" w:rsidRDefault="00512099"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Cuenta </w:t>
      </w:r>
      <w:r w:rsidR="00ED618F" w:rsidRPr="00C53F2C">
        <w:rPr>
          <w:rFonts w:ascii="Century Gothic" w:hAnsi="Century Gothic" w:cs="Times New Roman"/>
          <w:sz w:val="22"/>
          <w:szCs w:val="22"/>
        </w:rPr>
        <w:t>con 25</w:t>
      </w:r>
      <w:r w:rsidRPr="00C53F2C">
        <w:rPr>
          <w:rFonts w:ascii="Century Gothic" w:hAnsi="Century Gothic" w:cs="Times New Roman"/>
          <w:sz w:val="22"/>
          <w:szCs w:val="22"/>
        </w:rPr>
        <w:t xml:space="preserve"> barrios</w:t>
      </w:r>
      <w:r w:rsidR="00ED08C5" w:rsidRPr="00C53F2C">
        <w:rPr>
          <w:rFonts w:ascii="Century Gothic" w:hAnsi="Century Gothic" w:cs="Times New Roman"/>
          <w:sz w:val="22"/>
          <w:szCs w:val="22"/>
        </w:rPr>
        <w:t xml:space="preserve"> (Incluye 1 Asentamientos Subnormales)</w:t>
      </w:r>
      <w:r w:rsidRPr="00C53F2C">
        <w:rPr>
          <w:rFonts w:ascii="Century Gothic" w:hAnsi="Century Gothic" w:cs="Times New Roman"/>
          <w:sz w:val="22"/>
          <w:szCs w:val="22"/>
        </w:rPr>
        <w:t xml:space="preserve"> con un número de habitantes de </w:t>
      </w:r>
      <w:r w:rsidR="00ED08C5" w:rsidRPr="00C53F2C">
        <w:rPr>
          <w:rFonts w:ascii="Century Gothic" w:hAnsi="Century Gothic" w:cs="Times New Roman"/>
          <w:sz w:val="22"/>
          <w:szCs w:val="22"/>
        </w:rPr>
        <w:t>33.544</w:t>
      </w:r>
      <w:r w:rsidRPr="00C53F2C">
        <w:rPr>
          <w:rFonts w:ascii="Century Gothic" w:hAnsi="Century Gothic" w:cs="Times New Roman"/>
          <w:sz w:val="22"/>
          <w:szCs w:val="22"/>
        </w:rPr>
        <w:t xml:space="preserve"> siendo el </w:t>
      </w:r>
      <w:r w:rsidR="00ED08C5" w:rsidRPr="00C53F2C">
        <w:rPr>
          <w:rFonts w:ascii="Century Gothic" w:hAnsi="Century Gothic" w:cs="Times New Roman"/>
          <w:sz w:val="22"/>
          <w:szCs w:val="22"/>
        </w:rPr>
        <w:t xml:space="preserve">52.9 % </w:t>
      </w:r>
      <w:r w:rsidR="000215B0" w:rsidRPr="00C53F2C">
        <w:rPr>
          <w:rFonts w:ascii="Century Gothic" w:hAnsi="Century Gothic" w:cs="Times New Roman"/>
          <w:sz w:val="22"/>
          <w:szCs w:val="22"/>
        </w:rPr>
        <w:t xml:space="preserve">mujeres, con </w:t>
      </w:r>
      <w:r w:rsidR="00ED618F" w:rsidRPr="00C53F2C">
        <w:rPr>
          <w:rFonts w:ascii="Century Gothic" w:hAnsi="Century Gothic" w:cs="Times New Roman"/>
          <w:sz w:val="22"/>
          <w:szCs w:val="22"/>
        </w:rPr>
        <w:t>17.745 y</w:t>
      </w:r>
      <w:r w:rsidR="000215B0" w:rsidRPr="00C53F2C">
        <w:rPr>
          <w:rFonts w:ascii="Century Gothic" w:hAnsi="Century Gothic" w:cs="Times New Roman"/>
          <w:sz w:val="22"/>
          <w:szCs w:val="22"/>
        </w:rPr>
        <w:t xml:space="preserve"> los hombres son </w:t>
      </w:r>
      <w:r w:rsidR="00ED618F" w:rsidRPr="00C53F2C">
        <w:rPr>
          <w:rFonts w:ascii="Century Gothic" w:hAnsi="Century Gothic" w:cs="Times New Roman"/>
          <w:sz w:val="22"/>
          <w:szCs w:val="22"/>
        </w:rPr>
        <w:t>el 47</w:t>
      </w:r>
      <w:r w:rsidR="00ED08C5" w:rsidRPr="00C53F2C">
        <w:rPr>
          <w:rFonts w:ascii="Century Gothic" w:hAnsi="Century Gothic" w:cs="Times New Roman"/>
          <w:sz w:val="22"/>
          <w:szCs w:val="22"/>
        </w:rPr>
        <w:t>,1</w:t>
      </w:r>
      <w:r w:rsidR="000A2F1E" w:rsidRPr="00C53F2C">
        <w:rPr>
          <w:rFonts w:ascii="Century Gothic" w:hAnsi="Century Gothic" w:cs="Times New Roman"/>
          <w:sz w:val="22"/>
          <w:szCs w:val="22"/>
        </w:rPr>
        <w:t>% con</w:t>
      </w:r>
      <w:r w:rsidR="000215B0" w:rsidRPr="00C53F2C">
        <w:rPr>
          <w:rFonts w:ascii="Century Gothic" w:hAnsi="Century Gothic" w:cs="Times New Roman"/>
          <w:sz w:val="22"/>
          <w:szCs w:val="22"/>
        </w:rPr>
        <w:t xml:space="preserve"> un total de </w:t>
      </w:r>
      <w:r w:rsidR="000A2F1E" w:rsidRPr="00C53F2C">
        <w:rPr>
          <w:rFonts w:ascii="Century Gothic" w:hAnsi="Century Gothic" w:cs="Times New Roman"/>
          <w:sz w:val="22"/>
          <w:szCs w:val="22"/>
        </w:rPr>
        <w:t>15.799,</w:t>
      </w:r>
      <w:r w:rsidR="000215B0" w:rsidRPr="00C53F2C">
        <w:rPr>
          <w:rFonts w:ascii="Century Gothic" w:hAnsi="Century Gothic" w:cs="Times New Roman"/>
          <w:sz w:val="22"/>
          <w:szCs w:val="22"/>
        </w:rPr>
        <w:t xml:space="preserve"> habitando en su totalidad en 5.628 viviendas.</w:t>
      </w:r>
    </w:p>
    <w:p w14:paraId="67A4406E" w14:textId="77777777" w:rsidR="005342D7" w:rsidRPr="00C53F2C" w:rsidRDefault="005342D7" w:rsidP="00CC64D8">
      <w:pPr>
        <w:pStyle w:val="Textoindependiente"/>
        <w:rPr>
          <w:rFonts w:ascii="Century Gothic" w:hAnsi="Century Gothic"/>
          <w:b/>
          <w:sz w:val="22"/>
          <w:szCs w:val="22"/>
        </w:rPr>
      </w:pPr>
    </w:p>
    <w:p w14:paraId="23489C78" w14:textId="6ACBCD3B" w:rsidR="005342D7" w:rsidRPr="00C53F2C" w:rsidRDefault="000A2F1E" w:rsidP="001250DD">
      <w:pPr>
        <w:pStyle w:val="Ttulo2"/>
        <w:rPr>
          <w:rFonts w:ascii="Century Gothic" w:hAnsi="Century Gothic"/>
          <w:sz w:val="22"/>
          <w:szCs w:val="22"/>
        </w:rPr>
      </w:pPr>
      <w:bookmarkStart w:id="96" w:name="_bookmark22"/>
      <w:bookmarkStart w:id="97" w:name="_Toc42585265"/>
      <w:bookmarkStart w:id="98" w:name="_Toc42607112"/>
      <w:bookmarkStart w:id="99" w:name="_Toc42608968"/>
      <w:bookmarkEnd w:id="96"/>
      <w:r w:rsidRPr="00C53F2C">
        <w:rPr>
          <w:rFonts w:ascii="Century Gothic" w:hAnsi="Century Gothic"/>
          <w:sz w:val="22"/>
          <w:szCs w:val="22"/>
        </w:rPr>
        <w:t xml:space="preserve">8.5 </w:t>
      </w:r>
      <w:r w:rsidR="005B3B23" w:rsidRPr="00C53F2C">
        <w:rPr>
          <w:rFonts w:ascii="Century Gothic" w:hAnsi="Century Gothic"/>
          <w:sz w:val="22"/>
          <w:szCs w:val="22"/>
        </w:rPr>
        <w:t xml:space="preserve">Zona de Respuesta </w:t>
      </w:r>
      <w:proofErr w:type="spellStart"/>
      <w:r w:rsidR="005B3B23" w:rsidRPr="00C53F2C">
        <w:rPr>
          <w:rFonts w:ascii="Century Gothic" w:hAnsi="Century Gothic"/>
          <w:sz w:val="22"/>
          <w:szCs w:val="22"/>
        </w:rPr>
        <w:t>Sismica</w:t>
      </w:r>
      <w:bookmarkEnd w:id="97"/>
      <w:bookmarkEnd w:id="98"/>
      <w:bookmarkEnd w:id="99"/>
      <w:proofErr w:type="spellEnd"/>
    </w:p>
    <w:p w14:paraId="33A77FA3" w14:textId="77777777" w:rsidR="005342D7" w:rsidRPr="00C53F2C" w:rsidRDefault="005342D7" w:rsidP="00CC64D8">
      <w:pPr>
        <w:pStyle w:val="Textoindependiente"/>
        <w:rPr>
          <w:rFonts w:ascii="Century Gothic" w:hAnsi="Century Gothic"/>
          <w:b/>
          <w:sz w:val="22"/>
          <w:szCs w:val="22"/>
        </w:rPr>
      </w:pPr>
    </w:p>
    <w:p w14:paraId="3BD8541A" w14:textId="77777777" w:rsidR="00C13E03" w:rsidRPr="00C53F2C" w:rsidRDefault="00C13E03" w:rsidP="000A2F1E">
      <w:pPr>
        <w:rPr>
          <w:rFonts w:ascii="Century Gothic" w:hAnsi="Century Gothic" w:cs="Times New Roman"/>
          <w:sz w:val="22"/>
        </w:rPr>
      </w:pPr>
      <w:bookmarkStart w:id="100" w:name="_bookmark23"/>
      <w:bookmarkEnd w:id="100"/>
      <w:r w:rsidRPr="00C53F2C">
        <w:rPr>
          <w:rFonts w:ascii="Century Gothic" w:hAnsi="Century Gothic" w:cs="Times New Roman"/>
          <w:sz w:val="22"/>
        </w:rPr>
        <w:t>La amenaza sísmica se define como la probabilidad de que un parámetro como la aceleración, la velocidad o el desplazamiento del terreno producido por un sismo, supere o iguale un nivel de referencia.</w:t>
      </w:r>
    </w:p>
    <w:p w14:paraId="751F32A6" w14:textId="77777777" w:rsidR="00C13E03" w:rsidRPr="00C53F2C" w:rsidRDefault="00C13E03" w:rsidP="00CC64D8">
      <w:pPr>
        <w:pStyle w:val="Textoindependiente"/>
        <w:rPr>
          <w:rFonts w:ascii="Century Gothic" w:hAnsi="Century Gothic" w:cs="Times New Roman"/>
          <w:sz w:val="22"/>
          <w:szCs w:val="22"/>
        </w:rPr>
      </w:pPr>
    </w:p>
    <w:p w14:paraId="48E6F5E7" w14:textId="77777777" w:rsidR="00C13E03" w:rsidRPr="00C53F2C" w:rsidRDefault="00E63569" w:rsidP="00CC64D8">
      <w:pPr>
        <w:rPr>
          <w:rFonts w:ascii="Century Gothic" w:hAnsi="Century Gothic" w:cs="Times New Roman"/>
          <w:sz w:val="22"/>
        </w:rPr>
      </w:pPr>
      <w:r w:rsidRPr="00C53F2C">
        <w:rPr>
          <w:rFonts w:ascii="Century Gothic" w:hAnsi="Century Gothic" w:cs="Times New Roman"/>
          <w:noProof/>
          <w:sz w:val="22"/>
          <w:lang w:bidi="ar-SA"/>
        </w:rPr>
        <mc:AlternateContent>
          <mc:Choice Requires="wpg">
            <w:drawing>
              <wp:anchor distT="0" distB="0" distL="0" distR="0" simplePos="0" relativeHeight="251489280" behindDoc="1" locked="0" layoutInCell="1" allowOverlap="1" wp14:anchorId="6BF9CE1D" wp14:editId="69652B24">
                <wp:simplePos x="0" y="0"/>
                <wp:positionH relativeFrom="page">
                  <wp:posOffset>2819400</wp:posOffset>
                </wp:positionH>
                <wp:positionV relativeFrom="paragraph">
                  <wp:posOffset>193040</wp:posOffset>
                </wp:positionV>
                <wp:extent cx="2476500" cy="2701290"/>
                <wp:effectExtent l="9525" t="3175" r="0" b="635"/>
                <wp:wrapTopAndBottom/>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0" cy="2701290"/>
                          <a:chOff x="4440" y="304"/>
                          <a:chExt cx="3900" cy="4254"/>
                        </a:xfrm>
                      </wpg:grpSpPr>
                      <pic:pic xmlns:pic="http://schemas.openxmlformats.org/drawingml/2006/picture">
                        <pic:nvPicPr>
                          <pic:cNvPr id="13"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55" y="318"/>
                            <a:ext cx="3870" cy="4224"/>
                          </a:xfrm>
                          <a:prstGeom prst="rect">
                            <a:avLst/>
                          </a:prstGeom>
                          <a:noFill/>
                          <a:extLst>
                            <a:ext uri="{909E8E84-426E-40DD-AFC4-6F175D3DCCD1}">
                              <a14:hiddenFill xmlns:a14="http://schemas.microsoft.com/office/drawing/2010/main">
                                <a:solidFill>
                                  <a:srgbClr val="FFFFFF"/>
                                </a:solidFill>
                              </a14:hiddenFill>
                            </a:ext>
                          </a:extLst>
                        </pic:spPr>
                      </pic:pic>
                      <wps:wsp>
                        <wps:cNvPr id="14" name="Rectangle 12"/>
                        <wps:cNvSpPr>
                          <a:spLocks noChangeArrowheads="1"/>
                        </wps:cNvSpPr>
                        <wps:spPr bwMode="auto">
                          <a:xfrm>
                            <a:off x="4447" y="311"/>
                            <a:ext cx="3885" cy="423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87ED7A" id="Group 10" o:spid="_x0000_s1026" style="position:absolute;margin-left:222pt;margin-top:15.2pt;width:195pt;height:212.7pt;z-index:-251827200;mso-wrap-distance-left:0;mso-wrap-distance-right:0;mso-position-horizontal-relative:page" coordorigin="4440,304" coordsize="3900,42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4455;top:318;width:3870;height: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">
                  <v:imagedata r:id="rId13" o:title=""/>
                </v:shape>
                <v:rect id="Rectangle 12" o:spid="_x0000_s1028" style="position:absolute;left:4447;top:311;width:3885;height:4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n9TwQAAANsAAAAPAAAAZHJzL2Rvd25yZXYueG1sRE/fa8Iw&#10;EH4f+D+EE3yb6WS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G/mf1PBAAAA2wAAAA8AAAAA&#10;AAAAAAAAAAAABwIAAGRycy9kb3ducmV2LnhtbFBLBQYAAAAAAwADALcAAAD1AgAAAAA=&#10;" filled="f"/>
                <w10:wrap type="topAndBottom" anchorx="page"/>
              </v:group>
            </w:pict>
          </mc:Fallback>
        </mc:AlternateContent>
      </w:r>
      <w:r w:rsidR="00C13E03" w:rsidRPr="00C53F2C">
        <w:rPr>
          <w:rFonts w:ascii="Century Gothic" w:hAnsi="Century Gothic" w:cs="Times New Roman"/>
          <w:sz w:val="22"/>
        </w:rPr>
        <w:t>Ilustración 2 Zonificación Sísmica de Colombia</w:t>
      </w:r>
    </w:p>
    <w:p w14:paraId="5F747276" w14:textId="77777777" w:rsidR="00C13E03" w:rsidRPr="00C53F2C" w:rsidRDefault="00C13E03" w:rsidP="00CC64D8">
      <w:pPr>
        <w:rPr>
          <w:rFonts w:ascii="Century Gothic" w:hAnsi="Century Gothic"/>
          <w:sz w:val="22"/>
        </w:rPr>
        <w:sectPr w:rsidR="00C13E03" w:rsidRPr="00C53F2C" w:rsidSect="005B4273">
          <w:pgSz w:w="12250" w:h="15850"/>
          <w:pgMar w:top="1418" w:right="1701" w:bottom="1418" w:left="1701" w:header="713" w:footer="0" w:gutter="0"/>
          <w:cols w:space="720"/>
          <w:docGrid w:linePitch="299"/>
        </w:sectPr>
      </w:pPr>
    </w:p>
    <w:p w14:paraId="11580704" w14:textId="77777777" w:rsidR="00C13E03" w:rsidRPr="00C53F2C" w:rsidRDefault="00C13E03" w:rsidP="00CC64D8">
      <w:pPr>
        <w:pStyle w:val="Textoindependiente"/>
        <w:rPr>
          <w:rFonts w:ascii="Century Gothic" w:hAnsi="Century Gothic"/>
          <w:b/>
          <w:sz w:val="22"/>
          <w:szCs w:val="22"/>
        </w:rPr>
      </w:pPr>
    </w:p>
    <w:p w14:paraId="7911D860" w14:textId="77777777" w:rsidR="00C13E03" w:rsidRPr="00C53F2C" w:rsidRDefault="00C13E03" w:rsidP="00A24D5A">
      <w:pPr>
        <w:pStyle w:val="Textoindependiente"/>
        <w:jc w:val="center"/>
        <w:rPr>
          <w:rFonts w:ascii="Century Gothic" w:hAnsi="Century Gothic"/>
          <w:sz w:val="22"/>
          <w:szCs w:val="22"/>
        </w:rPr>
      </w:pPr>
      <w:r w:rsidRPr="00C53F2C">
        <w:rPr>
          <w:rFonts w:ascii="Century Gothic" w:hAnsi="Century Gothic"/>
          <w:noProof/>
          <w:sz w:val="22"/>
          <w:szCs w:val="22"/>
          <w:lang w:bidi="ar-SA"/>
        </w:rPr>
        <w:drawing>
          <wp:inline distT="0" distB="0" distL="0" distR="0" wp14:anchorId="6934E09D" wp14:editId="2C99CD64">
            <wp:extent cx="4467225" cy="305471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4471082" cy="3057347"/>
                    </a:xfrm>
                    <a:prstGeom prst="rect">
                      <a:avLst/>
                    </a:prstGeom>
                  </pic:spPr>
                </pic:pic>
              </a:graphicData>
            </a:graphic>
          </wp:inline>
        </w:drawing>
      </w:r>
    </w:p>
    <w:p w14:paraId="3CA6D65B" w14:textId="77777777" w:rsidR="00C13E03" w:rsidRPr="00C53F2C" w:rsidRDefault="00C13E03" w:rsidP="00CC64D8">
      <w:pPr>
        <w:pStyle w:val="Textoindependiente"/>
        <w:rPr>
          <w:rFonts w:ascii="Century Gothic" w:hAnsi="Century Gothic" w:cs="Times New Roman"/>
          <w:sz w:val="16"/>
          <w:szCs w:val="16"/>
        </w:rPr>
      </w:pPr>
      <w:r w:rsidRPr="00C53F2C">
        <w:rPr>
          <w:rFonts w:ascii="Century Gothic" w:hAnsi="Century Gothic" w:cs="Times New Roman"/>
          <w:sz w:val="16"/>
          <w:szCs w:val="16"/>
        </w:rPr>
        <w:t xml:space="preserve">Fuente: </w:t>
      </w:r>
      <w:hyperlink r:id="rId15">
        <w:r w:rsidRPr="00C53F2C">
          <w:rPr>
            <w:rFonts w:ascii="Century Gothic" w:hAnsi="Century Gothic" w:cs="Times New Roman"/>
            <w:color w:val="0000FF"/>
            <w:sz w:val="16"/>
            <w:szCs w:val="16"/>
            <w:u w:val="single" w:color="0000FF"/>
          </w:rPr>
          <w:t>http://seisan.sgc.gov.co/RSNC/</w:t>
        </w:r>
      </w:hyperlink>
    </w:p>
    <w:p w14:paraId="677A4815" w14:textId="77777777" w:rsidR="00C13E03" w:rsidRPr="00C53F2C" w:rsidRDefault="00C13E03" w:rsidP="00CC64D8">
      <w:pPr>
        <w:pStyle w:val="Textoindependiente"/>
        <w:rPr>
          <w:rFonts w:ascii="Century Gothic" w:hAnsi="Century Gothic" w:cs="Times New Roman"/>
          <w:sz w:val="22"/>
          <w:szCs w:val="22"/>
        </w:rPr>
      </w:pPr>
    </w:p>
    <w:p w14:paraId="592C4477" w14:textId="77777777" w:rsidR="00C13E03" w:rsidRPr="00C53F2C" w:rsidRDefault="00C13E03" w:rsidP="00CC64D8">
      <w:pPr>
        <w:pStyle w:val="Textoindependiente"/>
        <w:ind w:right="476"/>
        <w:rPr>
          <w:rFonts w:ascii="Century Gothic" w:hAnsi="Century Gothic" w:cs="Times New Roman"/>
          <w:sz w:val="22"/>
          <w:szCs w:val="22"/>
        </w:rPr>
      </w:pPr>
      <w:r w:rsidRPr="00C53F2C">
        <w:rPr>
          <w:rFonts w:ascii="Century Gothic" w:hAnsi="Century Gothic" w:cs="Times New Roman"/>
          <w:sz w:val="22"/>
          <w:szCs w:val="22"/>
        </w:rPr>
        <w:t>NEIVA está localizada en un ambiente sismo-tectónico que demuestra desde el punto de vista geológico, actividad sísmica alta.</w:t>
      </w:r>
    </w:p>
    <w:p w14:paraId="124B6638" w14:textId="77777777" w:rsidR="00C13E03" w:rsidRPr="00C53F2C" w:rsidRDefault="00C13E03" w:rsidP="00CC64D8">
      <w:pPr>
        <w:pStyle w:val="Textoindependiente"/>
        <w:rPr>
          <w:rFonts w:ascii="Century Gothic" w:hAnsi="Century Gothic" w:cs="Times New Roman"/>
          <w:sz w:val="22"/>
          <w:szCs w:val="22"/>
        </w:rPr>
      </w:pPr>
    </w:p>
    <w:p w14:paraId="719D35C7" w14:textId="77777777" w:rsidR="00C13E03" w:rsidRPr="00C53F2C" w:rsidRDefault="00C13E03" w:rsidP="00CC64D8">
      <w:pPr>
        <w:pStyle w:val="Textoindependiente"/>
        <w:ind w:right="478"/>
        <w:rPr>
          <w:rFonts w:ascii="Century Gothic" w:hAnsi="Century Gothic" w:cs="Times New Roman"/>
          <w:sz w:val="22"/>
          <w:szCs w:val="22"/>
        </w:rPr>
      </w:pPr>
      <w:r w:rsidRPr="00C53F2C">
        <w:rPr>
          <w:rFonts w:ascii="Century Gothic" w:hAnsi="Century Gothic" w:cs="Times New Roman"/>
          <w:sz w:val="22"/>
          <w:szCs w:val="22"/>
        </w:rPr>
        <w:t>Teniendo en cuenta lo anterior y como se había mencionado, las características de la edificación donde están ubicados, no se nos pudo confirmar si las edificaciones cumplen con normas de sismo resistencia, lo que indica que existe la amenaza que como consecuencia de un posible sismo se materialice como un colapso estructural de la edificación y afectación de vidas humanas.</w:t>
      </w:r>
    </w:p>
    <w:p w14:paraId="3724FF6A" w14:textId="77777777" w:rsidR="005342D7" w:rsidRPr="00C53F2C" w:rsidRDefault="005342D7" w:rsidP="00CC64D8">
      <w:pPr>
        <w:pStyle w:val="Textoindependiente"/>
        <w:rPr>
          <w:rFonts w:ascii="Century Gothic" w:hAnsi="Century Gothic"/>
          <w:sz w:val="22"/>
          <w:szCs w:val="22"/>
        </w:rPr>
      </w:pPr>
    </w:p>
    <w:p w14:paraId="2167638C" w14:textId="77777777" w:rsidR="006070E1" w:rsidRPr="00C53F2C" w:rsidRDefault="006070E1" w:rsidP="00CC64D8">
      <w:pPr>
        <w:pStyle w:val="Textoindependiente"/>
        <w:rPr>
          <w:rFonts w:ascii="Century Gothic" w:hAnsi="Century Gothic"/>
          <w:sz w:val="22"/>
          <w:szCs w:val="22"/>
        </w:rPr>
      </w:pPr>
    </w:p>
    <w:p w14:paraId="1662A3C4" w14:textId="77777777" w:rsidR="006070E1" w:rsidRPr="00C53F2C" w:rsidRDefault="006070E1" w:rsidP="00CC64D8">
      <w:pPr>
        <w:pStyle w:val="Textoindependiente"/>
        <w:rPr>
          <w:rFonts w:ascii="Century Gothic" w:hAnsi="Century Gothic"/>
          <w:sz w:val="22"/>
          <w:szCs w:val="22"/>
        </w:rPr>
      </w:pPr>
    </w:p>
    <w:p w14:paraId="613148A1" w14:textId="77777777" w:rsidR="006070E1" w:rsidRPr="00C53F2C" w:rsidRDefault="006070E1" w:rsidP="00CC64D8">
      <w:pPr>
        <w:pStyle w:val="Textoindependiente"/>
        <w:rPr>
          <w:rFonts w:ascii="Century Gothic" w:hAnsi="Century Gothic"/>
          <w:sz w:val="22"/>
          <w:szCs w:val="22"/>
        </w:rPr>
      </w:pPr>
    </w:p>
    <w:p w14:paraId="3ABC2BB2" w14:textId="77777777" w:rsidR="006070E1" w:rsidRPr="00C53F2C" w:rsidRDefault="006070E1" w:rsidP="00CC64D8">
      <w:pPr>
        <w:pStyle w:val="Textoindependiente"/>
        <w:rPr>
          <w:rFonts w:ascii="Century Gothic" w:hAnsi="Century Gothic"/>
          <w:sz w:val="22"/>
          <w:szCs w:val="22"/>
        </w:rPr>
      </w:pPr>
    </w:p>
    <w:p w14:paraId="5FE51205" w14:textId="77777777" w:rsidR="006070E1" w:rsidRPr="00C53F2C" w:rsidRDefault="006070E1" w:rsidP="00CC64D8">
      <w:pPr>
        <w:pStyle w:val="Textoindependiente"/>
        <w:rPr>
          <w:rFonts w:ascii="Century Gothic" w:hAnsi="Century Gothic"/>
          <w:sz w:val="22"/>
          <w:szCs w:val="22"/>
        </w:rPr>
      </w:pPr>
    </w:p>
    <w:p w14:paraId="71F13928" w14:textId="77777777" w:rsidR="006070E1" w:rsidRPr="00C53F2C" w:rsidRDefault="006070E1" w:rsidP="00CC64D8">
      <w:pPr>
        <w:pStyle w:val="Textoindependiente"/>
        <w:rPr>
          <w:rFonts w:ascii="Century Gothic" w:hAnsi="Century Gothic"/>
          <w:sz w:val="22"/>
          <w:szCs w:val="22"/>
        </w:rPr>
      </w:pPr>
    </w:p>
    <w:p w14:paraId="4E2AB096" w14:textId="77777777" w:rsidR="006070E1" w:rsidRPr="00C53F2C" w:rsidRDefault="006070E1" w:rsidP="00CC64D8">
      <w:pPr>
        <w:pStyle w:val="Textoindependiente"/>
        <w:rPr>
          <w:rFonts w:ascii="Century Gothic" w:hAnsi="Century Gothic"/>
          <w:sz w:val="22"/>
          <w:szCs w:val="22"/>
        </w:rPr>
      </w:pPr>
    </w:p>
    <w:p w14:paraId="56C54A79" w14:textId="77777777" w:rsidR="006070E1" w:rsidRPr="00C53F2C" w:rsidRDefault="006070E1" w:rsidP="00CC64D8">
      <w:pPr>
        <w:pStyle w:val="Textoindependiente"/>
        <w:rPr>
          <w:rFonts w:ascii="Century Gothic" w:hAnsi="Century Gothic"/>
          <w:sz w:val="22"/>
          <w:szCs w:val="22"/>
        </w:rPr>
      </w:pPr>
    </w:p>
    <w:p w14:paraId="69C6F7F2" w14:textId="77777777" w:rsidR="00CC64D8" w:rsidRPr="00C53F2C" w:rsidRDefault="00CC64D8" w:rsidP="00CC64D8">
      <w:pPr>
        <w:pStyle w:val="Textoindependiente"/>
        <w:rPr>
          <w:rFonts w:ascii="Century Gothic" w:hAnsi="Century Gothic"/>
          <w:sz w:val="22"/>
          <w:szCs w:val="22"/>
        </w:rPr>
      </w:pPr>
    </w:p>
    <w:p w14:paraId="1122DFA6" w14:textId="77777777" w:rsidR="00CC64D8" w:rsidRPr="00C53F2C" w:rsidRDefault="00CC64D8" w:rsidP="00CC64D8">
      <w:pPr>
        <w:pStyle w:val="Textoindependiente"/>
        <w:rPr>
          <w:rFonts w:ascii="Century Gothic" w:hAnsi="Century Gothic"/>
          <w:sz w:val="22"/>
          <w:szCs w:val="22"/>
        </w:rPr>
      </w:pPr>
    </w:p>
    <w:p w14:paraId="01EAA9E4" w14:textId="77777777" w:rsidR="00CC64D8" w:rsidRPr="00C53F2C" w:rsidRDefault="00CC64D8" w:rsidP="00CC64D8">
      <w:pPr>
        <w:pStyle w:val="Textoindependiente"/>
        <w:rPr>
          <w:rFonts w:ascii="Century Gothic" w:hAnsi="Century Gothic"/>
          <w:sz w:val="22"/>
          <w:szCs w:val="22"/>
        </w:rPr>
      </w:pPr>
    </w:p>
    <w:p w14:paraId="2284475A" w14:textId="77777777" w:rsidR="00CC64D8" w:rsidRPr="00C53F2C" w:rsidRDefault="00CC64D8" w:rsidP="00CC64D8">
      <w:pPr>
        <w:pStyle w:val="Textoindependiente"/>
        <w:rPr>
          <w:rFonts w:ascii="Century Gothic" w:hAnsi="Century Gothic"/>
          <w:sz w:val="22"/>
          <w:szCs w:val="22"/>
        </w:rPr>
      </w:pPr>
    </w:p>
    <w:p w14:paraId="47B21207" w14:textId="40978B6B" w:rsidR="006070E1" w:rsidRDefault="006070E1" w:rsidP="00CC64D8">
      <w:pPr>
        <w:pStyle w:val="Textoindependiente"/>
        <w:rPr>
          <w:rFonts w:ascii="Century Gothic" w:hAnsi="Century Gothic"/>
          <w:sz w:val="22"/>
          <w:szCs w:val="22"/>
        </w:rPr>
      </w:pPr>
    </w:p>
    <w:p w14:paraId="10CC6576" w14:textId="77777777" w:rsidR="00C53F2C" w:rsidRPr="00C53F2C" w:rsidRDefault="00C53F2C" w:rsidP="00CC64D8">
      <w:pPr>
        <w:pStyle w:val="Textoindependiente"/>
        <w:rPr>
          <w:rFonts w:ascii="Century Gothic" w:hAnsi="Century Gothic"/>
          <w:sz w:val="22"/>
          <w:szCs w:val="22"/>
        </w:rPr>
      </w:pPr>
    </w:p>
    <w:p w14:paraId="156A6838" w14:textId="13B724DD" w:rsidR="005342D7" w:rsidRPr="00C53F2C" w:rsidRDefault="0028323F" w:rsidP="00C53F2C">
      <w:pPr>
        <w:pStyle w:val="Ttulo1"/>
      </w:pPr>
      <w:bookmarkStart w:id="101" w:name="_bookmark26"/>
      <w:bookmarkStart w:id="102" w:name="_Toc42607113"/>
      <w:bookmarkStart w:id="103" w:name="_Toc42608969"/>
      <w:bookmarkEnd w:id="101"/>
      <w:r w:rsidRPr="00C53F2C">
        <w:t xml:space="preserve">9. </w:t>
      </w:r>
      <w:r w:rsidR="000A2F1E" w:rsidRPr="00C53F2C">
        <w:t>Amenazas</w:t>
      </w:r>
      <w:bookmarkEnd w:id="102"/>
      <w:bookmarkEnd w:id="103"/>
    </w:p>
    <w:p w14:paraId="3A55D76A" w14:textId="77777777" w:rsidR="00066AF0" w:rsidRPr="00C53F2C" w:rsidRDefault="00066AF0" w:rsidP="00CC64D8">
      <w:pPr>
        <w:tabs>
          <w:tab w:val="left" w:pos="2386"/>
        </w:tabs>
        <w:rPr>
          <w:rFonts w:ascii="Century Gothic" w:hAnsi="Century Gothic"/>
          <w:b/>
          <w:sz w:val="22"/>
        </w:rPr>
      </w:pPr>
      <w:bookmarkStart w:id="104" w:name="_bookmark27"/>
      <w:bookmarkEnd w:id="104"/>
    </w:p>
    <w:tbl>
      <w:tblPr>
        <w:tblW w:w="5000" w:type="pct"/>
        <w:jc w:val="center"/>
        <w:tblCellMar>
          <w:left w:w="70" w:type="dxa"/>
          <w:right w:w="70" w:type="dxa"/>
        </w:tblCellMar>
        <w:tblLook w:val="04A0" w:firstRow="1" w:lastRow="0" w:firstColumn="1" w:lastColumn="0" w:noHBand="0" w:noVBand="1"/>
      </w:tblPr>
      <w:tblGrid>
        <w:gridCol w:w="1846"/>
        <w:gridCol w:w="986"/>
        <w:gridCol w:w="998"/>
        <w:gridCol w:w="2535"/>
        <w:gridCol w:w="1569"/>
        <w:gridCol w:w="1054"/>
      </w:tblGrid>
      <w:tr w:rsidR="006070E1" w:rsidRPr="00C53F2C" w14:paraId="6371E56F" w14:textId="77777777" w:rsidTr="004E5C18">
        <w:trPr>
          <w:trHeight w:val="275"/>
          <w:jc w:val="center"/>
        </w:trPr>
        <w:tc>
          <w:tcPr>
            <w:tcW w:w="108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EE7228" w14:textId="77777777" w:rsidR="006070E1" w:rsidRPr="00C53F2C" w:rsidRDefault="006070E1" w:rsidP="004E5C18">
            <w:pPr>
              <w:widowControl/>
              <w:autoSpaceDE/>
              <w:autoSpaceDN/>
              <w:jc w:val="center"/>
              <w:rPr>
                <w:rFonts w:ascii="Century Gothic" w:eastAsia="Times New Roman" w:hAnsi="Century Gothic" w:cs="Times New Roman"/>
                <w:b/>
                <w:bCs/>
                <w:sz w:val="22"/>
                <w:lang w:bidi="ar-SA"/>
              </w:rPr>
            </w:pPr>
            <w:r w:rsidRPr="00C53F2C">
              <w:rPr>
                <w:rFonts w:ascii="Century Gothic" w:eastAsia="Times New Roman" w:hAnsi="Century Gothic" w:cs="Times New Roman"/>
                <w:b/>
                <w:bCs/>
                <w:sz w:val="22"/>
                <w:lang w:bidi="ar-SA"/>
              </w:rPr>
              <w:t>AMENAZA</w:t>
            </w:r>
          </w:p>
        </w:tc>
        <w:tc>
          <w:tcPr>
            <w:tcW w:w="58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9E39FA" w14:textId="77777777" w:rsidR="006070E1" w:rsidRPr="00C53F2C" w:rsidRDefault="006070E1" w:rsidP="004E5C18">
            <w:pPr>
              <w:widowControl/>
              <w:autoSpaceDE/>
              <w:autoSpaceDN/>
              <w:jc w:val="center"/>
              <w:rPr>
                <w:rFonts w:ascii="Century Gothic" w:eastAsia="Times New Roman" w:hAnsi="Century Gothic" w:cs="Times New Roman"/>
                <w:b/>
                <w:bCs/>
                <w:sz w:val="22"/>
                <w:lang w:bidi="ar-SA"/>
              </w:rPr>
            </w:pPr>
            <w:r w:rsidRPr="00C53F2C">
              <w:rPr>
                <w:rFonts w:ascii="Century Gothic" w:eastAsia="Times New Roman" w:hAnsi="Century Gothic" w:cs="Times New Roman"/>
                <w:b/>
                <w:bCs/>
                <w:sz w:val="22"/>
                <w:lang w:bidi="ar-SA"/>
              </w:rPr>
              <w:t>INTERNO</w:t>
            </w:r>
          </w:p>
        </w:tc>
        <w:tc>
          <w:tcPr>
            <w:tcW w:w="50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2316AB" w14:textId="77777777" w:rsidR="006070E1" w:rsidRPr="00C53F2C" w:rsidRDefault="006070E1" w:rsidP="004E5C18">
            <w:pPr>
              <w:widowControl/>
              <w:autoSpaceDE/>
              <w:autoSpaceDN/>
              <w:jc w:val="center"/>
              <w:rPr>
                <w:rFonts w:ascii="Century Gothic" w:eastAsia="Times New Roman" w:hAnsi="Century Gothic" w:cs="Times New Roman"/>
                <w:b/>
                <w:bCs/>
                <w:sz w:val="22"/>
                <w:lang w:bidi="ar-SA"/>
              </w:rPr>
            </w:pPr>
            <w:r w:rsidRPr="00C53F2C">
              <w:rPr>
                <w:rFonts w:ascii="Century Gothic" w:eastAsia="Times New Roman" w:hAnsi="Century Gothic" w:cs="Times New Roman"/>
                <w:b/>
                <w:bCs/>
                <w:sz w:val="22"/>
                <w:lang w:bidi="ar-SA"/>
              </w:rPr>
              <w:t>EXTERNO</w:t>
            </w:r>
          </w:p>
        </w:tc>
        <w:tc>
          <w:tcPr>
            <w:tcW w:w="150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2978B7" w14:textId="77777777" w:rsidR="006070E1" w:rsidRPr="00C53F2C" w:rsidRDefault="006070E1" w:rsidP="004E5C18">
            <w:pPr>
              <w:widowControl/>
              <w:autoSpaceDE/>
              <w:autoSpaceDN/>
              <w:jc w:val="center"/>
              <w:rPr>
                <w:rFonts w:ascii="Century Gothic" w:eastAsia="Times New Roman" w:hAnsi="Century Gothic" w:cs="Times New Roman"/>
                <w:b/>
                <w:bCs/>
                <w:sz w:val="22"/>
                <w:lang w:bidi="ar-SA"/>
              </w:rPr>
            </w:pPr>
            <w:r w:rsidRPr="00C53F2C">
              <w:rPr>
                <w:rFonts w:ascii="Century Gothic" w:eastAsia="Times New Roman" w:hAnsi="Century Gothic" w:cs="Times New Roman"/>
                <w:b/>
                <w:bCs/>
                <w:sz w:val="22"/>
                <w:lang w:bidi="ar-SA"/>
              </w:rPr>
              <w:t>FUENTE DE RIESGO</w:t>
            </w:r>
          </w:p>
        </w:tc>
        <w:tc>
          <w:tcPr>
            <w:tcW w:w="70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08A8C0" w14:textId="38BE91B9" w:rsidR="006070E1" w:rsidRPr="00C53F2C" w:rsidRDefault="006070E1" w:rsidP="004E5C18">
            <w:pPr>
              <w:widowControl/>
              <w:autoSpaceDE/>
              <w:autoSpaceDN/>
              <w:jc w:val="center"/>
              <w:rPr>
                <w:rFonts w:ascii="Century Gothic" w:eastAsia="Times New Roman" w:hAnsi="Century Gothic" w:cs="Times New Roman"/>
                <w:b/>
                <w:bCs/>
                <w:sz w:val="22"/>
                <w:lang w:bidi="ar-SA"/>
              </w:rPr>
            </w:pPr>
            <w:r w:rsidRPr="00C53F2C">
              <w:rPr>
                <w:rFonts w:ascii="Century Gothic" w:eastAsia="Times New Roman" w:hAnsi="Century Gothic" w:cs="Times New Roman"/>
                <w:b/>
                <w:bCs/>
                <w:sz w:val="22"/>
                <w:lang w:bidi="ar-SA"/>
              </w:rPr>
              <w:t>CALIFICACIÓN</w:t>
            </w:r>
          </w:p>
        </w:tc>
        <w:tc>
          <w:tcPr>
            <w:tcW w:w="62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3E7DED" w14:textId="77777777" w:rsidR="006070E1" w:rsidRPr="00C53F2C" w:rsidRDefault="006070E1" w:rsidP="004E5C18">
            <w:pPr>
              <w:widowControl/>
              <w:autoSpaceDE/>
              <w:autoSpaceDN/>
              <w:jc w:val="center"/>
              <w:rPr>
                <w:rFonts w:ascii="Century Gothic" w:eastAsia="Times New Roman" w:hAnsi="Century Gothic" w:cs="Times New Roman"/>
                <w:b/>
                <w:bCs/>
                <w:sz w:val="22"/>
                <w:lang w:bidi="ar-SA"/>
              </w:rPr>
            </w:pPr>
            <w:r w:rsidRPr="00C53F2C">
              <w:rPr>
                <w:rFonts w:ascii="Century Gothic" w:eastAsia="Times New Roman" w:hAnsi="Century Gothic" w:cs="Times New Roman"/>
                <w:b/>
                <w:bCs/>
                <w:sz w:val="22"/>
                <w:lang w:bidi="ar-SA"/>
              </w:rPr>
              <w:t>COLOR</w:t>
            </w:r>
          </w:p>
        </w:tc>
      </w:tr>
      <w:tr w:rsidR="006070E1" w:rsidRPr="00C53F2C" w14:paraId="5D56170E" w14:textId="77777777" w:rsidTr="004E5C18">
        <w:trPr>
          <w:trHeight w:val="275"/>
          <w:jc w:val="center"/>
        </w:trPr>
        <w:tc>
          <w:tcPr>
            <w:tcW w:w="1089" w:type="pct"/>
            <w:vMerge/>
            <w:tcBorders>
              <w:top w:val="single" w:sz="4" w:space="0" w:color="auto"/>
              <w:left w:val="single" w:sz="4" w:space="0" w:color="auto"/>
              <w:bottom w:val="single" w:sz="4" w:space="0" w:color="auto"/>
              <w:right w:val="single" w:sz="4" w:space="0" w:color="auto"/>
            </w:tcBorders>
            <w:vAlign w:val="center"/>
            <w:hideMark/>
          </w:tcPr>
          <w:p w14:paraId="237BAFDD" w14:textId="77777777" w:rsidR="006070E1" w:rsidRPr="00C53F2C" w:rsidRDefault="006070E1" w:rsidP="00CC64D8">
            <w:pPr>
              <w:widowControl/>
              <w:autoSpaceDE/>
              <w:autoSpaceDN/>
              <w:rPr>
                <w:rFonts w:ascii="Century Gothic" w:eastAsia="Times New Roman" w:hAnsi="Century Gothic" w:cs="Arial"/>
                <w:b/>
                <w:bCs/>
                <w:sz w:val="22"/>
                <w:lang w:bidi="ar-SA"/>
              </w:rPr>
            </w:pPr>
          </w:p>
        </w:tc>
        <w:tc>
          <w:tcPr>
            <w:tcW w:w="581" w:type="pct"/>
            <w:vMerge/>
            <w:tcBorders>
              <w:top w:val="single" w:sz="4" w:space="0" w:color="auto"/>
              <w:left w:val="single" w:sz="4" w:space="0" w:color="auto"/>
              <w:bottom w:val="single" w:sz="4" w:space="0" w:color="auto"/>
              <w:right w:val="single" w:sz="4" w:space="0" w:color="auto"/>
            </w:tcBorders>
            <w:vAlign w:val="center"/>
            <w:hideMark/>
          </w:tcPr>
          <w:p w14:paraId="5B167146" w14:textId="77777777" w:rsidR="006070E1" w:rsidRPr="00C53F2C" w:rsidRDefault="006070E1" w:rsidP="00CC64D8">
            <w:pPr>
              <w:widowControl/>
              <w:autoSpaceDE/>
              <w:autoSpaceDN/>
              <w:rPr>
                <w:rFonts w:ascii="Century Gothic" w:eastAsia="Times New Roman" w:hAnsi="Century Gothic" w:cs="Arial"/>
                <w:b/>
                <w:bCs/>
                <w:sz w:val="22"/>
                <w:lang w:bidi="ar-SA"/>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070468EB" w14:textId="77777777" w:rsidR="006070E1" w:rsidRPr="00C53F2C" w:rsidRDefault="006070E1" w:rsidP="00CC64D8">
            <w:pPr>
              <w:widowControl/>
              <w:autoSpaceDE/>
              <w:autoSpaceDN/>
              <w:rPr>
                <w:rFonts w:ascii="Century Gothic" w:eastAsia="Times New Roman" w:hAnsi="Century Gothic" w:cs="Arial"/>
                <w:b/>
                <w:bCs/>
                <w:sz w:val="22"/>
                <w:lang w:bidi="ar-SA"/>
              </w:rPr>
            </w:pPr>
          </w:p>
        </w:tc>
        <w:tc>
          <w:tcPr>
            <w:tcW w:w="1504" w:type="pct"/>
            <w:vMerge/>
            <w:tcBorders>
              <w:top w:val="single" w:sz="4" w:space="0" w:color="auto"/>
              <w:left w:val="single" w:sz="4" w:space="0" w:color="auto"/>
              <w:bottom w:val="single" w:sz="4" w:space="0" w:color="auto"/>
              <w:right w:val="single" w:sz="4" w:space="0" w:color="auto"/>
            </w:tcBorders>
            <w:vAlign w:val="center"/>
            <w:hideMark/>
          </w:tcPr>
          <w:p w14:paraId="4F39B4B8" w14:textId="77777777" w:rsidR="006070E1" w:rsidRPr="00C53F2C" w:rsidRDefault="006070E1" w:rsidP="00CC64D8">
            <w:pPr>
              <w:widowControl/>
              <w:autoSpaceDE/>
              <w:autoSpaceDN/>
              <w:rPr>
                <w:rFonts w:ascii="Century Gothic" w:eastAsia="Times New Roman" w:hAnsi="Century Gothic" w:cs="Arial"/>
                <w:b/>
                <w:bCs/>
                <w:sz w:val="22"/>
                <w:lang w:bidi="ar-SA"/>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3D6DD45" w14:textId="77777777" w:rsidR="006070E1" w:rsidRPr="00C53F2C" w:rsidRDefault="006070E1" w:rsidP="00CC64D8">
            <w:pPr>
              <w:widowControl/>
              <w:autoSpaceDE/>
              <w:autoSpaceDN/>
              <w:rPr>
                <w:rFonts w:ascii="Century Gothic" w:eastAsia="Times New Roman" w:hAnsi="Century Gothic" w:cs="Arial"/>
                <w:b/>
                <w:bCs/>
                <w:sz w:val="22"/>
                <w:lang w:bidi="ar-SA"/>
              </w:rPr>
            </w:pPr>
          </w:p>
        </w:tc>
        <w:tc>
          <w:tcPr>
            <w:tcW w:w="621" w:type="pct"/>
            <w:vMerge/>
            <w:tcBorders>
              <w:top w:val="single" w:sz="4" w:space="0" w:color="auto"/>
              <w:left w:val="single" w:sz="4" w:space="0" w:color="auto"/>
              <w:bottom w:val="single" w:sz="4" w:space="0" w:color="auto"/>
              <w:right w:val="single" w:sz="4" w:space="0" w:color="auto"/>
            </w:tcBorders>
            <w:vAlign w:val="center"/>
            <w:hideMark/>
          </w:tcPr>
          <w:p w14:paraId="14F38586" w14:textId="77777777" w:rsidR="006070E1" w:rsidRPr="00C53F2C" w:rsidRDefault="006070E1" w:rsidP="00CC64D8">
            <w:pPr>
              <w:widowControl/>
              <w:autoSpaceDE/>
              <w:autoSpaceDN/>
              <w:rPr>
                <w:rFonts w:ascii="Century Gothic" w:eastAsia="Times New Roman" w:hAnsi="Century Gothic" w:cs="Arial"/>
                <w:b/>
                <w:bCs/>
                <w:sz w:val="22"/>
                <w:lang w:bidi="ar-SA"/>
              </w:rPr>
            </w:pPr>
          </w:p>
        </w:tc>
      </w:tr>
      <w:tr w:rsidR="006070E1" w:rsidRPr="00C53F2C" w14:paraId="2C254058" w14:textId="77777777" w:rsidTr="004E5C18">
        <w:trPr>
          <w:trHeight w:val="285"/>
          <w:jc w:val="center"/>
        </w:trPr>
        <w:tc>
          <w:tcPr>
            <w:tcW w:w="5000" w:type="pct"/>
            <w:gridSpan w:val="6"/>
            <w:tcBorders>
              <w:top w:val="single" w:sz="4" w:space="0" w:color="auto"/>
              <w:left w:val="single" w:sz="8" w:space="0" w:color="auto"/>
              <w:bottom w:val="single" w:sz="8" w:space="0" w:color="auto"/>
              <w:right w:val="single" w:sz="8" w:space="0" w:color="000000"/>
            </w:tcBorders>
            <w:shd w:val="clear" w:color="000000" w:fill="366092"/>
            <w:hideMark/>
          </w:tcPr>
          <w:p w14:paraId="4ABF68D3" w14:textId="77777777" w:rsidR="006070E1" w:rsidRPr="00C53F2C" w:rsidRDefault="006070E1" w:rsidP="00CC64D8">
            <w:pPr>
              <w:widowControl/>
              <w:autoSpaceDE/>
              <w:autoSpaceDN/>
              <w:rPr>
                <w:rFonts w:ascii="Century Gothic" w:eastAsia="Times New Roman" w:hAnsi="Century Gothic" w:cs="Arial"/>
                <w:b/>
                <w:bCs/>
                <w:color w:val="FFFFFF"/>
                <w:sz w:val="22"/>
                <w:lang w:bidi="ar-SA"/>
              </w:rPr>
            </w:pPr>
            <w:r w:rsidRPr="00C53F2C">
              <w:rPr>
                <w:rFonts w:ascii="Century Gothic" w:eastAsia="Times New Roman" w:hAnsi="Century Gothic" w:cs="Arial"/>
                <w:b/>
                <w:bCs/>
                <w:color w:val="FFFFFF"/>
                <w:sz w:val="22"/>
                <w:lang w:bidi="ar-SA"/>
              </w:rPr>
              <w:t>NATURALES</w:t>
            </w:r>
          </w:p>
        </w:tc>
      </w:tr>
      <w:tr w:rsidR="006070E1" w:rsidRPr="00C53F2C" w14:paraId="4EC5FFE5" w14:textId="77777777" w:rsidTr="004E5C18">
        <w:trPr>
          <w:trHeight w:val="1185"/>
          <w:jc w:val="center"/>
        </w:trPr>
        <w:tc>
          <w:tcPr>
            <w:tcW w:w="1089" w:type="pct"/>
            <w:tcBorders>
              <w:top w:val="nil"/>
              <w:left w:val="single" w:sz="8" w:space="0" w:color="auto"/>
              <w:bottom w:val="single" w:sz="4" w:space="0" w:color="auto"/>
              <w:right w:val="single" w:sz="8" w:space="0" w:color="auto"/>
            </w:tcBorders>
            <w:shd w:val="clear" w:color="000000" w:fill="FFFFFF"/>
            <w:vAlign w:val="center"/>
            <w:hideMark/>
          </w:tcPr>
          <w:p w14:paraId="2C2233B5"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Movimientos sísmicos</w:t>
            </w:r>
          </w:p>
        </w:tc>
        <w:tc>
          <w:tcPr>
            <w:tcW w:w="581" w:type="pct"/>
            <w:tcBorders>
              <w:top w:val="nil"/>
              <w:left w:val="nil"/>
              <w:bottom w:val="single" w:sz="4" w:space="0" w:color="auto"/>
              <w:right w:val="nil"/>
            </w:tcBorders>
            <w:shd w:val="clear" w:color="000000" w:fill="FFFFFF"/>
            <w:vAlign w:val="center"/>
            <w:hideMark/>
          </w:tcPr>
          <w:p w14:paraId="37266206"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501" w:type="pct"/>
            <w:tcBorders>
              <w:top w:val="nil"/>
              <w:left w:val="single" w:sz="8" w:space="0" w:color="auto"/>
              <w:bottom w:val="single" w:sz="4" w:space="0" w:color="auto"/>
              <w:right w:val="single" w:sz="8" w:space="0" w:color="auto"/>
            </w:tcBorders>
            <w:shd w:val="clear" w:color="000000" w:fill="FFFFFF"/>
            <w:noWrap/>
            <w:hideMark/>
          </w:tcPr>
          <w:p w14:paraId="568B4DA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516928" behindDoc="0" locked="0" layoutInCell="1" allowOverlap="1" wp14:anchorId="734551D6" wp14:editId="45616432">
                  <wp:simplePos x="0" y="0"/>
                  <wp:positionH relativeFrom="column">
                    <wp:posOffset>266700</wp:posOffset>
                  </wp:positionH>
                  <wp:positionV relativeFrom="paragraph">
                    <wp:posOffset>161925</wp:posOffset>
                  </wp:positionV>
                  <wp:extent cx="209550" cy="228600"/>
                  <wp:effectExtent l="0" t="0" r="0" b="0"/>
                  <wp:wrapNone/>
                  <wp:docPr id="287140" name="Imagen 287140" descr="BD21301_"/>
                  <wp:cNvGraphicFramePr/>
                  <a:graphic xmlns:a="http://schemas.openxmlformats.org/drawingml/2006/main">
                    <a:graphicData uri="http://schemas.openxmlformats.org/drawingml/2006/picture">
                      <pic:pic xmlns:pic="http://schemas.openxmlformats.org/drawingml/2006/picture">
                        <pic:nvPicPr>
                          <pic:cNvPr id="287140" name="Picture 41"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nil"/>
              <w:left w:val="nil"/>
              <w:bottom w:val="single" w:sz="4" w:space="0" w:color="auto"/>
              <w:right w:val="nil"/>
            </w:tcBorders>
            <w:shd w:val="clear" w:color="000000" w:fill="FFFFFF"/>
            <w:vAlign w:val="center"/>
            <w:hideMark/>
          </w:tcPr>
          <w:p w14:paraId="392EF8D4" w14:textId="5305E02C"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Según el Mapa de MICROZONIFICACIÓN SÍSMICA DE </w:t>
            </w:r>
            <w:r w:rsidR="000A2F1E" w:rsidRPr="00C53F2C">
              <w:rPr>
                <w:rFonts w:ascii="Century Gothic" w:eastAsia="Times New Roman" w:hAnsi="Century Gothic" w:cs="Arial"/>
                <w:sz w:val="22"/>
                <w:lang w:bidi="ar-SA"/>
              </w:rPr>
              <w:t>NEIVA elaborado</w:t>
            </w:r>
            <w:r w:rsidRPr="00C53F2C">
              <w:rPr>
                <w:rFonts w:ascii="Century Gothic" w:eastAsia="Times New Roman" w:hAnsi="Century Gothic" w:cs="Arial"/>
                <w:sz w:val="22"/>
                <w:lang w:bidi="ar-SA"/>
              </w:rPr>
              <w:t xml:space="preserve"> el Servicio de Geología Colombiano. Se puede determinar que el Invima se encuentra en </w:t>
            </w:r>
            <w:r w:rsidR="000A2F1E" w:rsidRPr="00C53F2C">
              <w:rPr>
                <w:rFonts w:ascii="Century Gothic" w:eastAsia="Times New Roman" w:hAnsi="Century Gothic" w:cs="Arial"/>
                <w:sz w:val="22"/>
                <w:lang w:bidi="ar-SA"/>
              </w:rPr>
              <w:t>zona de</w:t>
            </w:r>
            <w:r w:rsidRPr="00C53F2C">
              <w:rPr>
                <w:rFonts w:ascii="Century Gothic" w:eastAsia="Times New Roman" w:hAnsi="Century Gothic" w:cs="Arial"/>
                <w:sz w:val="22"/>
                <w:lang w:bidi="ar-SA"/>
              </w:rPr>
              <w:t xml:space="preserve"> amenaza sísmica.</w:t>
            </w:r>
          </w:p>
        </w:tc>
        <w:tc>
          <w:tcPr>
            <w:tcW w:w="704" w:type="pct"/>
            <w:tcBorders>
              <w:top w:val="nil"/>
              <w:left w:val="single" w:sz="8" w:space="0" w:color="auto"/>
              <w:bottom w:val="single" w:sz="4" w:space="0" w:color="auto"/>
              <w:right w:val="single" w:sz="8" w:space="0" w:color="auto"/>
            </w:tcBorders>
            <w:shd w:val="clear" w:color="000000" w:fill="FFFFFF"/>
            <w:vAlign w:val="center"/>
            <w:hideMark/>
          </w:tcPr>
          <w:p w14:paraId="5A0CABD7"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inminente</w:t>
            </w:r>
          </w:p>
        </w:tc>
        <w:tc>
          <w:tcPr>
            <w:tcW w:w="621" w:type="pct"/>
            <w:tcBorders>
              <w:top w:val="nil"/>
              <w:left w:val="nil"/>
              <w:bottom w:val="single" w:sz="4" w:space="0" w:color="auto"/>
              <w:right w:val="single" w:sz="8" w:space="0" w:color="auto"/>
            </w:tcBorders>
            <w:shd w:val="clear" w:color="000000" w:fill="FFFFFF"/>
            <w:noWrap/>
            <w:vAlign w:val="bottom"/>
            <w:hideMark/>
          </w:tcPr>
          <w:p w14:paraId="3329343E"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10464" behindDoc="0" locked="0" layoutInCell="1" allowOverlap="1" wp14:anchorId="444DA9E8" wp14:editId="0122B3B5">
                      <wp:simplePos x="0" y="0"/>
                      <wp:positionH relativeFrom="column">
                        <wp:posOffset>113030</wp:posOffset>
                      </wp:positionH>
                      <wp:positionV relativeFrom="paragraph">
                        <wp:posOffset>-627380</wp:posOffset>
                      </wp:positionV>
                      <wp:extent cx="390525" cy="409575"/>
                      <wp:effectExtent l="0" t="0" r="28575" b="28575"/>
                      <wp:wrapNone/>
                      <wp:docPr id="41" name="Romb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9575"/>
                              </a:xfrm>
                              <a:prstGeom prst="diamond">
                                <a:avLst/>
                              </a:prstGeom>
                              <a:solidFill>
                                <a:srgbClr val="FF000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type w14:anchorId="6F3A4C33" id="_x0000_t4" coordsize="21600,21600" o:spt="4" path="m10800,l,10800,10800,21600,21600,10800xe">
                      <v:stroke joinstyle="miter"/>
                      <v:path gradientshapeok="t" o:connecttype="rect" textboxrect="5400,5400,16200,16200"/>
                    </v:shapetype>
                    <v:shape id="Rombo 41" o:spid="_x0000_s1026" type="#_x0000_t4" style="position:absolute;margin-left:8.9pt;margin-top:-49.4pt;width:30.75pt;height:3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" fillcolor="red" strokecolor="windowText"/>
                  </w:pict>
                </mc:Fallback>
              </mc:AlternateContent>
            </w:r>
          </w:p>
        </w:tc>
      </w:tr>
      <w:tr w:rsidR="006070E1" w:rsidRPr="00C53F2C" w14:paraId="5E583BB9" w14:textId="77777777" w:rsidTr="004E5C18">
        <w:trPr>
          <w:trHeight w:val="1560"/>
          <w:jc w:val="center"/>
        </w:trPr>
        <w:tc>
          <w:tcPr>
            <w:tcW w:w="1089" w:type="pct"/>
            <w:tcBorders>
              <w:top w:val="nil"/>
              <w:left w:val="single" w:sz="8" w:space="0" w:color="auto"/>
              <w:bottom w:val="single" w:sz="4" w:space="0" w:color="auto"/>
              <w:right w:val="single" w:sz="8" w:space="0" w:color="auto"/>
            </w:tcBorders>
            <w:shd w:val="clear" w:color="000000" w:fill="FFFFFF"/>
            <w:vAlign w:val="center"/>
            <w:hideMark/>
          </w:tcPr>
          <w:p w14:paraId="1CF6D813"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Lluvias torrenciales</w:t>
            </w:r>
          </w:p>
        </w:tc>
        <w:tc>
          <w:tcPr>
            <w:tcW w:w="581" w:type="pct"/>
            <w:tcBorders>
              <w:top w:val="nil"/>
              <w:left w:val="nil"/>
              <w:bottom w:val="single" w:sz="4" w:space="0" w:color="auto"/>
              <w:right w:val="nil"/>
            </w:tcBorders>
            <w:shd w:val="clear" w:color="000000" w:fill="FFFFFF"/>
            <w:vAlign w:val="center"/>
            <w:hideMark/>
          </w:tcPr>
          <w:p w14:paraId="44CC0940"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501" w:type="pct"/>
            <w:tcBorders>
              <w:top w:val="nil"/>
              <w:left w:val="single" w:sz="8" w:space="0" w:color="auto"/>
              <w:bottom w:val="single" w:sz="4" w:space="0" w:color="auto"/>
              <w:right w:val="single" w:sz="8" w:space="0" w:color="auto"/>
            </w:tcBorders>
            <w:shd w:val="clear" w:color="000000" w:fill="FFFFFF"/>
            <w:noWrap/>
            <w:hideMark/>
          </w:tcPr>
          <w:p w14:paraId="628BA681"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572224" behindDoc="0" locked="0" layoutInCell="1" allowOverlap="1" wp14:anchorId="18D8C1B9" wp14:editId="4E8C9A04">
                  <wp:simplePos x="0" y="0"/>
                  <wp:positionH relativeFrom="column">
                    <wp:posOffset>257175</wp:posOffset>
                  </wp:positionH>
                  <wp:positionV relativeFrom="paragraph">
                    <wp:posOffset>371475</wp:posOffset>
                  </wp:positionV>
                  <wp:extent cx="209550" cy="228600"/>
                  <wp:effectExtent l="0" t="0" r="0" b="0"/>
                  <wp:wrapNone/>
                  <wp:docPr id="287146" name="Imagen 287146" descr="BD21301_"/>
                  <wp:cNvGraphicFramePr/>
                  <a:graphic xmlns:a="http://schemas.openxmlformats.org/drawingml/2006/main">
                    <a:graphicData uri="http://schemas.openxmlformats.org/drawingml/2006/picture">
                      <pic:pic xmlns:pic="http://schemas.openxmlformats.org/drawingml/2006/picture">
                        <pic:nvPicPr>
                          <pic:cNvPr id="287146" name="Picture 41"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nil"/>
              <w:left w:val="nil"/>
              <w:bottom w:val="single" w:sz="4" w:space="0" w:color="auto"/>
              <w:right w:val="nil"/>
            </w:tcBorders>
            <w:shd w:val="clear" w:color="000000" w:fill="FFFFFF"/>
            <w:vAlign w:val="center"/>
            <w:hideMark/>
          </w:tcPr>
          <w:p w14:paraId="227F7CEE" w14:textId="02EF9656"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El Invima tiene la amenaza del aumento de la pluviosidad en temporadas del </w:t>
            </w:r>
            <w:r w:rsidR="00191B54" w:rsidRPr="00C53F2C">
              <w:rPr>
                <w:rFonts w:ascii="Century Gothic" w:eastAsia="Times New Roman" w:hAnsi="Century Gothic" w:cs="Arial"/>
                <w:sz w:val="22"/>
                <w:lang w:bidi="ar-SA"/>
              </w:rPr>
              <w:t>año por</w:t>
            </w:r>
            <w:r w:rsidRPr="00C53F2C">
              <w:rPr>
                <w:rFonts w:ascii="Century Gothic" w:eastAsia="Times New Roman" w:hAnsi="Century Gothic" w:cs="Arial"/>
                <w:sz w:val="22"/>
                <w:lang w:bidi="ar-SA"/>
              </w:rPr>
              <w:t xml:space="preserve"> fenómenos meteorológicos, los cuales pueden afectar el sistema de recolección de aguas lluvias y posibles </w:t>
            </w:r>
            <w:r w:rsidR="00191B54" w:rsidRPr="00C53F2C">
              <w:rPr>
                <w:rFonts w:ascii="Century Gothic" w:eastAsia="Times New Roman" w:hAnsi="Century Gothic" w:cs="Arial"/>
                <w:sz w:val="22"/>
                <w:lang w:bidi="ar-SA"/>
              </w:rPr>
              <w:t>filtraciones de</w:t>
            </w:r>
            <w:r w:rsidRPr="00C53F2C">
              <w:rPr>
                <w:rFonts w:ascii="Century Gothic" w:eastAsia="Times New Roman" w:hAnsi="Century Gothic" w:cs="Arial"/>
                <w:sz w:val="22"/>
                <w:lang w:bidi="ar-SA"/>
              </w:rPr>
              <w:t xml:space="preserve"> la edificación.</w:t>
            </w:r>
          </w:p>
        </w:tc>
        <w:tc>
          <w:tcPr>
            <w:tcW w:w="704" w:type="pct"/>
            <w:tcBorders>
              <w:top w:val="nil"/>
              <w:left w:val="single" w:sz="8" w:space="0" w:color="auto"/>
              <w:bottom w:val="single" w:sz="4" w:space="0" w:color="auto"/>
              <w:right w:val="single" w:sz="8" w:space="0" w:color="auto"/>
            </w:tcBorders>
            <w:shd w:val="clear" w:color="000000" w:fill="FFFFFF"/>
            <w:vAlign w:val="center"/>
            <w:hideMark/>
          </w:tcPr>
          <w:p w14:paraId="0FE876AE"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posible</w:t>
            </w:r>
          </w:p>
        </w:tc>
        <w:tc>
          <w:tcPr>
            <w:tcW w:w="621" w:type="pct"/>
            <w:tcBorders>
              <w:top w:val="nil"/>
              <w:left w:val="nil"/>
              <w:bottom w:val="single" w:sz="4" w:space="0" w:color="auto"/>
              <w:right w:val="single" w:sz="8" w:space="0" w:color="auto"/>
            </w:tcBorders>
            <w:shd w:val="clear" w:color="000000" w:fill="FFFFFF"/>
            <w:noWrap/>
            <w:vAlign w:val="bottom"/>
            <w:hideMark/>
          </w:tcPr>
          <w:p w14:paraId="641D97DF"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599872" behindDoc="0" locked="0" layoutInCell="1" allowOverlap="1" wp14:anchorId="02FD740F" wp14:editId="0ADAD5AE">
                      <wp:simplePos x="0" y="0"/>
                      <wp:positionH relativeFrom="column">
                        <wp:posOffset>133350</wp:posOffset>
                      </wp:positionH>
                      <wp:positionV relativeFrom="paragraph">
                        <wp:posOffset>-661035</wp:posOffset>
                      </wp:positionV>
                      <wp:extent cx="381000" cy="419100"/>
                      <wp:effectExtent l="0" t="0" r="19050" b="19050"/>
                      <wp:wrapNone/>
                      <wp:docPr id="105006" name="Rombo 105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19100"/>
                              </a:xfrm>
                              <a:prstGeom prst="diamond">
                                <a:avLst/>
                              </a:prstGeom>
                              <a:solidFill>
                                <a:srgbClr val="00B05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0535BCCC" id="Rombo 105006" o:spid="_x0000_s1026" type="#_x0000_t4" style="position:absolute;margin-left:10.5pt;margin-top:-52.05pt;width:30pt;height:33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" fillcolor="#00b050" strokecolor="windowText"/>
                  </w:pict>
                </mc:Fallback>
              </mc:AlternateContent>
            </w:r>
          </w:p>
        </w:tc>
      </w:tr>
      <w:tr w:rsidR="006070E1" w:rsidRPr="00C53F2C" w14:paraId="39672F0E" w14:textId="77777777" w:rsidTr="004E5C18">
        <w:trPr>
          <w:trHeight w:val="2850"/>
          <w:jc w:val="center"/>
        </w:trPr>
        <w:tc>
          <w:tcPr>
            <w:tcW w:w="1089" w:type="pct"/>
            <w:tcBorders>
              <w:top w:val="nil"/>
              <w:left w:val="single" w:sz="8" w:space="0" w:color="auto"/>
              <w:bottom w:val="single" w:sz="4" w:space="0" w:color="auto"/>
              <w:right w:val="single" w:sz="8" w:space="0" w:color="auto"/>
            </w:tcBorders>
            <w:shd w:val="clear" w:color="000000" w:fill="FFFFFF"/>
            <w:vAlign w:val="center"/>
            <w:hideMark/>
          </w:tcPr>
          <w:p w14:paraId="79F80FC1"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Granizadas</w:t>
            </w:r>
          </w:p>
        </w:tc>
        <w:tc>
          <w:tcPr>
            <w:tcW w:w="581" w:type="pct"/>
            <w:tcBorders>
              <w:top w:val="nil"/>
              <w:left w:val="nil"/>
              <w:bottom w:val="single" w:sz="4" w:space="0" w:color="auto"/>
              <w:right w:val="nil"/>
            </w:tcBorders>
            <w:shd w:val="clear" w:color="000000" w:fill="FFFFFF"/>
            <w:vAlign w:val="center"/>
            <w:hideMark/>
          </w:tcPr>
          <w:p w14:paraId="3C81605D"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501" w:type="pct"/>
            <w:tcBorders>
              <w:top w:val="nil"/>
              <w:left w:val="single" w:sz="8" w:space="0" w:color="auto"/>
              <w:bottom w:val="single" w:sz="4" w:space="0" w:color="auto"/>
              <w:right w:val="single" w:sz="8" w:space="0" w:color="auto"/>
            </w:tcBorders>
            <w:shd w:val="clear" w:color="000000" w:fill="FFFFFF"/>
            <w:noWrap/>
            <w:hideMark/>
          </w:tcPr>
          <w:p w14:paraId="4A5AB65D"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526144" behindDoc="0" locked="0" layoutInCell="1" allowOverlap="1" wp14:anchorId="28B5F03A" wp14:editId="66CD9D03">
                  <wp:simplePos x="0" y="0"/>
                  <wp:positionH relativeFrom="column">
                    <wp:posOffset>247650</wp:posOffset>
                  </wp:positionH>
                  <wp:positionV relativeFrom="paragraph">
                    <wp:posOffset>847725</wp:posOffset>
                  </wp:positionV>
                  <wp:extent cx="209550" cy="219075"/>
                  <wp:effectExtent l="0" t="0" r="0" b="9525"/>
                  <wp:wrapNone/>
                  <wp:docPr id="287141" name="Imagen 287141" descr="BD21301_"/>
                  <wp:cNvGraphicFramePr/>
                  <a:graphic xmlns:a="http://schemas.openxmlformats.org/drawingml/2006/main">
                    <a:graphicData uri="http://schemas.openxmlformats.org/drawingml/2006/picture">
                      <pic:pic xmlns:pic="http://schemas.openxmlformats.org/drawingml/2006/picture">
                        <pic:nvPicPr>
                          <pic:cNvPr id="287141" name="Picture 42"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nil"/>
              <w:left w:val="nil"/>
              <w:bottom w:val="single" w:sz="4" w:space="0" w:color="auto"/>
              <w:right w:val="nil"/>
            </w:tcBorders>
            <w:shd w:val="clear" w:color="000000" w:fill="FFFFFF"/>
            <w:vAlign w:val="center"/>
            <w:hideMark/>
          </w:tcPr>
          <w:p w14:paraId="1512DAD0"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El Invima </w:t>
            </w:r>
            <w:proofErr w:type="spellStart"/>
            <w:r w:rsidRPr="00C53F2C">
              <w:rPr>
                <w:rFonts w:ascii="Century Gothic" w:eastAsia="Times New Roman" w:hAnsi="Century Gothic" w:cs="Arial"/>
                <w:sz w:val="22"/>
                <w:lang w:bidi="ar-SA"/>
              </w:rPr>
              <w:t>esta</w:t>
            </w:r>
            <w:proofErr w:type="spellEnd"/>
            <w:r w:rsidRPr="00C53F2C">
              <w:rPr>
                <w:rFonts w:ascii="Century Gothic" w:eastAsia="Times New Roman" w:hAnsi="Century Gothic" w:cs="Arial"/>
                <w:sz w:val="22"/>
                <w:lang w:bidi="ar-SA"/>
              </w:rPr>
              <w:t xml:space="preserve"> expuesto a los cambios de clima que ha traído consigo alteraciones en las condiciones ambientales en Neiva y estas pueden volver a tener un periodo de retorno, el grado destructivo del granizo depende de la intensidad, duración y del área </w:t>
            </w:r>
            <w:r w:rsidRPr="00C53F2C">
              <w:rPr>
                <w:rFonts w:ascii="Century Gothic" w:eastAsia="Times New Roman" w:hAnsi="Century Gothic" w:cs="Arial"/>
                <w:sz w:val="22"/>
                <w:lang w:bidi="ar-SA"/>
              </w:rPr>
              <w:lastRenderedPageBreak/>
              <w:t xml:space="preserve">de afectación. </w:t>
            </w:r>
            <w:r w:rsidRPr="00C53F2C">
              <w:rPr>
                <w:rFonts w:ascii="Century Gothic" w:eastAsia="Times New Roman" w:hAnsi="Century Gothic" w:cs="Arial"/>
                <w:sz w:val="22"/>
                <w:lang w:bidi="ar-SA"/>
              </w:rPr>
              <w:br/>
              <w:t>Se estima que con el calentamiento de la atmósfera y el cambio climático que se está presentando, se van a registrar más granizadas que antes, ya que están siendo más frecuentes los días con mañanas soleadas y tarde con fuertes lluvias, tormentas, vendavales y granizo, de difícil predicción.</w:t>
            </w:r>
          </w:p>
        </w:tc>
        <w:tc>
          <w:tcPr>
            <w:tcW w:w="704" w:type="pct"/>
            <w:tcBorders>
              <w:top w:val="nil"/>
              <w:left w:val="single" w:sz="8" w:space="0" w:color="auto"/>
              <w:bottom w:val="single" w:sz="4" w:space="0" w:color="auto"/>
              <w:right w:val="single" w:sz="8" w:space="0" w:color="auto"/>
            </w:tcBorders>
            <w:shd w:val="clear" w:color="000000" w:fill="FFFFFF"/>
            <w:vAlign w:val="center"/>
            <w:hideMark/>
          </w:tcPr>
          <w:p w14:paraId="0F612CEA"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lastRenderedPageBreak/>
              <w:t>posible</w:t>
            </w:r>
          </w:p>
        </w:tc>
        <w:tc>
          <w:tcPr>
            <w:tcW w:w="621" w:type="pct"/>
            <w:tcBorders>
              <w:top w:val="nil"/>
              <w:left w:val="nil"/>
              <w:bottom w:val="single" w:sz="4" w:space="0" w:color="auto"/>
              <w:right w:val="single" w:sz="8" w:space="0" w:color="auto"/>
            </w:tcBorders>
            <w:shd w:val="clear" w:color="000000" w:fill="FFFFFF"/>
            <w:noWrap/>
            <w:vAlign w:val="bottom"/>
            <w:hideMark/>
          </w:tcPr>
          <w:p w14:paraId="1E04CE33"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19680" behindDoc="0" locked="0" layoutInCell="1" allowOverlap="1" wp14:anchorId="790D61EA" wp14:editId="5B99EE11">
                      <wp:simplePos x="0" y="0"/>
                      <wp:positionH relativeFrom="column">
                        <wp:posOffset>198755</wp:posOffset>
                      </wp:positionH>
                      <wp:positionV relativeFrom="paragraph">
                        <wp:posOffset>-1409065</wp:posOffset>
                      </wp:positionV>
                      <wp:extent cx="381000" cy="428625"/>
                      <wp:effectExtent l="0" t="0" r="19050" b="28575"/>
                      <wp:wrapNone/>
                      <wp:docPr id="42" name="Romb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diamond">
                                <a:avLst/>
                              </a:prstGeom>
                              <a:solidFill>
                                <a:srgbClr val="00B05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791D781A" id="Rombo 42" o:spid="_x0000_s1026" type="#_x0000_t4" style="position:absolute;margin-left:15.65pt;margin-top:-110.95pt;width:30pt;height:3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" fillcolor="#00b050" strokecolor="windowText"/>
                  </w:pict>
                </mc:Fallback>
              </mc:AlternateContent>
            </w:r>
          </w:p>
        </w:tc>
      </w:tr>
      <w:tr w:rsidR="006070E1" w:rsidRPr="00C53F2C" w14:paraId="318D57D1" w14:textId="77777777" w:rsidTr="004E5C18">
        <w:trPr>
          <w:trHeight w:val="1155"/>
          <w:jc w:val="center"/>
        </w:trPr>
        <w:tc>
          <w:tcPr>
            <w:tcW w:w="1089" w:type="pct"/>
            <w:tcBorders>
              <w:top w:val="nil"/>
              <w:left w:val="single" w:sz="8" w:space="0" w:color="auto"/>
              <w:bottom w:val="single" w:sz="4" w:space="0" w:color="auto"/>
              <w:right w:val="single" w:sz="8" w:space="0" w:color="auto"/>
            </w:tcBorders>
            <w:shd w:val="clear" w:color="000000" w:fill="FFFFFF"/>
            <w:vAlign w:val="center"/>
            <w:hideMark/>
          </w:tcPr>
          <w:p w14:paraId="4684EC3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Inundación</w:t>
            </w:r>
          </w:p>
        </w:tc>
        <w:tc>
          <w:tcPr>
            <w:tcW w:w="581" w:type="pct"/>
            <w:tcBorders>
              <w:top w:val="nil"/>
              <w:left w:val="nil"/>
              <w:bottom w:val="single" w:sz="4" w:space="0" w:color="auto"/>
              <w:right w:val="nil"/>
            </w:tcBorders>
            <w:shd w:val="clear" w:color="000000" w:fill="FFFFFF"/>
            <w:vAlign w:val="center"/>
            <w:hideMark/>
          </w:tcPr>
          <w:p w14:paraId="74673320"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793408" behindDoc="0" locked="0" layoutInCell="1" allowOverlap="1" wp14:anchorId="6851E965" wp14:editId="2973B96F">
                  <wp:simplePos x="0" y="0"/>
                  <wp:positionH relativeFrom="column">
                    <wp:posOffset>171450</wp:posOffset>
                  </wp:positionH>
                  <wp:positionV relativeFrom="paragraph">
                    <wp:posOffset>257175</wp:posOffset>
                  </wp:positionV>
                  <wp:extent cx="209550" cy="200025"/>
                  <wp:effectExtent l="0" t="0" r="0" b="9525"/>
                  <wp:wrapNone/>
                  <wp:docPr id="287170" name="Imagen 287170" descr="BD21301_"/>
                  <wp:cNvGraphicFramePr/>
                  <a:graphic xmlns:a="http://schemas.openxmlformats.org/drawingml/2006/main">
                    <a:graphicData uri="http://schemas.openxmlformats.org/drawingml/2006/picture">
                      <pic:pic xmlns:pic="http://schemas.openxmlformats.org/drawingml/2006/picture">
                        <pic:nvPicPr>
                          <pic:cNvPr id="287170" name="Picture 107"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01" w:type="pct"/>
            <w:tcBorders>
              <w:top w:val="nil"/>
              <w:left w:val="single" w:sz="8" w:space="0" w:color="auto"/>
              <w:bottom w:val="single" w:sz="4" w:space="0" w:color="auto"/>
              <w:right w:val="single" w:sz="8" w:space="0" w:color="auto"/>
            </w:tcBorders>
            <w:shd w:val="clear" w:color="000000" w:fill="FFFFFF"/>
            <w:noWrap/>
            <w:hideMark/>
          </w:tcPr>
          <w:p w14:paraId="36214C76"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553792" behindDoc="0" locked="0" layoutInCell="1" allowOverlap="1" wp14:anchorId="579DA6D2" wp14:editId="5615BBC7">
                  <wp:simplePos x="0" y="0"/>
                  <wp:positionH relativeFrom="column">
                    <wp:posOffset>257175</wp:posOffset>
                  </wp:positionH>
                  <wp:positionV relativeFrom="paragraph">
                    <wp:posOffset>295275</wp:posOffset>
                  </wp:positionV>
                  <wp:extent cx="209550" cy="200025"/>
                  <wp:effectExtent l="0" t="0" r="0" b="9525"/>
                  <wp:wrapNone/>
                  <wp:docPr id="287144" name="Imagen 287144" descr="BD21301_"/>
                  <wp:cNvGraphicFramePr/>
                  <a:graphic xmlns:a="http://schemas.openxmlformats.org/drawingml/2006/main">
                    <a:graphicData uri="http://schemas.openxmlformats.org/drawingml/2006/picture">
                      <pic:pic xmlns:pic="http://schemas.openxmlformats.org/drawingml/2006/picture">
                        <pic:nvPicPr>
                          <pic:cNvPr id="287144" name="Picture 107"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nil"/>
              <w:left w:val="nil"/>
              <w:bottom w:val="single" w:sz="4" w:space="0" w:color="auto"/>
              <w:right w:val="nil"/>
            </w:tcBorders>
            <w:shd w:val="clear" w:color="000000" w:fill="FFFFFF"/>
            <w:vAlign w:val="center"/>
            <w:hideMark/>
          </w:tcPr>
          <w:p w14:paraId="367F0BD5"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A la fecha no se han reportado inconvenientes por inundaciones generadas por lluvias.</w:t>
            </w:r>
          </w:p>
        </w:tc>
        <w:tc>
          <w:tcPr>
            <w:tcW w:w="704" w:type="pct"/>
            <w:tcBorders>
              <w:top w:val="nil"/>
              <w:left w:val="single" w:sz="8" w:space="0" w:color="auto"/>
              <w:bottom w:val="single" w:sz="4" w:space="0" w:color="auto"/>
              <w:right w:val="single" w:sz="8" w:space="0" w:color="auto"/>
            </w:tcBorders>
            <w:shd w:val="clear" w:color="000000" w:fill="FFFFFF"/>
            <w:vAlign w:val="center"/>
            <w:hideMark/>
          </w:tcPr>
          <w:p w14:paraId="42F5B05D"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probable</w:t>
            </w:r>
          </w:p>
        </w:tc>
        <w:tc>
          <w:tcPr>
            <w:tcW w:w="621" w:type="pct"/>
            <w:tcBorders>
              <w:top w:val="nil"/>
              <w:left w:val="nil"/>
              <w:bottom w:val="single" w:sz="4" w:space="0" w:color="auto"/>
              <w:right w:val="single" w:sz="8" w:space="0" w:color="auto"/>
            </w:tcBorders>
            <w:shd w:val="clear" w:color="000000" w:fill="FFFFFF"/>
            <w:noWrap/>
            <w:vAlign w:val="bottom"/>
            <w:hideMark/>
          </w:tcPr>
          <w:p w14:paraId="667BAC4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581440" behindDoc="0" locked="0" layoutInCell="1" allowOverlap="1" wp14:anchorId="1AD193F1" wp14:editId="385AC2FD">
                      <wp:simplePos x="0" y="0"/>
                      <wp:positionH relativeFrom="column">
                        <wp:posOffset>197485</wp:posOffset>
                      </wp:positionH>
                      <wp:positionV relativeFrom="paragraph">
                        <wp:posOffset>-68580</wp:posOffset>
                      </wp:positionV>
                      <wp:extent cx="381000" cy="438150"/>
                      <wp:effectExtent l="19050" t="19050" r="38100" b="38100"/>
                      <wp:wrapNone/>
                      <wp:docPr id="287147" name="Rombo 287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38150"/>
                              </a:xfrm>
                              <a:prstGeom prst="diamond">
                                <a:avLst/>
                              </a:prstGeom>
                              <a:solidFill>
                                <a:srgbClr val="FFFF00"/>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shape w14:anchorId="329BAB41" id="Rombo 287147" o:spid="_x0000_s1026" type="#_x0000_t4" style="position:absolute;margin-left:15.55pt;margin-top:-5.4pt;width:30pt;height:34.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" fillcolor="yellow"/>
                  </w:pict>
                </mc:Fallback>
              </mc:AlternateContent>
            </w:r>
          </w:p>
        </w:tc>
      </w:tr>
      <w:tr w:rsidR="006070E1" w:rsidRPr="00C53F2C" w14:paraId="3E81BA09" w14:textId="77777777" w:rsidTr="004E5C18">
        <w:trPr>
          <w:trHeight w:val="1035"/>
          <w:jc w:val="center"/>
        </w:trPr>
        <w:tc>
          <w:tcPr>
            <w:tcW w:w="108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6ECAF7"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Caída de rayos</w:t>
            </w:r>
          </w:p>
        </w:tc>
        <w:tc>
          <w:tcPr>
            <w:tcW w:w="5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6D17A2"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501" w:type="pct"/>
            <w:tcBorders>
              <w:top w:val="single" w:sz="4" w:space="0" w:color="auto"/>
              <w:left w:val="single" w:sz="4" w:space="0" w:color="auto"/>
              <w:bottom w:val="single" w:sz="4" w:space="0" w:color="auto"/>
              <w:right w:val="single" w:sz="4" w:space="0" w:color="auto"/>
            </w:tcBorders>
            <w:shd w:val="clear" w:color="000000" w:fill="FFFFFF"/>
            <w:noWrap/>
            <w:hideMark/>
          </w:tcPr>
          <w:p w14:paraId="7B307AA3"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636736" behindDoc="0" locked="0" layoutInCell="1" allowOverlap="1" wp14:anchorId="31E5BF11" wp14:editId="55DFBFDF">
                  <wp:simplePos x="0" y="0"/>
                  <wp:positionH relativeFrom="column">
                    <wp:posOffset>285750</wp:posOffset>
                  </wp:positionH>
                  <wp:positionV relativeFrom="paragraph">
                    <wp:posOffset>238125</wp:posOffset>
                  </wp:positionV>
                  <wp:extent cx="209550" cy="190500"/>
                  <wp:effectExtent l="0" t="0" r="0" b="0"/>
                  <wp:wrapNone/>
                  <wp:docPr id="287153" name="Imagen 287153" descr="BD21301_"/>
                  <wp:cNvGraphicFramePr/>
                  <a:graphic xmlns:a="http://schemas.openxmlformats.org/drawingml/2006/main">
                    <a:graphicData uri="http://schemas.openxmlformats.org/drawingml/2006/picture">
                      <pic:pic xmlns:pic="http://schemas.openxmlformats.org/drawingml/2006/picture">
                        <pic:nvPicPr>
                          <pic:cNvPr id="287153" name="Picture 107"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single" w:sz="4" w:space="0" w:color="auto"/>
              <w:left w:val="single" w:sz="4" w:space="0" w:color="auto"/>
              <w:bottom w:val="single" w:sz="4" w:space="0" w:color="auto"/>
              <w:right w:val="single" w:sz="4" w:space="0" w:color="auto"/>
            </w:tcBorders>
            <w:shd w:val="clear" w:color="000000" w:fill="FFFFFF"/>
            <w:hideMark/>
          </w:tcPr>
          <w:p w14:paraId="0DDDC8C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Colombia es uno de los países con más actividad de descargas eléctricas atmosféricas en el mundo; El Invima NO se encuentra en una zona vulnerable frente a la caída de rayos.</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6C8D61"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posible</w:t>
            </w:r>
          </w:p>
        </w:tc>
        <w:tc>
          <w:tcPr>
            <w:tcW w:w="6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788B3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28896" behindDoc="0" locked="0" layoutInCell="1" allowOverlap="1" wp14:anchorId="03D0BFE8" wp14:editId="7A5EDE5A">
                      <wp:simplePos x="0" y="0"/>
                      <wp:positionH relativeFrom="column">
                        <wp:posOffset>180975</wp:posOffset>
                      </wp:positionH>
                      <wp:positionV relativeFrom="paragraph">
                        <wp:posOffset>209550</wp:posOffset>
                      </wp:positionV>
                      <wp:extent cx="381000" cy="438150"/>
                      <wp:effectExtent l="19050" t="19050" r="38100" b="38100"/>
                      <wp:wrapNone/>
                      <wp:docPr id="287163" name="Rombo 287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19100"/>
                              </a:xfrm>
                              <a:prstGeom prst="diamond">
                                <a:avLst/>
                              </a:prstGeom>
                              <a:solidFill>
                                <a:srgbClr val="00B050"/>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shape w14:anchorId="23E32F91" id="Rombo 287163" o:spid="_x0000_s1026" type="#_x0000_t4" style="position:absolute;margin-left:14.25pt;margin-top:16.5pt;width:30pt;height:3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" fillcolor="#00b050"/>
                  </w:pict>
                </mc:Fallback>
              </mc:AlternateContent>
            </w:r>
          </w:p>
        </w:tc>
      </w:tr>
      <w:tr w:rsidR="006070E1" w:rsidRPr="00C53F2C" w14:paraId="55564CC9" w14:textId="77777777" w:rsidTr="004E5C18">
        <w:trPr>
          <w:trHeight w:val="1455"/>
          <w:jc w:val="center"/>
        </w:trPr>
        <w:tc>
          <w:tcPr>
            <w:tcW w:w="1089"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11CACB2E"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Vientos fuertes</w:t>
            </w:r>
          </w:p>
        </w:tc>
        <w:tc>
          <w:tcPr>
            <w:tcW w:w="581" w:type="pct"/>
            <w:tcBorders>
              <w:top w:val="single" w:sz="4" w:space="0" w:color="auto"/>
              <w:left w:val="nil"/>
              <w:bottom w:val="single" w:sz="8" w:space="0" w:color="auto"/>
              <w:right w:val="nil"/>
            </w:tcBorders>
            <w:shd w:val="clear" w:color="000000" w:fill="FFFFFF"/>
            <w:vAlign w:val="center"/>
            <w:hideMark/>
          </w:tcPr>
          <w:p w14:paraId="2BE16A5F"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501" w:type="pct"/>
            <w:tcBorders>
              <w:top w:val="single" w:sz="4" w:space="0" w:color="auto"/>
              <w:left w:val="single" w:sz="8" w:space="0" w:color="auto"/>
              <w:bottom w:val="single" w:sz="8" w:space="0" w:color="auto"/>
              <w:right w:val="single" w:sz="8" w:space="0" w:color="auto"/>
            </w:tcBorders>
            <w:shd w:val="clear" w:color="000000" w:fill="FFFFFF"/>
            <w:noWrap/>
            <w:hideMark/>
          </w:tcPr>
          <w:p w14:paraId="01BA7D02"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655168" behindDoc="0" locked="0" layoutInCell="1" allowOverlap="1" wp14:anchorId="24850FF1" wp14:editId="1FC16419">
                  <wp:simplePos x="0" y="0"/>
                  <wp:positionH relativeFrom="column">
                    <wp:posOffset>257175</wp:posOffset>
                  </wp:positionH>
                  <wp:positionV relativeFrom="paragraph">
                    <wp:posOffset>409575</wp:posOffset>
                  </wp:positionV>
                  <wp:extent cx="209550" cy="190500"/>
                  <wp:effectExtent l="0" t="0" r="0" b="0"/>
                  <wp:wrapNone/>
                  <wp:docPr id="287155" name="Imagen 287155" descr="BD21301_"/>
                  <wp:cNvGraphicFramePr/>
                  <a:graphic xmlns:a="http://schemas.openxmlformats.org/drawingml/2006/main">
                    <a:graphicData uri="http://schemas.openxmlformats.org/drawingml/2006/picture">
                      <pic:pic xmlns:pic="http://schemas.openxmlformats.org/drawingml/2006/picture">
                        <pic:nvPicPr>
                          <pic:cNvPr id="287155" name="Picture 107"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single" w:sz="4" w:space="0" w:color="auto"/>
              <w:left w:val="nil"/>
              <w:bottom w:val="single" w:sz="8" w:space="0" w:color="auto"/>
              <w:right w:val="nil"/>
            </w:tcBorders>
            <w:shd w:val="clear" w:color="000000" w:fill="FFFFFF"/>
            <w:vAlign w:val="center"/>
            <w:hideMark/>
          </w:tcPr>
          <w:p w14:paraId="6A5A5592" w14:textId="78BFB835"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Existe la amenaza de los vientos fuertes en </w:t>
            </w:r>
            <w:r w:rsidR="004E5C18" w:rsidRPr="00C53F2C">
              <w:rPr>
                <w:rFonts w:ascii="Century Gothic" w:eastAsia="Times New Roman" w:hAnsi="Century Gothic" w:cs="Arial"/>
                <w:sz w:val="22"/>
                <w:lang w:bidi="ar-SA"/>
              </w:rPr>
              <w:t xml:space="preserve">el mes </w:t>
            </w:r>
            <w:r w:rsidRPr="00C53F2C">
              <w:rPr>
                <w:rFonts w:ascii="Century Gothic" w:eastAsia="Times New Roman" w:hAnsi="Century Gothic" w:cs="Arial"/>
                <w:sz w:val="22"/>
                <w:lang w:bidi="ar-SA"/>
              </w:rPr>
              <w:t xml:space="preserve">de </w:t>
            </w:r>
            <w:r w:rsidR="004E5C18" w:rsidRPr="00C53F2C">
              <w:rPr>
                <w:rFonts w:ascii="Century Gothic" w:eastAsia="Times New Roman" w:hAnsi="Century Gothic" w:cs="Arial"/>
                <w:sz w:val="22"/>
                <w:lang w:bidi="ar-SA"/>
              </w:rPr>
              <w:t>a</w:t>
            </w:r>
            <w:r w:rsidRPr="00C53F2C">
              <w:rPr>
                <w:rFonts w:ascii="Century Gothic" w:eastAsia="Times New Roman" w:hAnsi="Century Gothic" w:cs="Arial"/>
                <w:sz w:val="22"/>
                <w:lang w:bidi="ar-SA"/>
              </w:rPr>
              <w:t xml:space="preserve">gosto los cuales pueden generar eventos adversos en los elementos no </w:t>
            </w:r>
            <w:r w:rsidR="004E5C18" w:rsidRPr="00C53F2C">
              <w:rPr>
                <w:rFonts w:ascii="Century Gothic" w:eastAsia="Times New Roman" w:hAnsi="Century Gothic" w:cs="Arial"/>
                <w:sz w:val="22"/>
                <w:lang w:bidi="ar-SA"/>
              </w:rPr>
              <w:t>estructurales que</w:t>
            </w:r>
            <w:r w:rsidRPr="00C53F2C">
              <w:rPr>
                <w:rFonts w:ascii="Century Gothic" w:eastAsia="Times New Roman" w:hAnsi="Century Gothic" w:cs="Arial"/>
                <w:sz w:val="22"/>
                <w:lang w:bidi="ar-SA"/>
              </w:rPr>
              <w:t xml:space="preserve"> no se encuentren</w:t>
            </w:r>
            <w:r w:rsidR="004E5C18" w:rsidRPr="00C53F2C">
              <w:rPr>
                <w:rFonts w:ascii="Century Gothic" w:eastAsia="Times New Roman" w:hAnsi="Century Gothic" w:cs="Arial"/>
                <w:sz w:val="22"/>
                <w:lang w:bidi="ar-SA"/>
              </w:rPr>
              <w:t xml:space="preserve"> </w:t>
            </w:r>
            <w:r w:rsidRPr="00C53F2C">
              <w:rPr>
                <w:rFonts w:ascii="Century Gothic" w:eastAsia="Times New Roman" w:hAnsi="Century Gothic" w:cs="Arial"/>
                <w:sz w:val="22"/>
                <w:lang w:bidi="ar-SA"/>
              </w:rPr>
              <w:t xml:space="preserve">suficientemente asegurados y anclados a la </w:t>
            </w:r>
            <w:r w:rsidR="004E5C18" w:rsidRPr="00C53F2C">
              <w:rPr>
                <w:rFonts w:ascii="Century Gothic" w:eastAsia="Times New Roman" w:hAnsi="Century Gothic" w:cs="Arial"/>
                <w:sz w:val="22"/>
                <w:lang w:bidi="ar-SA"/>
              </w:rPr>
              <w:lastRenderedPageBreak/>
              <w:t>estructura como</w:t>
            </w:r>
            <w:r w:rsidRPr="00C53F2C">
              <w:rPr>
                <w:rFonts w:ascii="Century Gothic" w:eastAsia="Times New Roman" w:hAnsi="Century Gothic" w:cs="Arial"/>
                <w:sz w:val="22"/>
                <w:lang w:bidi="ar-SA"/>
              </w:rPr>
              <w:t xml:space="preserve"> son las antenas, o vidrios de los pisos altos.</w:t>
            </w:r>
          </w:p>
        </w:tc>
        <w:tc>
          <w:tcPr>
            <w:tcW w:w="704"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691A373"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lastRenderedPageBreak/>
              <w:t>probable</w:t>
            </w:r>
          </w:p>
        </w:tc>
        <w:tc>
          <w:tcPr>
            <w:tcW w:w="621" w:type="pct"/>
            <w:tcBorders>
              <w:top w:val="single" w:sz="4" w:space="0" w:color="auto"/>
              <w:left w:val="nil"/>
              <w:bottom w:val="single" w:sz="8" w:space="0" w:color="auto"/>
              <w:right w:val="single" w:sz="8" w:space="0" w:color="auto"/>
            </w:tcBorders>
            <w:shd w:val="clear" w:color="000000" w:fill="FFFFFF"/>
            <w:vAlign w:val="center"/>
            <w:hideMark/>
          </w:tcPr>
          <w:p w14:paraId="3C38425A"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38112" behindDoc="0" locked="0" layoutInCell="1" allowOverlap="1" wp14:anchorId="5929DADD" wp14:editId="35BE2A93">
                      <wp:simplePos x="0" y="0"/>
                      <wp:positionH relativeFrom="column">
                        <wp:posOffset>219075</wp:posOffset>
                      </wp:positionH>
                      <wp:positionV relativeFrom="paragraph">
                        <wp:posOffset>295275</wp:posOffset>
                      </wp:positionV>
                      <wp:extent cx="390525" cy="419100"/>
                      <wp:effectExtent l="0" t="0" r="28575" b="19050"/>
                      <wp:wrapNone/>
                      <wp:docPr id="44" name="Romb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03225"/>
                              </a:xfrm>
                              <a:prstGeom prst="diamond">
                                <a:avLst/>
                              </a:prstGeom>
                              <a:solidFill>
                                <a:srgbClr val="FFFF0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6F437D2B" id="Rombo 44" o:spid="_x0000_s1026" type="#_x0000_t4" style="position:absolute;margin-left:17.25pt;margin-top:23.25pt;width:30.75pt;height:3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" fillcolor="yellow" strokecolor="windowText"/>
                  </w:pict>
                </mc:Fallback>
              </mc:AlternateContent>
            </w:r>
          </w:p>
        </w:tc>
      </w:tr>
      <w:tr w:rsidR="006070E1" w:rsidRPr="00C53F2C" w14:paraId="49853EE8" w14:textId="77777777" w:rsidTr="004E5C18">
        <w:trPr>
          <w:trHeight w:val="270"/>
          <w:jc w:val="center"/>
        </w:trPr>
        <w:tc>
          <w:tcPr>
            <w:tcW w:w="5000" w:type="pct"/>
            <w:gridSpan w:val="6"/>
            <w:tcBorders>
              <w:top w:val="single" w:sz="8" w:space="0" w:color="auto"/>
              <w:left w:val="single" w:sz="8" w:space="0" w:color="auto"/>
              <w:bottom w:val="single" w:sz="8" w:space="0" w:color="auto"/>
              <w:right w:val="single" w:sz="8" w:space="0" w:color="000000"/>
            </w:tcBorders>
            <w:shd w:val="clear" w:color="000000" w:fill="366092"/>
            <w:hideMark/>
          </w:tcPr>
          <w:p w14:paraId="6ACCAFE8" w14:textId="77777777" w:rsidR="006070E1" w:rsidRPr="00C53F2C" w:rsidRDefault="006070E1" w:rsidP="00CC64D8">
            <w:pPr>
              <w:widowControl/>
              <w:autoSpaceDE/>
              <w:autoSpaceDN/>
              <w:rPr>
                <w:rFonts w:ascii="Century Gothic" w:eastAsia="Times New Roman" w:hAnsi="Century Gothic" w:cs="Arial"/>
                <w:b/>
                <w:bCs/>
                <w:color w:val="FFFFFF"/>
                <w:sz w:val="22"/>
                <w:lang w:bidi="ar-SA"/>
              </w:rPr>
            </w:pPr>
            <w:r w:rsidRPr="00C53F2C">
              <w:rPr>
                <w:rFonts w:ascii="Century Gothic" w:eastAsia="Times New Roman" w:hAnsi="Century Gothic" w:cs="Arial"/>
                <w:b/>
                <w:bCs/>
                <w:color w:val="FFFFFF"/>
                <w:sz w:val="22"/>
                <w:lang w:bidi="ar-SA"/>
              </w:rPr>
              <w:t>TECNOLÓGICOS</w:t>
            </w:r>
          </w:p>
        </w:tc>
      </w:tr>
      <w:tr w:rsidR="006070E1" w:rsidRPr="00C53F2C" w14:paraId="70DECFF4" w14:textId="77777777" w:rsidTr="004E5C18">
        <w:trPr>
          <w:trHeight w:val="1140"/>
          <w:jc w:val="center"/>
        </w:trPr>
        <w:tc>
          <w:tcPr>
            <w:tcW w:w="1089" w:type="pct"/>
            <w:tcBorders>
              <w:top w:val="nil"/>
              <w:left w:val="single" w:sz="8" w:space="0" w:color="auto"/>
              <w:bottom w:val="single" w:sz="4" w:space="0" w:color="auto"/>
              <w:right w:val="nil"/>
            </w:tcBorders>
            <w:shd w:val="clear" w:color="000000" w:fill="FFFFFF"/>
            <w:vAlign w:val="center"/>
            <w:hideMark/>
          </w:tcPr>
          <w:p w14:paraId="17CB2C37"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Fallas estructurales</w:t>
            </w:r>
          </w:p>
        </w:tc>
        <w:tc>
          <w:tcPr>
            <w:tcW w:w="581" w:type="pct"/>
            <w:tcBorders>
              <w:top w:val="nil"/>
              <w:left w:val="single" w:sz="8" w:space="0" w:color="auto"/>
              <w:bottom w:val="single" w:sz="4" w:space="0" w:color="auto"/>
              <w:right w:val="single" w:sz="8" w:space="0" w:color="auto"/>
            </w:tcBorders>
            <w:shd w:val="clear" w:color="000000" w:fill="FFFFFF"/>
            <w:vAlign w:val="center"/>
            <w:hideMark/>
          </w:tcPr>
          <w:p w14:paraId="686BFCF7"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645952" behindDoc="0" locked="0" layoutInCell="1" allowOverlap="1" wp14:anchorId="5B741E85" wp14:editId="10C3BB59">
                  <wp:simplePos x="0" y="0"/>
                  <wp:positionH relativeFrom="column">
                    <wp:posOffset>228600</wp:posOffset>
                  </wp:positionH>
                  <wp:positionV relativeFrom="paragraph">
                    <wp:posOffset>180975</wp:posOffset>
                  </wp:positionV>
                  <wp:extent cx="209550" cy="200025"/>
                  <wp:effectExtent l="0" t="0" r="0" b="9525"/>
                  <wp:wrapNone/>
                  <wp:docPr id="287154" name="Imagen 287154" descr="BD21301_"/>
                  <wp:cNvGraphicFramePr/>
                  <a:graphic xmlns:a="http://schemas.openxmlformats.org/drawingml/2006/main">
                    <a:graphicData uri="http://schemas.openxmlformats.org/drawingml/2006/picture">
                      <pic:pic xmlns:pic="http://schemas.openxmlformats.org/drawingml/2006/picture">
                        <pic:nvPicPr>
                          <pic:cNvPr id="287154" name="Picture 107"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01" w:type="pct"/>
            <w:tcBorders>
              <w:top w:val="nil"/>
              <w:left w:val="nil"/>
              <w:bottom w:val="single" w:sz="4" w:space="0" w:color="auto"/>
              <w:right w:val="nil"/>
            </w:tcBorders>
            <w:shd w:val="clear" w:color="000000" w:fill="FFFFFF"/>
            <w:vAlign w:val="center"/>
            <w:hideMark/>
          </w:tcPr>
          <w:p w14:paraId="11D4786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1504" w:type="pct"/>
            <w:tcBorders>
              <w:top w:val="nil"/>
              <w:left w:val="single" w:sz="8" w:space="0" w:color="auto"/>
              <w:bottom w:val="single" w:sz="4" w:space="0" w:color="auto"/>
              <w:right w:val="single" w:sz="8" w:space="0" w:color="auto"/>
            </w:tcBorders>
            <w:shd w:val="clear" w:color="000000" w:fill="FFFFFF"/>
            <w:vAlign w:val="center"/>
            <w:hideMark/>
          </w:tcPr>
          <w:p w14:paraId="1F1BFE1B"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No cumple con el código nacional de sismo resistencia Colombiano NSR.</w:t>
            </w:r>
          </w:p>
        </w:tc>
        <w:tc>
          <w:tcPr>
            <w:tcW w:w="704" w:type="pct"/>
            <w:tcBorders>
              <w:top w:val="nil"/>
              <w:left w:val="nil"/>
              <w:bottom w:val="nil"/>
              <w:right w:val="nil"/>
            </w:tcBorders>
            <w:shd w:val="clear" w:color="000000" w:fill="FFFFFF"/>
            <w:vAlign w:val="center"/>
            <w:hideMark/>
          </w:tcPr>
          <w:p w14:paraId="0FF020DC"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posible</w:t>
            </w:r>
          </w:p>
        </w:tc>
        <w:tc>
          <w:tcPr>
            <w:tcW w:w="621" w:type="pct"/>
            <w:tcBorders>
              <w:top w:val="nil"/>
              <w:left w:val="single" w:sz="8" w:space="0" w:color="auto"/>
              <w:bottom w:val="single" w:sz="4" w:space="0" w:color="auto"/>
              <w:right w:val="single" w:sz="8" w:space="0" w:color="auto"/>
            </w:tcBorders>
            <w:shd w:val="clear" w:color="000000" w:fill="FFFFFF"/>
            <w:noWrap/>
            <w:vAlign w:val="bottom"/>
            <w:hideMark/>
          </w:tcPr>
          <w:p w14:paraId="0A29639A"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74976" behindDoc="0" locked="0" layoutInCell="1" allowOverlap="1" wp14:anchorId="3FF6EF71" wp14:editId="7F4C9F09">
                      <wp:simplePos x="0" y="0"/>
                      <wp:positionH relativeFrom="column">
                        <wp:posOffset>190500</wp:posOffset>
                      </wp:positionH>
                      <wp:positionV relativeFrom="paragraph">
                        <wp:posOffset>190500</wp:posOffset>
                      </wp:positionV>
                      <wp:extent cx="381000" cy="419100"/>
                      <wp:effectExtent l="0" t="0" r="19050" b="19050"/>
                      <wp:wrapNone/>
                      <wp:docPr id="48" name="Romb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03225"/>
                              </a:xfrm>
                              <a:prstGeom prst="diamond">
                                <a:avLst/>
                              </a:prstGeom>
                              <a:solidFill>
                                <a:srgbClr val="00B05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0009541B" id="Rombo 48" o:spid="_x0000_s1026" type="#_x0000_t4" style="position:absolute;margin-left:15pt;margin-top:15pt;width:30pt;height:3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" fillcolor="#00b050" strokecolor="windowText"/>
                  </w:pict>
                </mc:Fallback>
              </mc:AlternateContent>
            </w:r>
          </w:p>
        </w:tc>
      </w:tr>
      <w:tr w:rsidR="006070E1" w:rsidRPr="00C53F2C" w14:paraId="774D3058" w14:textId="77777777" w:rsidTr="004E5C18">
        <w:trPr>
          <w:trHeight w:val="1680"/>
          <w:jc w:val="center"/>
        </w:trPr>
        <w:tc>
          <w:tcPr>
            <w:tcW w:w="1089" w:type="pct"/>
            <w:tcBorders>
              <w:top w:val="nil"/>
              <w:left w:val="single" w:sz="8" w:space="0" w:color="auto"/>
              <w:bottom w:val="single" w:sz="4" w:space="0" w:color="auto"/>
              <w:right w:val="nil"/>
            </w:tcBorders>
            <w:shd w:val="clear" w:color="000000" w:fill="FFFFFF"/>
            <w:vAlign w:val="center"/>
            <w:hideMark/>
          </w:tcPr>
          <w:p w14:paraId="2EDCA8A5"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Fallas no estructurales</w:t>
            </w:r>
          </w:p>
        </w:tc>
        <w:tc>
          <w:tcPr>
            <w:tcW w:w="581" w:type="pct"/>
            <w:tcBorders>
              <w:top w:val="nil"/>
              <w:left w:val="single" w:sz="8" w:space="0" w:color="auto"/>
              <w:bottom w:val="single" w:sz="4" w:space="0" w:color="auto"/>
              <w:right w:val="single" w:sz="8" w:space="0" w:color="auto"/>
            </w:tcBorders>
            <w:shd w:val="clear" w:color="000000" w:fill="FFFFFF"/>
            <w:vAlign w:val="center"/>
            <w:hideMark/>
          </w:tcPr>
          <w:p w14:paraId="623E9616"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609088" behindDoc="0" locked="0" layoutInCell="1" allowOverlap="1" wp14:anchorId="397E0612" wp14:editId="32BBA64C">
                  <wp:simplePos x="0" y="0"/>
                  <wp:positionH relativeFrom="column">
                    <wp:posOffset>228600</wp:posOffset>
                  </wp:positionH>
                  <wp:positionV relativeFrom="paragraph">
                    <wp:posOffset>371475</wp:posOffset>
                  </wp:positionV>
                  <wp:extent cx="209550" cy="200025"/>
                  <wp:effectExtent l="0" t="0" r="0" b="9525"/>
                  <wp:wrapNone/>
                  <wp:docPr id="287150" name="Imagen 287150" descr="BD21301_"/>
                  <wp:cNvGraphicFramePr/>
                  <a:graphic xmlns:a="http://schemas.openxmlformats.org/drawingml/2006/main">
                    <a:graphicData uri="http://schemas.openxmlformats.org/drawingml/2006/picture">
                      <pic:pic xmlns:pic="http://schemas.openxmlformats.org/drawingml/2006/picture">
                        <pic:nvPicPr>
                          <pic:cNvPr id="287150" name="Picture 37"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01" w:type="pct"/>
            <w:tcBorders>
              <w:top w:val="nil"/>
              <w:left w:val="nil"/>
              <w:bottom w:val="single" w:sz="4" w:space="0" w:color="auto"/>
              <w:right w:val="nil"/>
            </w:tcBorders>
            <w:shd w:val="clear" w:color="000000" w:fill="FFFFFF"/>
            <w:noWrap/>
            <w:hideMark/>
          </w:tcPr>
          <w:p w14:paraId="1610A32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1504" w:type="pct"/>
            <w:tcBorders>
              <w:top w:val="nil"/>
              <w:left w:val="single" w:sz="8" w:space="0" w:color="auto"/>
              <w:bottom w:val="single" w:sz="4" w:space="0" w:color="auto"/>
              <w:right w:val="nil"/>
            </w:tcBorders>
            <w:shd w:val="clear" w:color="000000" w:fill="FFFFFF"/>
            <w:vAlign w:val="center"/>
            <w:hideMark/>
          </w:tcPr>
          <w:p w14:paraId="1750153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No se cuenta con un mantenimiento periódico de la estructura y pueden presentar fallas durante sismos telúricos; que pueden provocar daños. se recomienda un programa de mantenimiento.</w:t>
            </w:r>
          </w:p>
        </w:tc>
        <w:tc>
          <w:tcPr>
            <w:tcW w:w="704" w:type="pct"/>
            <w:tcBorders>
              <w:top w:val="single" w:sz="4" w:space="0" w:color="auto"/>
              <w:left w:val="single" w:sz="4" w:space="0" w:color="auto"/>
              <w:bottom w:val="single" w:sz="4" w:space="0" w:color="auto"/>
              <w:right w:val="nil"/>
            </w:tcBorders>
            <w:shd w:val="clear" w:color="000000" w:fill="FFFFFF"/>
            <w:vAlign w:val="center"/>
            <w:hideMark/>
          </w:tcPr>
          <w:p w14:paraId="764AB71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posible</w:t>
            </w:r>
          </w:p>
        </w:tc>
        <w:tc>
          <w:tcPr>
            <w:tcW w:w="621" w:type="pct"/>
            <w:tcBorders>
              <w:top w:val="nil"/>
              <w:left w:val="single" w:sz="8" w:space="0" w:color="auto"/>
              <w:bottom w:val="single" w:sz="4" w:space="0" w:color="auto"/>
              <w:right w:val="single" w:sz="8" w:space="0" w:color="auto"/>
            </w:tcBorders>
            <w:shd w:val="clear" w:color="000000" w:fill="FFFFFF"/>
            <w:noWrap/>
            <w:vAlign w:val="bottom"/>
            <w:hideMark/>
          </w:tcPr>
          <w:p w14:paraId="2B5F04F0"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65760" behindDoc="0" locked="0" layoutInCell="1" allowOverlap="1" wp14:anchorId="63E78F91" wp14:editId="0D3F7EA7">
                      <wp:simplePos x="0" y="0"/>
                      <wp:positionH relativeFrom="column">
                        <wp:posOffset>118745</wp:posOffset>
                      </wp:positionH>
                      <wp:positionV relativeFrom="paragraph">
                        <wp:posOffset>-927735</wp:posOffset>
                      </wp:positionV>
                      <wp:extent cx="381000" cy="428625"/>
                      <wp:effectExtent l="0" t="0" r="19050" b="28575"/>
                      <wp:wrapNone/>
                      <wp:docPr id="47" name="Romb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diamond">
                                <a:avLst/>
                              </a:prstGeom>
                              <a:solidFill>
                                <a:srgbClr val="00B05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0FDB6736" id="Rombo 47" o:spid="_x0000_s1026" type="#_x0000_t4" style="position:absolute;margin-left:9.35pt;margin-top:-73.05pt;width:30pt;height:33.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" fillcolor="#00b050" strokecolor="windowText"/>
                  </w:pict>
                </mc:Fallback>
              </mc:AlternateContent>
            </w:r>
          </w:p>
        </w:tc>
      </w:tr>
      <w:tr w:rsidR="006070E1" w:rsidRPr="00C53F2C" w14:paraId="41FA1704" w14:textId="77777777" w:rsidTr="004E5C18">
        <w:trPr>
          <w:trHeight w:val="1665"/>
          <w:jc w:val="center"/>
        </w:trPr>
        <w:tc>
          <w:tcPr>
            <w:tcW w:w="1089" w:type="pct"/>
            <w:tcBorders>
              <w:top w:val="nil"/>
              <w:left w:val="single" w:sz="8" w:space="0" w:color="auto"/>
              <w:bottom w:val="single" w:sz="4" w:space="0" w:color="auto"/>
              <w:right w:val="nil"/>
            </w:tcBorders>
            <w:shd w:val="clear" w:color="000000" w:fill="FFFFFF"/>
            <w:vAlign w:val="center"/>
            <w:hideMark/>
          </w:tcPr>
          <w:p w14:paraId="674492E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Fallas en equipos y sistemas</w:t>
            </w:r>
          </w:p>
        </w:tc>
        <w:tc>
          <w:tcPr>
            <w:tcW w:w="581" w:type="pct"/>
            <w:tcBorders>
              <w:top w:val="nil"/>
              <w:left w:val="single" w:sz="8" w:space="0" w:color="auto"/>
              <w:bottom w:val="single" w:sz="4" w:space="0" w:color="auto"/>
              <w:right w:val="single" w:sz="8" w:space="0" w:color="auto"/>
            </w:tcBorders>
            <w:shd w:val="clear" w:color="000000" w:fill="FFFFFF"/>
            <w:vAlign w:val="center"/>
            <w:hideMark/>
          </w:tcPr>
          <w:p w14:paraId="4CC4C0B2"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563008" behindDoc="0" locked="0" layoutInCell="1" allowOverlap="1" wp14:anchorId="3382B128" wp14:editId="37D30800">
                  <wp:simplePos x="0" y="0"/>
                  <wp:positionH relativeFrom="column">
                    <wp:posOffset>209550</wp:posOffset>
                  </wp:positionH>
                  <wp:positionV relativeFrom="paragraph">
                    <wp:posOffset>390525</wp:posOffset>
                  </wp:positionV>
                  <wp:extent cx="209550" cy="219075"/>
                  <wp:effectExtent l="0" t="0" r="0" b="9525"/>
                  <wp:wrapNone/>
                  <wp:docPr id="287145" name="Imagen 287145" descr="BD21301_"/>
                  <wp:cNvGraphicFramePr/>
                  <a:graphic xmlns:a="http://schemas.openxmlformats.org/drawingml/2006/main">
                    <a:graphicData uri="http://schemas.openxmlformats.org/drawingml/2006/picture">
                      <pic:pic xmlns:pic="http://schemas.openxmlformats.org/drawingml/2006/picture">
                        <pic:nvPicPr>
                          <pic:cNvPr id="287145" name="Picture 43"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01" w:type="pct"/>
            <w:tcBorders>
              <w:top w:val="nil"/>
              <w:left w:val="nil"/>
              <w:bottom w:val="single" w:sz="4" w:space="0" w:color="auto"/>
              <w:right w:val="nil"/>
            </w:tcBorders>
            <w:shd w:val="clear" w:color="000000" w:fill="FFFFFF"/>
            <w:vAlign w:val="center"/>
            <w:hideMark/>
          </w:tcPr>
          <w:p w14:paraId="33215484"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1504" w:type="pct"/>
            <w:tcBorders>
              <w:top w:val="nil"/>
              <w:left w:val="single" w:sz="8" w:space="0" w:color="auto"/>
              <w:bottom w:val="single" w:sz="4" w:space="0" w:color="auto"/>
              <w:right w:val="single" w:sz="8" w:space="0" w:color="auto"/>
            </w:tcBorders>
            <w:shd w:val="clear" w:color="000000" w:fill="FFFFFF"/>
            <w:vAlign w:val="center"/>
            <w:hideMark/>
          </w:tcPr>
          <w:p w14:paraId="20B41C5A"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El Invima cuenta con una gran variedad de equipos energizados como computadoras, impresoras, fotocopiadoras y equipos de oficina para el desarrollo de sus procesos productivos, los cuales pueden sufrir daños que afecten la funcionabilidad de las actividades que allí se realizan, por efectos propios de uso y deterioro progresivo.</w:t>
            </w:r>
          </w:p>
        </w:tc>
        <w:tc>
          <w:tcPr>
            <w:tcW w:w="704" w:type="pct"/>
            <w:tcBorders>
              <w:top w:val="nil"/>
              <w:left w:val="nil"/>
              <w:bottom w:val="single" w:sz="4" w:space="0" w:color="auto"/>
              <w:right w:val="nil"/>
            </w:tcBorders>
            <w:shd w:val="clear" w:color="000000" w:fill="FFFFFF"/>
            <w:vAlign w:val="center"/>
            <w:hideMark/>
          </w:tcPr>
          <w:p w14:paraId="38B07EB7"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posible</w:t>
            </w:r>
          </w:p>
        </w:tc>
        <w:tc>
          <w:tcPr>
            <w:tcW w:w="621" w:type="pct"/>
            <w:tcBorders>
              <w:top w:val="nil"/>
              <w:left w:val="single" w:sz="8" w:space="0" w:color="auto"/>
              <w:bottom w:val="single" w:sz="4" w:space="0" w:color="auto"/>
              <w:right w:val="single" w:sz="8" w:space="0" w:color="auto"/>
            </w:tcBorders>
            <w:shd w:val="clear" w:color="000000" w:fill="FFFFFF"/>
            <w:noWrap/>
            <w:vAlign w:val="bottom"/>
            <w:hideMark/>
          </w:tcPr>
          <w:p w14:paraId="65F9FA0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56544" behindDoc="0" locked="0" layoutInCell="1" allowOverlap="1" wp14:anchorId="35E6B1E1" wp14:editId="10C09960">
                      <wp:simplePos x="0" y="0"/>
                      <wp:positionH relativeFrom="column">
                        <wp:posOffset>63500</wp:posOffset>
                      </wp:positionH>
                      <wp:positionV relativeFrom="paragraph">
                        <wp:posOffset>-972820</wp:posOffset>
                      </wp:positionV>
                      <wp:extent cx="381000" cy="504825"/>
                      <wp:effectExtent l="0" t="0" r="19050" b="28575"/>
                      <wp:wrapNone/>
                      <wp:docPr id="46" name="Romb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504825"/>
                              </a:xfrm>
                              <a:prstGeom prst="diamond">
                                <a:avLst/>
                              </a:prstGeom>
                              <a:solidFill>
                                <a:srgbClr val="00B05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115DE4BB" id="Rombo 46" o:spid="_x0000_s1026" type="#_x0000_t4" style="position:absolute;margin-left:5pt;margin-top:-76.6pt;width:30pt;height:3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" fillcolor="#00b050" strokecolor="windowText"/>
                  </w:pict>
                </mc:Fallback>
              </mc:AlternateContent>
            </w:r>
          </w:p>
        </w:tc>
      </w:tr>
      <w:tr w:rsidR="006070E1" w:rsidRPr="00C53F2C" w14:paraId="08A8AD54" w14:textId="77777777" w:rsidTr="004E5C18">
        <w:trPr>
          <w:trHeight w:val="1470"/>
          <w:jc w:val="center"/>
        </w:trPr>
        <w:tc>
          <w:tcPr>
            <w:tcW w:w="1089" w:type="pct"/>
            <w:tcBorders>
              <w:top w:val="nil"/>
              <w:left w:val="single" w:sz="8" w:space="0" w:color="auto"/>
              <w:bottom w:val="single" w:sz="4" w:space="0" w:color="auto"/>
              <w:right w:val="nil"/>
            </w:tcBorders>
            <w:shd w:val="clear" w:color="000000" w:fill="FFFFFF"/>
            <w:vAlign w:val="center"/>
            <w:hideMark/>
          </w:tcPr>
          <w:p w14:paraId="3251D5F0"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lastRenderedPageBreak/>
              <w:t>Incendio y/o Explosión</w:t>
            </w:r>
          </w:p>
        </w:tc>
        <w:tc>
          <w:tcPr>
            <w:tcW w:w="581" w:type="pct"/>
            <w:tcBorders>
              <w:top w:val="nil"/>
              <w:left w:val="single" w:sz="8" w:space="0" w:color="auto"/>
              <w:bottom w:val="single" w:sz="8" w:space="0" w:color="auto"/>
              <w:right w:val="single" w:sz="8" w:space="0" w:color="auto"/>
            </w:tcBorders>
            <w:shd w:val="clear" w:color="000000" w:fill="FFFFFF"/>
            <w:vAlign w:val="center"/>
            <w:hideMark/>
          </w:tcPr>
          <w:p w14:paraId="088917BB"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535360" behindDoc="0" locked="0" layoutInCell="1" allowOverlap="1" wp14:anchorId="16F15EF9" wp14:editId="44D5419C">
                  <wp:simplePos x="0" y="0"/>
                  <wp:positionH relativeFrom="column">
                    <wp:posOffset>228600</wp:posOffset>
                  </wp:positionH>
                  <wp:positionV relativeFrom="paragraph">
                    <wp:posOffset>276225</wp:posOffset>
                  </wp:positionV>
                  <wp:extent cx="209550" cy="257175"/>
                  <wp:effectExtent l="0" t="0" r="0" b="9525"/>
                  <wp:wrapNone/>
                  <wp:docPr id="287142" name="Imagen 287142" descr="BD21301_"/>
                  <wp:cNvGraphicFramePr/>
                  <a:graphic xmlns:a="http://schemas.openxmlformats.org/drawingml/2006/main">
                    <a:graphicData uri="http://schemas.openxmlformats.org/drawingml/2006/picture">
                      <pic:pic xmlns:pic="http://schemas.openxmlformats.org/drawingml/2006/picture">
                        <pic:nvPicPr>
                          <pic:cNvPr id="287142" name="Picture 44"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01" w:type="pct"/>
            <w:tcBorders>
              <w:top w:val="nil"/>
              <w:left w:val="nil"/>
              <w:bottom w:val="single" w:sz="4" w:space="0" w:color="auto"/>
              <w:right w:val="nil"/>
            </w:tcBorders>
            <w:shd w:val="clear" w:color="000000" w:fill="FFFFFF"/>
            <w:noWrap/>
            <w:hideMark/>
          </w:tcPr>
          <w:p w14:paraId="0E60159D"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802624" behindDoc="0" locked="0" layoutInCell="1" allowOverlap="1" wp14:anchorId="4442DEA1" wp14:editId="5463A1FA">
                  <wp:simplePos x="0" y="0"/>
                  <wp:positionH relativeFrom="column">
                    <wp:posOffset>238125</wp:posOffset>
                  </wp:positionH>
                  <wp:positionV relativeFrom="paragraph">
                    <wp:posOffset>304800</wp:posOffset>
                  </wp:positionV>
                  <wp:extent cx="209550" cy="257175"/>
                  <wp:effectExtent l="0" t="0" r="0" b="9525"/>
                  <wp:wrapNone/>
                  <wp:docPr id="287171" name="Imagen 287171" descr="BD21301_"/>
                  <wp:cNvGraphicFramePr/>
                  <a:graphic xmlns:a="http://schemas.openxmlformats.org/drawingml/2006/main">
                    <a:graphicData uri="http://schemas.openxmlformats.org/drawingml/2006/picture">
                      <pic:pic xmlns:pic="http://schemas.openxmlformats.org/drawingml/2006/picture">
                        <pic:nvPicPr>
                          <pic:cNvPr id="287171" name="Picture 44"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nil"/>
              <w:left w:val="single" w:sz="8" w:space="0" w:color="auto"/>
              <w:bottom w:val="single" w:sz="8" w:space="0" w:color="auto"/>
              <w:right w:val="single" w:sz="8" w:space="0" w:color="auto"/>
            </w:tcBorders>
            <w:shd w:val="clear" w:color="000000" w:fill="FFFFFF"/>
            <w:vAlign w:val="center"/>
            <w:hideMark/>
          </w:tcPr>
          <w:p w14:paraId="1729CFC0"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Se presenta una carga combustible entre los 70 Kcal/m2. y los 85 Kcal/m2., representada en equipos energizados, archivos, documentación, muebles, escritorios, cielo </w:t>
            </w:r>
            <w:proofErr w:type="spellStart"/>
            <w:r w:rsidRPr="00C53F2C">
              <w:rPr>
                <w:rFonts w:ascii="Century Gothic" w:eastAsia="Times New Roman" w:hAnsi="Century Gothic" w:cs="Arial"/>
                <w:sz w:val="22"/>
                <w:lang w:bidi="ar-SA"/>
              </w:rPr>
              <w:t>razo</w:t>
            </w:r>
            <w:proofErr w:type="spellEnd"/>
            <w:r w:rsidRPr="00C53F2C">
              <w:rPr>
                <w:rFonts w:ascii="Century Gothic" w:eastAsia="Times New Roman" w:hAnsi="Century Gothic" w:cs="Arial"/>
                <w:sz w:val="22"/>
                <w:lang w:bidi="ar-SA"/>
              </w:rPr>
              <w:t xml:space="preserve">, divisiones en </w:t>
            </w:r>
            <w:proofErr w:type="spellStart"/>
            <w:r w:rsidRPr="00C53F2C">
              <w:rPr>
                <w:rFonts w:ascii="Century Gothic" w:eastAsia="Times New Roman" w:hAnsi="Century Gothic" w:cs="Arial"/>
                <w:sz w:val="22"/>
                <w:lang w:bidi="ar-SA"/>
              </w:rPr>
              <w:t>dray</w:t>
            </w:r>
            <w:proofErr w:type="spellEnd"/>
            <w:r w:rsidRPr="00C53F2C">
              <w:rPr>
                <w:rFonts w:ascii="Century Gothic" w:eastAsia="Times New Roman" w:hAnsi="Century Gothic" w:cs="Arial"/>
                <w:sz w:val="22"/>
                <w:lang w:bidi="ar-SA"/>
              </w:rPr>
              <w:t xml:space="preserve"> Wall.</w:t>
            </w:r>
          </w:p>
        </w:tc>
        <w:tc>
          <w:tcPr>
            <w:tcW w:w="704" w:type="pct"/>
            <w:tcBorders>
              <w:top w:val="nil"/>
              <w:left w:val="nil"/>
              <w:bottom w:val="single" w:sz="4" w:space="0" w:color="auto"/>
              <w:right w:val="nil"/>
            </w:tcBorders>
            <w:shd w:val="clear" w:color="000000" w:fill="FFFFFF"/>
            <w:vAlign w:val="center"/>
            <w:hideMark/>
          </w:tcPr>
          <w:p w14:paraId="3A13B691"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posible</w:t>
            </w:r>
          </w:p>
        </w:tc>
        <w:tc>
          <w:tcPr>
            <w:tcW w:w="621" w:type="pct"/>
            <w:tcBorders>
              <w:top w:val="nil"/>
              <w:left w:val="single" w:sz="8" w:space="0" w:color="auto"/>
              <w:bottom w:val="single" w:sz="8" w:space="0" w:color="auto"/>
              <w:right w:val="single" w:sz="8" w:space="0" w:color="auto"/>
            </w:tcBorders>
            <w:shd w:val="clear" w:color="000000" w:fill="FFFFFF"/>
            <w:noWrap/>
            <w:vAlign w:val="bottom"/>
            <w:hideMark/>
          </w:tcPr>
          <w:p w14:paraId="214FACE6"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47328" behindDoc="0" locked="0" layoutInCell="1" allowOverlap="1" wp14:anchorId="0D49C559" wp14:editId="57201FA6">
                      <wp:simplePos x="0" y="0"/>
                      <wp:positionH relativeFrom="column">
                        <wp:posOffset>118745</wp:posOffset>
                      </wp:positionH>
                      <wp:positionV relativeFrom="paragraph">
                        <wp:posOffset>-760730</wp:posOffset>
                      </wp:positionV>
                      <wp:extent cx="381000" cy="457200"/>
                      <wp:effectExtent l="0" t="0" r="19050" b="19050"/>
                      <wp:wrapNone/>
                      <wp:docPr id="45" name="Romb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57200"/>
                              </a:xfrm>
                              <a:prstGeom prst="diamond">
                                <a:avLst/>
                              </a:prstGeom>
                              <a:solidFill>
                                <a:srgbClr val="00B05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41A19215" id="Rombo 45" o:spid="_x0000_s1026" type="#_x0000_t4" style="position:absolute;margin-left:9.35pt;margin-top:-59.9pt;width:30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" fillcolor="#00b050" strokecolor="windowText"/>
                  </w:pict>
                </mc:Fallback>
              </mc:AlternateContent>
            </w:r>
          </w:p>
        </w:tc>
      </w:tr>
      <w:tr w:rsidR="006070E1" w:rsidRPr="00C53F2C" w14:paraId="0D266B8E" w14:textId="77777777" w:rsidTr="004E5C18">
        <w:trPr>
          <w:trHeight w:val="270"/>
          <w:jc w:val="center"/>
        </w:trPr>
        <w:tc>
          <w:tcPr>
            <w:tcW w:w="5000" w:type="pct"/>
            <w:gridSpan w:val="6"/>
            <w:tcBorders>
              <w:top w:val="nil"/>
              <w:left w:val="nil"/>
              <w:bottom w:val="nil"/>
              <w:right w:val="single" w:sz="8" w:space="0" w:color="000000"/>
            </w:tcBorders>
            <w:shd w:val="clear" w:color="auto" w:fill="auto"/>
            <w:noWrap/>
            <w:vAlign w:val="bottom"/>
            <w:hideMark/>
          </w:tcPr>
          <w:tbl>
            <w:tblPr>
              <w:tblW w:w="9078" w:type="dxa"/>
              <w:tblCellSpacing w:w="0" w:type="dxa"/>
              <w:tblCellMar>
                <w:left w:w="0" w:type="dxa"/>
                <w:right w:w="0" w:type="dxa"/>
              </w:tblCellMar>
              <w:tblLook w:val="04A0" w:firstRow="1" w:lastRow="0" w:firstColumn="1" w:lastColumn="0" w:noHBand="0" w:noVBand="1"/>
            </w:tblPr>
            <w:tblGrid>
              <w:gridCol w:w="9078"/>
            </w:tblGrid>
            <w:tr w:rsidR="006070E1" w:rsidRPr="00C53F2C" w14:paraId="64990FC9" w14:textId="77777777" w:rsidTr="004E5C18">
              <w:trPr>
                <w:trHeight w:val="337"/>
                <w:tblCellSpacing w:w="0" w:type="dxa"/>
              </w:trPr>
              <w:tc>
                <w:tcPr>
                  <w:tcW w:w="9078" w:type="dxa"/>
                  <w:tcBorders>
                    <w:top w:val="single" w:sz="8" w:space="0" w:color="auto"/>
                    <w:left w:val="single" w:sz="8" w:space="0" w:color="auto"/>
                    <w:bottom w:val="single" w:sz="8" w:space="0" w:color="auto"/>
                    <w:right w:val="single" w:sz="8" w:space="0" w:color="000000"/>
                  </w:tcBorders>
                  <w:shd w:val="clear" w:color="000000" w:fill="366092"/>
                  <w:hideMark/>
                </w:tcPr>
                <w:p w14:paraId="1BA358F9" w14:textId="1B9CEE22" w:rsidR="006070E1" w:rsidRPr="00C53F2C" w:rsidRDefault="006070E1" w:rsidP="00CC64D8">
                  <w:pPr>
                    <w:widowControl/>
                    <w:autoSpaceDE/>
                    <w:autoSpaceDN/>
                    <w:rPr>
                      <w:rFonts w:ascii="Century Gothic" w:eastAsia="Times New Roman" w:hAnsi="Century Gothic" w:cs="Arial"/>
                      <w:b/>
                      <w:bCs/>
                      <w:color w:val="FFFFFF"/>
                      <w:sz w:val="22"/>
                      <w:lang w:bidi="ar-SA"/>
                    </w:rPr>
                  </w:pPr>
                  <w:r w:rsidRPr="00C53F2C">
                    <w:rPr>
                      <w:rFonts w:ascii="Century Gothic" w:eastAsia="Times New Roman" w:hAnsi="Century Gothic" w:cs="Arial"/>
                      <w:noProof/>
                      <w:sz w:val="22"/>
                      <w:lang w:bidi="ar-SA"/>
                    </w:rPr>
                    <w:drawing>
                      <wp:anchor distT="0" distB="0" distL="114300" distR="114300" simplePos="0" relativeHeight="251682816" behindDoc="0" locked="0" layoutInCell="1" allowOverlap="1" wp14:anchorId="2F2BE1B4" wp14:editId="417E8165">
                        <wp:simplePos x="0" y="0"/>
                        <wp:positionH relativeFrom="column">
                          <wp:posOffset>1647825</wp:posOffset>
                        </wp:positionH>
                        <wp:positionV relativeFrom="paragraph">
                          <wp:posOffset>0</wp:posOffset>
                        </wp:positionV>
                        <wp:extent cx="209550" cy="0"/>
                        <wp:effectExtent l="0" t="0" r="0" b="0"/>
                        <wp:wrapNone/>
                        <wp:docPr id="287158" name="Imagen 287158" descr="BD21301_"/>
                        <wp:cNvGraphicFramePr/>
                        <a:graphic xmlns:a="http://schemas.openxmlformats.org/drawingml/2006/main">
                          <a:graphicData uri="http://schemas.openxmlformats.org/drawingml/2006/picture">
                            <pic:pic xmlns:pic="http://schemas.openxmlformats.org/drawingml/2006/picture">
                              <pic:nvPicPr>
                                <pic:cNvPr id="287158" name="Picture 46"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C53F2C">
                    <w:rPr>
                      <w:rFonts w:ascii="Century Gothic" w:eastAsia="Times New Roman" w:hAnsi="Century Gothic" w:cs="Arial"/>
                      <w:noProof/>
                      <w:sz w:val="22"/>
                      <w:lang w:bidi="ar-SA"/>
                    </w:rPr>
                    <mc:AlternateContent>
                      <mc:Choice Requires="wps">
                        <w:drawing>
                          <wp:anchor distT="0" distB="0" distL="114300" distR="114300" simplePos="0" relativeHeight="251544576" behindDoc="0" locked="0" layoutInCell="1" allowOverlap="1" wp14:anchorId="2D36D2B7" wp14:editId="2B3E73D9">
                            <wp:simplePos x="0" y="0"/>
                            <wp:positionH relativeFrom="column">
                              <wp:posOffset>2085975</wp:posOffset>
                            </wp:positionH>
                            <wp:positionV relativeFrom="paragraph">
                              <wp:posOffset>171450</wp:posOffset>
                            </wp:positionV>
                            <wp:extent cx="76200" cy="200025"/>
                            <wp:effectExtent l="19050" t="0" r="19050" b="9525"/>
                            <wp:wrapNone/>
                            <wp:docPr id="287143" name="Cuadro de texto 287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03C3BB7D" id="_x0000_t202" coordsize="21600,21600" o:spt="202" path="m,l,21600r21600,l21600,xe">
                            <v:stroke joinstyle="miter"/>
                            <v:path gradientshapeok="t" o:connecttype="rect"/>
                          </v:shapetype>
                          <v:shape id="Cuadro de texto 287143" o:spid="_x0000_s1026" type="#_x0000_t202" style="position:absolute;margin-left:164.25pt;margin-top:13.5pt;width:6pt;height:15.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" filled="f" stroked="f"/>
                        </w:pict>
                      </mc:Fallback>
                    </mc:AlternateContent>
                  </w:r>
                  <w:r w:rsidRPr="00C53F2C">
                    <w:rPr>
                      <w:rFonts w:ascii="Century Gothic" w:eastAsia="Times New Roman" w:hAnsi="Century Gothic" w:cs="Arial"/>
                      <w:noProof/>
                      <w:sz w:val="22"/>
                      <w:lang w:bidi="ar-SA"/>
                    </w:rPr>
                    <mc:AlternateContent>
                      <mc:Choice Requires="wps">
                        <w:drawing>
                          <wp:anchor distT="0" distB="0" distL="114300" distR="114300" simplePos="0" relativeHeight="251618304" behindDoc="0" locked="0" layoutInCell="1" allowOverlap="1" wp14:anchorId="15EF1C9C" wp14:editId="112938CF">
                            <wp:simplePos x="0" y="0"/>
                            <wp:positionH relativeFrom="column">
                              <wp:posOffset>2085975</wp:posOffset>
                            </wp:positionH>
                            <wp:positionV relativeFrom="paragraph">
                              <wp:posOffset>0</wp:posOffset>
                            </wp:positionV>
                            <wp:extent cx="76200" cy="200025"/>
                            <wp:effectExtent l="19050" t="0" r="19050" b="9525"/>
                            <wp:wrapNone/>
                            <wp:docPr id="287151" name="Cuadro de texto 287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D86BC9" id="Cuadro de texto 287151" o:spid="_x0000_s1026" type="#_x0000_t202" style="position:absolute;margin-left:164.25pt;margin-top:0;width:6pt;height:15.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" filled="f" stroked="f"/>
                        </w:pict>
                      </mc:Fallback>
                    </mc:AlternateContent>
                  </w:r>
                  <w:r w:rsidRPr="00C53F2C">
                    <w:rPr>
                      <w:rFonts w:ascii="Century Gothic" w:eastAsia="Times New Roman" w:hAnsi="Century Gothic" w:cs="Arial"/>
                      <w:noProof/>
                      <w:sz w:val="22"/>
                      <w:lang w:bidi="ar-SA"/>
                    </w:rPr>
                    <mc:AlternateContent>
                      <mc:Choice Requires="wps">
                        <w:drawing>
                          <wp:anchor distT="0" distB="0" distL="114300" distR="114300" simplePos="0" relativeHeight="251627520" behindDoc="0" locked="0" layoutInCell="1" allowOverlap="1" wp14:anchorId="75751026" wp14:editId="26F96F6D">
                            <wp:simplePos x="0" y="0"/>
                            <wp:positionH relativeFrom="column">
                              <wp:posOffset>2085975</wp:posOffset>
                            </wp:positionH>
                            <wp:positionV relativeFrom="paragraph">
                              <wp:posOffset>0</wp:posOffset>
                            </wp:positionV>
                            <wp:extent cx="76200" cy="200025"/>
                            <wp:effectExtent l="19050" t="0" r="19050" b="9525"/>
                            <wp:wrapNone/>
                            <wp:docPr id="287152" name="Cuadro de texto 287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B2A386" id="Cuadro de texto 287152" o:spid="_x0000_s1026" type="#_x0000_t202" style="position:absolute;margin-left:164.25pt;margin-top:0;width:6pt;height:15.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" filled="f" stroked="f"/>
                        </w:pict>
                      </mc:Fallback>
                    </mc:AlternateContent>
                  </w:r>
                  <w:r w:rsidRPr="00C53F2C">
                    <w:rPr>
                      <w:rFonts w:ascii="Century Gothic" w:eastAsia="Times New Roman" w:hAnsi="Century Gothic" w:cs="Arial"/>
                      <w:noProof/>
                      <w:sz w:val="22"/>
                      <w:lang w:bidi="ar-SA"/>
                    </w:rPr>
                    <mc:AlternateContent>
                      <mc:Choice Requires="wps">
                        <w:drawing>
                          <wp:anchor distT="0" distB="0" distL="114300" distR="114300" simplePos="0" relativeHeight="251664384" behindDoc="0" locked="0" layoutInCell="1" allowOverlap="1" wp14:anchorId="4A34788C" wp14:editId="5A01656E">
                            <wp:simplePos x="0" y="0"/>
                            <wp:positionH relativeFrom="column">
                              <wp:posOffset>2085975</wp:posOffset>
                            </wp:positionH>
                            <wp:positionV relativeFrom="paragraph">
                              <wp:posOffset>0</wp:posOffset>
                            </wp:positionV>
                            <wp:extent cx="76200" cy="200025"/>
                            <wp:effectExtent l="19050" t="0" r="19050" b="9525"/>
                            <wp:wrapNone/>
                            <wp:docPr id="287156" name="Cuadro de texto 287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718E0A" id="Cuadro de texto 287156" o:spid="_x0000_s1026" type="#_x0000_t202" style="position:absolute;margin-left:164.25pt;margin-top:0;width: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" filled="f" stroked="f"/>
                        </w:pict>
                      </mc:Fallback>
                    </mc:AlternateContent>
                  </w:r>
                  <w:r w:rsidRPr="00C53F2C">
                    <w:rPr>
                      <w:rFonts w:ascii="Century Gothic" w:eastAsia="Times New Roman" w:hAnsi="Century Gothic" w:cs="Arial"/>
                      <w:noProof/>
                      <w:sz w:val="22"/>
                      <w:lang w:bidi="ar-SA"/>
                    </w:rPr>
                    <mc:AlternateContent>
                      <mc:Choice Requires="wps">
                        <w:drawing>
                          <wp:anchor distT="0" distB="0" distL="114300" distR="114300" simplePos="0" relativeHeight="251692032" behindDoc="0" locked="0" layoutInCell="1" allowOverlap="1" wp14:anchorId="029D0D3F" wp14:editId="5E11ED05">
                            <wp:simplePos x="0" y="0"/>
                            <wp:positionH relativeFrom="column">
                              <wp:posOffset>2085975</wp:posOffset>
                            </wp:positionH>
                            <wp:positionV relativeFrom="paragraph">
                              <wp:posOffset>0</wp:posOffset>
                            </wp:positionV>
                            <wp:extent cx="76200" cy="142875"/>
                            <wp:effectExtent l="19050" t="0" r="19050" b="9525"/>
                            <wp:wrapNone/>
                            <wp:docPr id="287159" name="Cuadro de texto 287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C0D01C" id="Cuadro de texto 287159" o:spid="_x0000_s1026" type="#_x0000_t202" style="position:absolute;margin-left:164.25pt;margin-top:0;width:6pt;height:1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" filled="f" stroked="f"/>
                        </w:pict>
                      </mc:Fallback>
                    </mc:AlternateContent>
                  </w:r>
                  <w:r w:rsidRPr="00C53F2C">
                    <w:rPr>
                      <w:rFonts w:ascii="Century Gothic" w:eastAsia="Times New Roman" w:hAnsi="Century Gothic" w:cs="Arial"/>
                      <w:b/>
                      <w:bCs/>
                      <w:color w:val="FFFFFF"/>
                      <w:sz w:val="22"/>
                      <w:lang w:bidi="ar-SA"/>
                    </w:rPr>
                    <w:t>SOCIALES</w:t>
                  </w:r>
                </w:p>
              </w:tc>
            </w:tr>
          </w:tbl>
          <w:p w14:paraId="5EFF8F39" w14:textId="77777777" w:rsidR="006070E1" w:rsidRPr="00C53F2C" w:rsidRDefault="006070E1" w:rsidP="00CC64D8">
            <w:pPr>
              <w:widowControl/>
              <w:autoSpaceDE/>
              <w:autoSpaceDN/>
              <w:rPr>
                <w:rFonts w:ascii="Century Gothic" w:eastAsia="Times New Roman" w:hAnsi="Century Gothic" w:cs="Arial"/>
                <w:sz w:val="22"/>
                <w:lang w:bidi="ar-SA"/>
              </w:rPr>
            </w:pPr>
          </w:p>
        </w:tc>
      </w:tr>
      <w:tr w:rsidR="006070E1" w:rsidRPr="00C53F2C" w14:paraId="3E72EA5C" w14:textId="77777777" w:rsidTr="004E5C18">
        <w:trPr>
          <w:trHeight w:val="1050"/>
          <w:jc w:val="center"/>
        </w:trPr>
        <w:tc>
          <w:tcPr>
            <w:tcW w:w="1089" w:type="pct"/>
            <w:tcBorders>
              <w:top w:val="nil"/>
              <w:left w:val="single" w:sz="8" w:space="0" w:color="auto"/>
              <w:bottom w:val="single" w:sz="4" w:space="0" w:color="auto"/>
              <w:right w:val="nil"/>
            </w:tcBorders>
            <w:shd w:val="clear" w:color="000000" w:fill="FFFFFF"/>
            <w:vAlign w:val="center"/>
            <w:hideMark/>
          </w:tcPr>
          <w:p w14:paraId="15F8E501"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Aglomeraciones</w:t>
            </w:r>
          </w:p>
        </w:tc>
        <w:tc>
          <w:tcPr>
            <w:tcW w:w="581" w:type="pct"/>
            <w:tcBorders>
              <w:top w:val="nil"/>
              <w:left w:val="single" w:sz="8" w:space="0" w:color="auto"/>
              <w:bottom w:val="single" w:sz="4" w:space="0" w:color="auto"/>
              <w:right w:val="single" w:sz="8" w:space="0" w:color="auto"/>
            </w:tcBorders>
            <w:shd w:val="clear" w:color="000000" w:fill="FFFFFF"/>
            <w:vAlign w:val="center"/>
            <w:hideMark/>
          </w:tcPr>
          <w:p w14:paraId="0876169B"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673600" behindDoc="0" locked="0" layoutInCell="1" allowOverlap="1" wp14:anchorId="70BECF6D" wp14:editId="63288E0B">
                  <wp:simplePos x="0" y="0"/>
                  <wp:positionH relativeFrom="column">
                    <wp:posOffset>228600</wp:posOffset>
                  </wp:positionH>
                  <wp:positionV relativeFrom="paragraph">
                    <wp:posOffset>200025</wp:posOffset>
                  </wp:positionV>
                  <wp:extent cx="209550" cy="200025"/>
                  <wp:effectExtent l="0" t="0" r="0" b="9525"/>
                  <wp:wrapNone/>
                  <wp:docPr id="287157" name="Imagen 287157" descr="BD21301_"/>
                  <wp:cNvGraphicFramePr/>
                  <a:graphic xmlns:a="http://schemas.openxmlformats.org/drawingml/2006/main">
                    <a:graphicData uri="http://schemas.openxmlformats.org/drawingml/2006/picture">
                      <pic:pic xmlns:pic="http://schemas.openxmlformats.org/drawingml/2006/picture">
                        <pic:nvPicPr>
                          <pic:cNvPr id="287157" name="Picture 46"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01" w:type="pct"/>
            <w:tcBorders>
              <w:top w:val="nil"/>
              <w:left w:val="nil"/>
              <w:bottom w:val="single" w:sz="4" w:space="0" w:color="auto"/>
              <w:right w:val="nil"/>
            </w:tcBorders>
            <w:shd w:val="clear" w:color="000000" w:fill="FFFFFF"/>
            <w:noWrap/>
            <w:hideMark/>
          </w:tcPr>
          <w:p w14:paraId="354DF77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1504" w:type="pct"/>
            <w:tcBorders>
              <w:top w:val="nil"/>
              <w:left w:val="single" w:sz="8" w:space="0" w:color="auto"/>
              <w:bottom w:val="single" w:sz="4" w:space="0" w:color="auto"/>
              <w:right w:val="single" w:sz="8" w:space="0" w:color="auto"/>
            </w:tcBorders>
            <w:shd w:val="clear" w:color="000000" w:fill="FFFFFF"/>
            <w:vAlign w:val="center"/>
            <w:hideMark/>
          </w:tcPr>
          <w:p w14:paraId="0B1BBB85"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Su ocupación es importante y se pueden presentar aglomeraciones debido a diversidad de ocupantes como son los trabajadores y visitantes ocasionales en cada oficina. </w:t>
            </w:r>
          </w:p>
        </w:tc>
        <w:tc>
          <w:tcPr>
            <w:tcW w:w="704" w:type="pct"/>
            <w:tcBorders>
              <w:top w:val="nil"/>
              <w:left w:val="nil"/>
              <w:bottom w:val="single" w:sz="4" w:space="0" w:color="auto"/>
              <w:right w:val="nil"/>
            </w:tcBorders>
            <w:shd w:val="clear" w:color="000000" w:fill="FFFFFF"/>
            <w:vAlign w:val="center"/>
            <w:hideMark/>
          </w:tcPr>
          <w:p w14:paraId="41F599A2"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posible</w:t>
            </w:r>
          </w:p>
        </w:tc>
        <w:tc>
          <w:tcPr>
            <w:tcW w:w="621" w:type="pct"/>
            <w:tcBorders>
              <w:top w:val="nil"/>
              <w:left w:val="single" w:sz="8" w:space="0" w:color="auto"/>
              <w:bottom w:val="single" w:sz="4" w:space="0" w:color="auto"/>
              <w:right w:val="single" w:sz="8" w:space="0" w:color="auto"/>
            </w:tcBorders>
            <w:shd w:val="clear" w:color="000000" w:fill="FFFFFF"/>
            <w:noWrap/>
            <w:vAlign w:val="bottom"/>
            <w:hideMark/>
          </w:tcPr>
          <w:p w14:paraId="0613BE29"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830272" behindDoc="0" locked="0" layoutInCell="1" allowOverlap="1" wp14:anchorId="25DE292B" wp14:editId="6680B79A">
                      <wp:simplePos x="0" y="0"/>
                      <wp:positionH relativeFrom="column">
                        <wp:posOffset>163830</wp:posOffset>
                      </wp:positionH>
                      <wp:positionV relativeFrom="paragraph">
                        <wp:posOffset>-659130</wp:posOffset>
                      </wp:positionV>
                      <wp:extent cx="390525" cy="419100"/>
                      <wp:effectExtent l="0" t="0" r="28575" b="19050"/>
                      <wp:wrapNone/>
                      <wp:docPr id="40" name="Romb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19100"/>
                              </a:xfrm>
                              <a:prstGeom prst="diamond">
                                <a:avLst/>
                              </a:prstGeom>
                              <a:solidFill>
                                <a:srgbClr val="00B05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15118930" id="Rombo 40" o:spid="_x0000_s1026" type="#_x0000_t4" style="position:absolute;margin-left:12.9pt;margin-top:-51.9pt;width:30.75pt;height:3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" fillcolor="#00b050" strokecolor="windowText"/>
                  </w:pict>
                </mc:Fallback>
              </mc:AlternateContent>
            </w:r>
          </w:p>
        </w:tc>
      </w:tr>
      <w:tr w:rsidR="006070E1" w:rsidRPr="00C53F2C" w14:paraId="3C47CFE5" w14:textId="77777777" w:rsidTr="004E5C18">
        <w:trPr>
          <w:trHeight w:val="1725"/>
          <w:jc w:val="center"/>
        </w:trPr>
        <w:tc>
          <w:tcPr>
            <w:tcW w:w="108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959F7D"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Terrorismo</w:t>
            </w:r>
          </w:p>
        </w:tc>
        <w:tc>
          <w:tcPr>
            <w:tcW w:w="5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1476F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811840" behindDoc="0" locked="0" layoutInCell="1" allowOverlap="1" wp14:anchorId="22F367B1" wp14:editId="6EDDAD17">
                  <wp:simplePos x="0" y="0"/>
                  <wp:positionH relativeFrom="column">
                    <wp:posOffset>200025</wp:posOffset>
                  </wp:positionH>
                  <wp:positionV relativeFrom="paragraph">
                    <wp:posOffset>466725</wp:posOffset>
                  </wp:positionV>
                  <wp:extent cx="209550" cy="209550"/>
                  <wp:effectExtent l="0" t="0" r="0" b="0"/>
                  <wp:wrapNone/>
                  <wp:docPr id="287172" name="Imagen 287172" descr="BD21301_"/>
                  <wp:cNvGraphicFramePr/>
                  <a:graphic xmlns:a="http://schemas.openxmlformats.org/drawingml/2006/main">
                    <a:graphicData uri="http://schemas.openxmlformats.org/drawingml/2006/picture">
                      <pic:pic xmlns:pic="http://schemas.openxmlformats.org/drawingml/2006/picture">
                        <pic:nvPicPr>
                          <pic:cNvPr id="287172" name="Picture 108"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01" w:type="pct"/>
            <w:tcBorders>
              <w:top w:val="single" w:sz="4" w:space="0" w:color="auto"/>
              <w:left w:val="single" w:sz="4" w:space="0" w:color="auto"/>
              <w:bottom w:val="single" w:sz="4" w:space="0" w:color="auto"/>
              <w:right w:val="single" w:sz="4" w:space="0" w:color="auto"/>
            </w:tcBorders>
            <w:shd w:val="clear" w:color="000000" w:fill="FFFFFF"/>
            <w:noWrap/>
            <w:hideMark/>
          </w:tcPr>
          <w:p w14:paraId="1824EBE7"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701248" behindDoc="0" locked="0" layoutInCell="1" allowOverlap="1" wp14:anchorId="4946499C" wp14:editId="2882C20F">
                  <wp:simplePos x="0" y="0"/>
                  <wp:positionH relativeFrom="column">
                    <wp:posOffset>238125</wp:posOffset>
                  </wp:positionH>
                  <wp:positionV relativeFrom="paragraph">
                    <wp:posOffset>466725</wp:posOffset>
                  </wp:positionV>
                  <wp:extent cx="209550" cy="209550"/>
                  <wp:effectExtent l="0" t="0" r="0" b="0"/>
                  <wp:wrapNone/>
                  <wp:docPr id="287160" name="Imagen 287160" descr="BD21301_"/>
                  <wp:cNvGraphicFramePr/>
                  <a:graphic xmlns:a="http://schemas.openxmlformats.org/drawingml/2006/main">
                    <a:graphicData uri="http://schemas.openxmlformats.org/drawingml/2006/picture">
                      <pic:pic xmlns:pic="http://schemas.openxmlformats.org/drawingml/2006/picture">
                        <pic:nvPicPr>
                          <pic:cNvPr id="287160" name="Picture 108"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AAE4B" w14:textId="596263BD"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Se pueden presentar eventos internos o </w:t>
            </w:r>
            <w:r w:rsidR="004E5C18" w:rsidRPr="00C53F2C">
              <w:rPr>
                <w:rFonts w:ascii="Century Gothic" w:eastAsia="Times New Roman" w:hAnsi="Century Gothic" w:cs="Arial"/>
                <w:sz w:val="22"/>
                <w:lang w:bidi="ar-SA"/>
              </w:rPr>
              <w:t>externos por</w:t>
            </w:r>
            <w:r w:rsidRPr="00C53F2C">
              <w:rPr>
                <w:rFonts w:ascii="Century Gothic" w:eastAsia="Times New Roman" w:hAnsi="Century Gothic" w:cs="Arial"/>
                <w:sz w:val="22"/>
                <w:lang w:bidi="ar-SA"/>
              </w:rPr>
              <w:t xml:space="preserve"> el conflicto interno social colombiano.</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7D67FD"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probable</w:t>
            </w:r>
          </w:p>
        </w:tc>
        <w:tc>
          <w:tcPr>
            <w:tcW w:w="6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0B083C"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821056" behindDoc="0" locked="0" layoutInCell="1" allowOverlap="1" wp14:anchorId="3B5B91DD" wp14:editId="022327AA">
                      <wp:simplePos x="0" y="0"/>
                      <wp:positionH relativeFrom="column">
                        <wp:posOffset>144780</wp:posOffset>
                      </wp:positionH>
                      <wp:positionV relativeFrom="paragraph">
                        <wp:posOffset>-836930</wp:posOffset>
                      </wp:positionV>
                      <wp:extent cx="381000" cy="400050"/>
                      <wp:effectExtent l="0" t="0" r="19050" b="19050"/>
                      <wp:wrapNone/>
                      <wp:docPr id="39" name="Romb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00050"/>
                              </a:xfrm>
                              <a:prstGeom prst="diamond">
                                <a:avLst/>
                              </a:prstGeom>
                              <a:solidFill>
                                <a:srgbClr val="FFFF0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70D89E64" id="Rombo 39" o:spid="_x0000_s1026" type="#_x0000_t4" style="position:absolute;margin-left:11.4pt;margin-top:-65.9pt;width:30pt;height:3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" fillcolor="yellow" strokecolor="windowText"/>
                  </w:pict>
                </mc:Fallback>
              </mc:AlternateContent>
            </w:r>
          </w:p>
        </w:tc>
      </w:tr>
      <w:tr w:rsidR="006070E1" w:rsidRPr="00C53F2C" w14:paraId="7CBFC716" w14:textId="77777777" w:rsidTr="004E5C18">
        <w:trPr>
          <w:trHeight w:val="1005"/>
          <w:jc w:val="center"/>
        </w:trPr>
        <w:tc>
          <w:tcPr>
            <w:tcW w:w="1089" w:type="pct"/>
            <w:tcBorders>
              <w:top w:val="nil"/>
              <w:left w:val="single" w:sz="8" w:space="0" w:color="auto"/>
              <w:bottom w:val="single" w:sz="8" w:space="0" w:color="auto"/>
              <w:right w:val="nil"/>
            </w:tcBorders>
            <w:shd w:val="clear" w:color="000000" w:fill="FFFFFF"/>
            <w:vAlign w:val="center"/>
            <w:hideMark/>
          </w:tcPr>
          <w:p w14:paraId="29FF65D3"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Accidentes de transito</w:t>
            </w:r>
          </w:p>
        </w:tc>
        <w:tc>
          <w:tcPr>
            <w:tcW w:w="581" w:type="pct"/>
            <w:tcBorders>
              <w:top w:val="nil"/>
              <w:left w:val="single" w:sz="8" w:space="0" w:color="auto"/>
              <w:bottom w:val="single" w:sz="8" w:space="0" w:color="auto"/>
              <w:right w:val="single" w:sz="8" w:space="0" w:color="auto"/>
            </w:tcBorders>
            <w:shd w:val="clear" w:color="000000" w:fill="FFFFFF"/>
            <w:vAlign w:val="center"/>
            <w:hideMark/>
          </w:tcPr>
          <w:p w14:paraId="45F21D21"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w:t>
            </w:r>
          </w:p>
        </w:tc>
        <w:tc>
          <w:tcPr>
            <w:tcW w:w="501" w:type="pct"/>
            <w:tcBorders>
              <w:top w:val="nil"/>
              <w:left w:val="nil"/>
              <w:bottom w:val="single" w:sz="8" w:space="0" w:color="auto"/>
              <w:right w:val="nil"/>
            </w:tcBorders>
            <w:shd w:val="clear" w:color="000000" w:fill="FFFFFF"/>
            <w:noWrap/>
            <w:hideMark/>
          </w:tcPr>
          <w:p w14:paraId="74544DC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w:drawing>
                <wp:anchor distT="0" distB="0" distL="114300" distR="114300" simplePos="0" relativeHeight="251590656" behindDoc="0" locked="0" layoutInCell="1" allowOverlap="1" wp14:anchorId="3374F80E" wp14:editId="295CF832">
                  <wp:simplePos x="0" y="0"/>
                  <wp:positionH relativeFrom="column">
                    <wp:posOffset>209550</wp:posOffset>
                  </wp:positionH>
                  <wp:positionV relativeFrom="paragraph">
                    <wp:posOffset>152400</wp:posOffset>
                  </wp:positionV>
                  <wp:extent cx="209550" cy="200025"/>
                  <wp:effectExtent l="0" t="0" r="0" b="9525"/>
                  <wp:wrapNone/>
                  <wp:docPr id="287148" name="Imagen 287148" descr="BD21301_"/>
                  <wp:cNvGraphicFramePr/>
                  <a:graphic xmlns:a="http://schemas.openxmlformats.org/drawingml/2006/main">
                    <a:graphicData uri="http://schemas.openxmlformats.org/drawingml/2006/picture">
                      <pic:pic xmlns:pic="http://schemas.openxmlformats.org/drawingml/2006/picture">
                        <pic:nvPicPr>
                          <pic:cNvPr id="287148" name="Picture 108" descr="BD21301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1504" w:type="pct"/>
            <w:tcBorders>
              <w:top w:val="nil"/>
              <w:left w:val="single" w:sz="8" w:space="0" w:color="auto"/>
              <w:bottom w:val="single" w:sz="8" w:space="0" w:color="auto"/>
              <w:right w:val="single" w:sz="8" w:space="0" w:color="auto"/>
            </w:tcBorders>
            <w:shd w:val="clear" w:color="000000" w:fill="FFFFFF"/>
            <w:vAlign w:val="center"/>
            <w:hideMark/>
          </w:tcPr>
          <w:p w14:paraId="6138E6D8"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 xml:space="preserve">El Invima </w:t>
            </w:r>
            <w:proofErr w:type="spellStart"/>
            <w:r w:rsidRPr="00C53F2C">
              <w:rPr>
                <w:rFonts w:ascii="Century Gothic" w:eastAsia="Times New Roman" w:hAnsi="Century Gothic" w:cs="Arial"/>
                <w:sz w:val="22"/>
                <w:lang w:bidi="ar-SA"/>
              </w:rPr>
              <w:t>esta</w:t>
            </w:r>
            <w:proofErr w:type="spellEnd"/>
            <w:r w:rsidRPr="00C53F2C">
              <w:rPr>
                <w:rFonts w:ascii="Century Gothic" w:eastAsia="Times New Roman" w:hAnsi="Century Gothic" w:cs="Arial"/>
                <w:sz w:val="22"/>
                <w:lang w:bidi="ar-SA"/>
              </w:rPr>
              <w:t xml:space="preserve"> ubicado en una zona de alto </w:t>
            </w:r>
            <w:proofErr w:type="spellStart"/>
            <w:r w:rsidRPr="00C53F2C">
              <w:rPr>
                <w:rFonts w:ascii="Century Gothic" w:eastAsia="Times New Roman" w:hAnsi="Century Gothic" w:cs="Arial"/>
                <w:sz w:val="22"/>
                <w:lang w:bidi="ar-SA"/>
              </w:rPr>
              <w:t>transito</w:t>
            </w:r>
            <w:proofErr w:type="spellEnd"/>
            <w:r w:rsidRPr="00C53F2C">
              <w:rPr>
                <w:rFonts w:ascii="Century Gothic" w:eastAsia="Times New Roman" w:hAnsi="Century Gothic" w:cs="Arial"/>
                <w:sz w:val="22"/>
                <w:lang w:bidi="ar-SA"/>
              </w:rPr>
              <w:t xml:space="preserve"> vehicular de particulares, mixto, pesado y liviano.</w:t>
            </w:r>
          </w:p>
        </w:tc>
        <w:tc>
          <w:tcPr>
            <w:tcW w:w="704" w:type="pct"/>
            <w:tcBorders>
              <w:top w:val="nil"/>
              <w:left w:val="nil"/>
              <w:bottom w:val="single" w:sz="8" w:space="0" w:color="auto"/>
              <w:right w:val="nil"/>
            </w:tcBorders>
            <w:shd w:val="clear" w:color="000000" w:fill="FFFFFF"/>
            <w:vAlign w:val="center"/>
            <w:hideMark/>
          </w:tcPr>
          <w:p w14:paraId="5EFCC99A"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sz w:val="22"/>
                <w:lang w:bidi="ar-SA"/>
              </w:rPr>
              <w:t>probable</w:t>
            </w:r>
          </w:p>
        </w:tc>
        <w:tc>
          <w:tcPr>
            <w:tcW w:w="621" w:type="pct"/>
            <w:tcBorders>
              <w:top w:val="nil"/>
              <w:left w:val="single" w:sz="8" w:space="0" w:color="auto"/>
              <w:bottom w:val="single" w:sz="8" w:space="0" w:color="auto"/>
              <w:right w:val="single" w:sz="8" w:space="0" w:color="auto"/>
            </w:tcBorders>
            <w:shd w:val="clear" w:color="000000" w:fill="FFFFFF"/>
            <w:noWrap/>
            <w:vAlign w:val="bottom"/>
            <w:hideMark/>
          </w:tcPr>
          <w:p w14:paraId="22CF10AF" w14:textId="77777777" w:rsidR="006070E1" w:rsidRPr="00C53F2C" w:rsidRDefault="006070E1" w:rsidP="00CC64D8">
            <w:pPr>
              <w:widowControl/>
              <w:autoSpaceDE/>
              <w:autoSpaceDN/>
              <w:rPr>
                <w:rFonts w:ascii="Century Gothic" w:eastAsia="Times New Roman" w:hAnsi="Century Gothic" w:cs="Arial"/>
                <w:sz w:val="22"/>
                <w:lang w:bidi="ar-SA"/>
              </w:rPr>
            </w:pPr>
            <w:r w:rsidRPr="00C53F2C">
              <w:rPr>
                <w:rFonts w:ascii="Century Gothic" w:eastAsia="Times New Roman" w:hAnsi="Century Gothic" w:cs="Arial"/>
                <w:noProof/>
                <w:sz w:val="22"/>
                <w:lang w:bidi="ar-SA"/>
              </w:rPr>
              <mc:AlternateContent>
                <mc:Choice Requires="wps">
                  <w:drawing>
                    <wp:anchor distT="0" distB="0" distL="114300" distR="114300" simplePos="0" relativeHeight="251784192" behindDoc="0" locked="0" layoutInCell="1" allowOverlap="1" wp14:anchorId="6EAA5819" wp14:editId="22B1DF20">
                      <wp:simplePos x="0" y="0"/>
                      <wp:positionH relativeFrom="column">
                        <wp:posOffset>157480</wp:posOffset>
                      </wp:positionH>
                      <wp:positionV relativeFrom="paragraph">
                        <wp:posOffset>-539750</wp:posOffset>
                      </wp:positionV>
                      <wp:extent cx="381000" cy="400050"/>
                      <wp:effectExtent l="0" t="0" r="19050" b="19050"/>
                      <wp:wrapNone/>
                      <wp:docPr id="52" name="Romb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00050"/>
                              </a:xfrm>
                              <a:prstGeom prst="diamond">
                                <a:avLst/>
                              </a:prstGeom>
                              <a:solidFill>
                                <a:srgbClr val="FFFF00"/>
                              </a:solidFill>
                              <a:ln w="9525">
                                <a:solidFill>
                                  <a:sysClr val="windowText" lastClr="000000"/>
                                </a:solidFill>
                                <a:headEnd/>
                                <a:tailEnd/>
                              </a:ln>
                            </wps:spPr>
                            <wps:style>
                              <a:lnRef idx="2">
                                <a:schemeClr val="accent1"/>
                              </a:lnRef>
                              <a:fillRef idx="1">
                                <a:schemeClr val="lt1"/>
                              </a:fillRef>
                              <a:effectRef idx="0">
                                <a:schemeClr val="accent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shape w14:anchorId="33899D1B" id="Rombo 52" o:spid="_x0000_s1026" type="#_x0000_t4" style="position:absolute;margin-left:12.4pt;margin-top:-42.5pt;width:30pt;height:3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" fillcolor="yellow" strokecolor="windowText"/>
                  </w:pict>
                </mc:Fallback>
              </mc:AlternateContent>
            </w:r>
          </w:p>
        </w:tc>
      </w:tr>
    </w:tbl>
    <w:p w14:paraId="496FEFD2" w14:textId="77777777" w:rsidR="004E5C18" w:rsidRPr="00C53F2C" w:rsidRDefault="004E5C18" w:rsidP="001250DD">
      <w:pPr>
        <w:pStyle w:val="Ttulo2"/>
        <w:rPr>
          <w:rFonts w:ascii="Century Gothic" w:hAnsi="Century Gothic"/>
          <w:sz w:val="22"/>
          <w:szCs w:val="22"/>
        </w:rPr>
      </w:pPr>
      <w:bookmarkStart w:id="105" w:name="_Toc42527732"/>
    </w:p>
    <w:p w14:paraId="192C65DF" w14:textId="3914AFF2" w:rsidR="004E5C18" w:rsidRPr="00C53F2C" w:rsidRDefault="004E5C18" w:rsidP="001250DD">
      <w:pPr>
        <w:pStyle w:val="Ttulo2"/>
        <w:rPr>
          <w:rFonts w:ascii="Century Gothic" w:hAnsi="Century Gothic"/>
          <w:sz w:val="22"/>
          <w:szCs w:val="22"/>
        </w:rPr>
      </w:pPr>
      <w:bookmarkStart w:id="106" w:name="_Toc42607114"/>
      <w:bookmarkStart w:id="107" w:name="_Toc42608970"/>
      <w:r w:rsidRPr="00C53F2C">
        <w:rPr>
          <w:rFonts w:ascii="Century Gothic" w:hAnsi="Century Gothic"/>
          <w:sz w:val="22"/>
          <w:szCs w:val="22"/>
        </w:rPr>
        <w:t>9.1 Análisis De Vulnerabilidad</w:t>
      </w:r>
      <w:bookmarkEnd w:id="105"/>
      <w:bookmarkEnd w:id="106"/>
      <w:bookmarkEnd w:id="107"/>
    </w:p>
    <w:p w14:paraId="574CCAC4" w14:textId="77777777" w:rsidR="004E5C18" w:rsidRPr="00C53F2C" w:rsidRDefault="004E5C18" w:rsidP="004E5C18">
      <w:pPr>
        <w:adjustRightInd w:val="0"/>
        <w:ind w:left="567" w:right="1409"/>
        <w:rPr>
          <w:rFonts w:ascii="Century Gothic" w:hAnsi="Century Gothic" w:cs="Times New Roman"/>
          <w:bCs/>
          <w:sz w:val="22"/>
        </w:rPr>
      </w:pPr>
    </w:p>
    <w:p w14:paraId="380BA83B" w14:textId="36FEC083" w:rsidR="004E5C18" w:rsidRPr="00C53F2C" w:rsidRDefault="004E5C18" w:rsidP="004E5C18">
      <w:pPr>
        <w:rPr>
          <w:rFonts w:ascii="Century Gothic" w:hAnsi="Century Gothic" w:cs="Times New Roman"/>
          <w:sz w:val="22"/>
        </w:rPr>
      </w:pPr>
      <w:r w:rsidRPr="00C53F2C">
        <w:rPr>
          <w:rFonts w:ascii="Century Gothic" w:hAnsi="Century Gothic" w:cs="Times New Roman"/>
          <w:sz w:val="22"/>
        </w:rPr>
        <w:t>El análisis de vulnerabilidad se realiza a tres elementos expuestos, cada uno de ellos analizado desde tres aspectos:</w:t>
      </w:r>
    </w:p>
    <w:p w14:paraId="662C2672" w14:textId="46CBE0D8" w:rsidR="004E5C18" w:rsidRPr="00C53F2C" w:rsidRDefault="004E5C18" w:rsidP="004E5C18">
      <w:pPr>
        <w:rPr>
          <w:rFonts w:ascii="Century Gothic" w:hAnsi="Century Gothic" w:cs="Times New Roman"/>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3834"/>
        <w:gridCol w:w="2881"/>
      </w:tblGrid>
      <w:tr w:rsidR="004E5C18" w:rsidRPr="00C53F2C" w14:paraId="7FE4EA9B" w14:textId="77777777" w:rsidTr="004E5C18">
        <w:trPr>
          <w:jc w:val="center"/>
        </w:trPr>
        <w:tc>
          <w:tcPr>
            <w:tcW w:w="5000" w:type="pct"/>
            <w:gridSpan w:val="3"/>
            <w:vAlign w:val="center"/>
          </w:tcPr>
          <w:p w14:paraId="12DE941D" w14:textId="77777777" w:rsidR="004E5C18" w:rsidRPr="00C53F2C" w:rsidRDefault="004E5C18"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ELEMENTOS EXPUESTOS</w:t>
            </w:r>
          </w:p>
        </w:tc>
      </w:tr>
      <w:tr w:rsidR="004E5C18" w:rsidRPr="00C53F2C" w14:paraId="03046809" w14:textId="77777777" w:rsidTr="004E5C18">
        <w:trPr>
          <w:jc w:val="center"/>
        </w:trPr>
        <w:tc>
          <w:tcPr>
            <w:tcW w:w="1296" w:type="pct"/>
            <w:vAlign w:val="center"/>
          </w:tcPr>
          <w:p w14:paraId="0C0946DB" w14:textId="77777777" w:rsidR="004E5C18" w:rsidRPr="00C53F2C" w:rsidRDefault="004E5C18"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PERSONAS</w:t>
            </w:r>
          </w:p>
        </w:tc>
        <w:tc>
          <w:tcPr>
            <w:tcW w:w="2115" w:type="pct"/>
            <w:vAlign w:val="center"/>
          </w:tcPr>
          <w:p w14:paraId="5AEFED7D" w14:textId="77777777" w:rsidR="004E5C18" w:rsidRPr="00C53F2C" w:rsidRDefault="004E5C18"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RECURSOS</w:t>
            </w:r>
          </w:p>
        </w:tc>
        <w:tc>
          <w:tcPr>
            <w:tcW w:w="1589" w:type="pct"/>
            <w:vAlign w:val="center"/>
          </w:tcPr>
          <w:p w14:paraId="4176BB83" w14:textId="77777777" w:rsidR="004E5C18" w:rsidRPr="00C53F2C" w:rsidRDefault="004E5C18"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SISTEMAS Y PROCESOS</w:t>
            </w:r>
          </w:p>
        </w:tc>
      </w:tr>
      <w:tr w:rsidR="004E5C18" w:rsidRPr="00C53F2C" w14:paraId="3B2A9B27" w14:textId="77777777" w:rsidTr="004E5C18">
        <w:trPr>
          <w:jc w:val="center"/>
        </w:trPr>
        <w:tc>
          <w:tcPr>
            <w:tcW w:w="1296" w:type="pct"/>
            <w:vAlign w:val="center"/>
          </w:tcPr>
          <w:p w14:paraId="5B17D3C5"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 xml:space="preserve">Gestión </w:t>
            </w:r>
            <w:r w:rsidRPr="00C53F2C">
              <w:rPr>
                <w:rFonts w:ascii="Century Gothic" w:hAnsi="Century Gothic" w:cs="Times New Roman"/>
                <w:sz w:val="22"/>
              </w:rPr>
              <w:lastRenderedPageBreak/>
              <w:t>organizacional</w:t>
            </w:r>
          </w:p>
          <w:p w14:paraId="3C2416BE"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Capacitación</w:t>
            </w:r>
          </w:p>
          <w:p w14:paraId="4F895043"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Dotación</w:t>
            </w:r>
          </w:p>
        </w:tc>
        <w:tc>
          <w:tcPr>
            <w:tcW w:w="2115" w:type="pct"/>
            <w:vAlign w:val="center"/>
          </w:tcPr>
          <w:p w14:paraId="61D900FD"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lastRenderedPageBreak/>
              <w:t>Suministros</w:t>
            </w:r>
          </w:p>
          <w:p w14:paraId="5D07E444"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lastRenderedPageBreak/>
              <w:t>Edificaciones</w:t>
            </w:r>
          </w:p>
          <w:p w14:paraId="12CCF64C"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Equipos para el control de emergencias</w:t>
            </w:r>
          </w:p>
        </w:tc>
        <w:tc>
          <w:tcPr>
            <w:tcW w:w="1589" w:type="pct"/>
            <w:vAlign w:val="center"/>
          </w:tcPr>
          <w:p w14:paraId="5C11832C"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lastRenderedPageBreak/>
              <w:t>Servicios públicos</w:t>
            </w:r>
          </w:p>
          <w:p w14:paraId="26E2065A"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lastRenderedPageBreak/>
              <w:t>Sistemas alternos</w:t>
            </w:r>
          </w:p>
          <w:p w14:paraId="481A7C97"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Recuperación</w:t>
            </w:r>
          </w:p>
        </w:tc>
      </w:tr>
    </w:tbl>
    <w:p w14:paraId="167D9ADC" w14:textId="77777777" w:rsidR="004E5C18" w:rsidRPr="00C53F2C" w:rsidRDefault="004E5C18" w:rsidP="004E5C18">
      <w:pPr>
        <w:rPr>
          <w:rFonts w:ascii="Century Gothic" w:hAnsi="Century Gothic" w:cs="Times New Roman"/>
          <w:sz w:val="22"/>
        </w:rPr>
      </w:pPr>
    </w:p>
    <w:p w14:paraId="3385B9C4" w14:textId="77777777" w:rsidR="004E5C18" w:rsidRPr="00C53F2C" w:rsidRDefault="004E5C18" w:rsidP="004E5C18">
      <w:pPr>
        <w:rPr>
          <w:rFonts w:ascii="Century Gothic" w:hAnsi="Century Gothic" w:cs="Times New Roman"/>
          <w:sz w:val="22"/>
        </w:rPr>
      </w:pPr>
      <w:bookmarkStart w:id="108" w:name="_Toc42585269"/>
      <w:r w:rsidRPr="00C53F2C">
        <w:rPr>
          <w:rFonts w:ascii="Century Gothic" w:hAnsi="Century Gothic" w:cs="Times New Roman"/>
          <w:sz w:val="22"/>
        </w:rPr>
        <w:t>Para cada uno de los aspectos se utiliza la siguiente tabla y se califica como mala, regular o buena, la vulnerabilidad de las personas, los recursos y los sistemas y procesos de la empresa ante cada una de las amenazas identificadas, con los siguientes criterios:</w:t>
      </w:r>
    </w:p>
    <w:p w14:paraId="2F3B8D09" w14:textId="77777777" w:rsidR="004E5C18" w:rsidRPr="00C53F2C" w:rsidRDefault="004E5C18" w:rsidP="004E5C18">
      <w:pPr>
        <w:rPr>
          <w:rFonts w:ascii="Century Gothic" w:hAnsi="Century Gothic"/>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416"/>
        <w:gridCol w:w="5565"/>
      </w:tblGrid>
      <w:tr w:rsidR="004E5C18" w:rsidRPr="00C53F2C" w14:paraId="7700B8A7" w14:textId="77777777" w:rsidTr="004E5C18">
        <w:trPr>
          <w:tblHeader/>
          <w:jc w:val="center"/>
        </w:trPr>
        <w:tc>
          <w:tcPr>
            <w:tcW w:w="597" w:type="pct"/>
            <w:tcBorders>
              <w:bottom w:val="single" w:sz="4" w:space="0" w:color="auto"/>
            </w:tcBorders>
            <w:vAlign w:val="center"/>
          </w:tcPr>
          <w:p w14:paraId="6750F735" w14:textId="77777777" w:rsidR="004E5C18" w:rsidRPr="00C53F2C" w:rsidRDefault="004E5C18"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VALOR</w:t>
            </w:r>
          </w:p>
        </w:tc>
        <w:tc>
          <w:tcPr>
            <w:tcW w:w="1333" w:type="pct"/>
            <w:tcBorders>
              <w:bottom w:val="single" w:sz="4" w:space="0" w:color="auto"/>
            </w:tcBorders>
            <w:vAlign w:val="center"/>
          </w:tcPr>
          <w:p w14:paraId="2828A916" w14:textId="77777777" w:rsidR="004E5C18" w:rsidRPr="00C53F2C" w:rsidRDefault="004E5C18"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 xml:space="preserve">INTERPRETACIÓN CUALITATIVA </w:t>
            </w:r>
          </w:p>
        </w:tc>
        <w:tc>
          <w:tcPr>
            <w:tcW w:w="3069" w:type="pct"/>
            <w:tcBorders>
              <w:bottom w:val="single" w:sz="4" w:space="0" w:color="auto"/>
            </w:tcBorders>
            <w:vAlign w:val="center"/>
          </w:tcPr>
          <w:p w14:paraId="3AEB7BFF" w14:textId="77777777" w:rsidR="004E5C18" w:rsidRPr="00C53F2C" w:rsidRDefault="004E5C18"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INTERPRETACIÓN</w:t>
            </w:r>
          </w:p>
        </w:tc>
      </w:tr>
      <w:tr w:rsidR="004E5C18" w:rsidRPr="00C53F2C" w14:paraId="4457727B" w14:textId="77777777" w:rsidTr="004E5C18">
        <w:trPr>
          <w:jc w:val="center"/>
        </w:trPr>
        <w:tc>
          <w:tcPr>
            <w:tcW w:w="597" w:type="pct"/>
            <w:tcBorders>
              <w:bottom w:val="single" w:sz="4" w:space="0" w:color="auto"/>
            </w:tcBorders>
            <w:shd w:val="clear" w:color="auto" w:fill="auto"/>
            <w:vAlign w:val="center"/>
          </w:tcPr>
          <w:p w14:paraId="71B8E8C2"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1.0</w:t>
            </w:r>
          </w:p>
        </w:tc>
        <w:tc>
          <w:tcPr>
            <w:tcW w:w="1333" w:type="pct"/>
            <w:tcBorders>
              <w:bottom w:val="single" w:sz="4" w:space="0" w:color="auto"/>
            </w:tcBorders>
            <w:shd w:val="clear" w:color="auto" w:fill="auto"/>
            <w:vAlign w:val="center"/>
          </w:tcPr>
          <w:p w14:paraId="5DC651B0"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 xml:space="preserve">Bueno </w:t>
            </w:r>
          </w:p>
        </w:tc>
        <w:tc>
          <w:tcPr>
            <w:tcW w:w="3069" w:type="pct"/>
            <w:tcBorders>
              <w:bottom w:val="single" w:sz="4" w:space="0" w:color="auto"/>
            </w:tcBorders>
            <w:shd w:val="clear" w:color="auto" w:fill="auto"/>
            <w:vAlign w:val="center"/>
          </w:tcPr>
          <w:p w14:paraId="1C38A67B" w14:textId="77777777" w:rsidR="004E5C18" w:rsidRPr="00C53F2C" w:rsidRDefault="004E5C18" w:rsidP="005E5C1F">
            <w:pPr>
              <w:adjustRightInd w:val="0"/>
              <w:rPr>
                <w:rFonts w:ascii="Century Gothic" w:hAnsi="Century Gothic" w:cs="Times New Roman"/>
                <w:sz w:val="22"/>
              </w:rPr>
            </w:pPr>
            <w:r w:rsidRPr="00C53F2C">
              <w:rPr>
                <w:rFonts w:ascii="Century Gothic" w:hAnsi="Century Gothic" w:cs="Times New Roman"/>
                <w:sz w:val="22"/>
              </w:rPr>
              <w:t>Cuando se dispone de los elementos, recursos, cuando se realizan los procedimientos, entre otros.</w:t>
            </w:r>
          </w:p>
        </w:tc>
      </w:tr>
      <w:tr w:rsidR="004E5C18" w:rsidRPr="00C53F2C" w14:paraId="58F1739C" w14:textId="77777777" w:rsidTr="004E5C18">
        <w:trPr>
          <w:jc w:val="center"/>
        </w:trPr>
        <w:tc>
          <w:tcPr>
            <w:tcW w:w="597" w:type="pct"/>
            <w:tcBorders>
              <w:bottom w:val="single" w:sz="4" w:space="0" w:color="auto"/>
            </w:tcBorders>
            <w:shd w:val="clear" w:color="auto" w:fill="auto"/>
            <w:vAlign w:val="center"/>
          </w:tcPr>
          <w:p w14:paraId="69CFC28E"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0.5</w:t>
            </w:r>
          </w:p>
        </w:tc>
        <w:tc>
          <w:tcPr>
            <w:tcW w:w="1333" w:type="pct"/>
            <w:tcBorders>
              <w:bottom w:val="single" w:sz="4" w:space="0" w:color="auto"/>
            </w:tcBorders>
            <w:shd w:val="clear" w:color="auto" w:fill="auto"/>
            <w:vAlign w:val="center"/>
          </w:tcPr>
          <w:p w14:paraId="6267B4AD"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 xml:space="preserve">Regular </w:t>
            </w:r>
          </w:p>
        </w:tc>
        <w:tc>
          <w:tcPr>
            <w:tcW w:w="3069" w:type="pct"/>
            <w:tcBorders>
              <w:bottom w:val="single" w:sz="4" w:space="0" w:color="auto"/>
            </w:tcBorders>
            <w:shd w:val="clear" w:color="auto" w:fill="auto"/>
            <w:vAlign w:val="center"/>
          </w:tcPr>
          <w:p w14:paraId="3F8B2AB0" w14:textId="77777777" w:rsidR="004E5C18" w:rsidRPr="00C53F2C" w:rsidRDefault="004E5C18" w:rsidP="005E5C1F">
            <w:pPr>
              <w:adjustRightInd w:val="0"/>
              <w:rPr>
                <w:rFonts w:ascii="Century Gothic" w:hAnsi="Century Gothic" w:cs="Times New Roman"/>
                <w:sz w:val="22"/>
              </w:rPr>
            </w:pPr>
            <w:r w:rsidRPr="00C53F2C">
              <w:rPr>
                <w:rFonts w:ascii="Century Gothic" w:hAnsi="Century Gothic" w:cs="Times New Roman"/>
                <w:sz w:val="22"/>
              </w:rPr>
              <w:t>Cuando se dispone de los elementos, recursos o cuando se realizan los procedimientos de manera parcial</w:t>
            </w:r>
          </w:p>
        </w:tc>
      </w:tr>
      <w:tr w:rsidR="004E5C18" w:rsidRPr="00C53F2C" w14:paraId="182BB9F2" w14:textId="77777777" w:rsidTr="004E5C18">
        <w:trPr>
          <w:jc w:val="center"/>
        </w:trPr>
        <w:tc>
          <w:tcPr>
            <w:tcW w:w="597" w:type="pct"/>
            <w:shd w:val="clear" w:color="auto" w:fill="auto"/>
            <w:vAlign w:val="center"/>
          </w:tcPr>
          <w:p w14:paraId="41ED0110"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0.0</w:t>
            </w:r>
          </w:p>
        </w:tc>
        <w:tc>
          <w:tcPr>
            <w:tcW w:w="1333" w:type="pct"/>
            <w:shd w:val="clear" w:color="auto" w:fill="auto"/>
            <w:vAlign w:val="center"/>
          </w:tcPr>
          <w:p w14:paraId="3C4E910A" w14:textId="77777777" w:rsidR="004E5C18" w:rsidRPr="00C53F2C" w:rsidRDefault="004E5C18" w:rsidP="005E5C1F">
            <w:pPr>
              <w:adjustRightInd w:val="0"/>
              <w:jc w:val="center"/>
              <w:rPr>
                <w:rFonts w:ascii="Century Gothic" w:hAnsi="Century Gothic" w:cs="Times New Roman"/>
                <w:sz w:val="22"/>
              </w:rPr>
            </w:pPr>
            <w:r w:rsidRPr="00C53F2C">
              <w:rPr>
                <w:rFonts w:ascii="Century Gothic" w:hAnsi="Century Gothic" w:cs="Times New Roman"/>
                <w:sz w:val="22"/>
              </w:rPr>
              <w:t xml:space="preserve">Malo </w:t>
            </w:r>
          </w:p>
        </w:tc>
        <w:tc>
          <w:tcPr>
            <w:tcW w:w="3069" w:type="pct"/>
            <w:shd w:val="clear" w:color="auto" w:fill="auto"/>
            <w:vAlign w:val="center"/>
          </w:tcPr>
          <w:p w14:paraId="2D1EF863" w14:textId="77777777" w:rsidR="004E5C18" w:rsidRPr="00C53F2C" w:rsidRDefault="004E5C18" w:rsidP="005E5C1F">
            <w:pPr>
              <w:adjustRightInd w:val="0"/>
              <w:rPr>
                <w:rFonts w:ascii="Century Gothic" w:hAnsi="Century Gothic" w:cs="Times New Roman"/>
                <w:sz w:val="22"/>
              </w:rPr>
            </w:pPr>
            <w:r w:rsidRPr="00C53F2C">
              <w:rPr>
                <w:rFonts w:ascii="Century Gothic" w:hAnsi="Century Gothic" w:cs="Times New Roman"/>
                <w:sz w:val="22"/>
              </w:rPr>
              <w:t>Cuando se carece de los elementos, recursos o cuando NO se realizan los procedimientos</w:t>
            </w:r>
          </w:p>
        </w:tc>
      </w:tr>
    </w:tbl>
    <w:p w14:paraId="5FFAAC9D" w14:textId="1EE59D5B" w:rsidR="004E5C18" w:rsidRPr="00C53F2C" w:rsidRDefault="004E5C18" w:rsidP="004E5C18">
      <w:pPr>
        <w:adjustRightInd w:val="0"/>
        <w:jc w:val="center"/>
        <w:rPr>
          <w:rFonts w:ascii="Century Gothic" w:hAnsi="Century Gothic" w:cs="Times New Roman"/>
          <w:sz w:val="22"/>
        </w:rPr>
      </w:pPr>
      <w:r w:rsidRPr="00C53F2C">
        <w:rPr>
          <w:rFonts w:ascii="Century Gothic" w:hAnsi="Century Gothic" w:cs="Times New Roman"/>
          <w:sz w:val="22"/>
        </w:rPr>
        <w:t>Fuente: FOPAE, Metodologías de análisis de riesgos.</w:t>
      </w:r>
    </w:p>
    <w:p w14:paraId="69D273B0" w14:textId="49AD19A7" w:rsidR="004E5C18" w:rsidRPr="00C53F2C" w:rsidRDefault="004E5C18" w:rsidP="004E5C18">
      <w:pPr>
        <w:adjustRightInd w:val="0"/>
        <w:jc w:val="center"/>
        <w:rPr>
          <w:rFonts w:ascii="Century Gothic" w:hAnsi="Century Gothic" w:cs="Times New Roman"/>
          <w:sz w:val="22"/>
        </w:rPr>
      </w:pPr>
    </w:p>
    <w:p w14:paraId="10BDF908" w14:textId="1ED950AC" w:rsidR="004E5C18" w:rsidRPr="00C53F2C" w:rsidRDefault="004E5C18" w:rsidP="004E5C18">
      <w:pPr>
        <w:adjustRightInd w:val="0"/>
        <w:jc w:val="center"/>
        <w:rPr>
          <w:rFonts w:ascii="Century Gothic" w:hAnsi="Century Gothic" w:cs="Times New Roman"/>
          <w:sz w:val="22"/>
        </w:rPr>
      </w:pPr>
    </w:p>
    <w:p w14:paraId="11F8962D" w14:textId="33292E75" w:rsidR="004E5C18" w:rsidRPr="00C53F2C" w:rsidRDefault="004E5C18" w:rsidP="004E5C18">
      <w:pPr>
        <w:adjustRightInd w:val="0"/>
        <w:jc w:val="center"/>
        <w:rPr>
          <w:rFonts w:ascii="Century Gothic" w:hAnsi="Century Gothic" w:cs="Times New Roman"/>
          <w:sz w:val="22"/>
        </w:rPr>
      </w:pPr>
    </w:p>
    <w:p w14:paraId="4DE80BAE" w14:textId="77777777" w:rsidR="004E5C18" w:rsidRPr="00C53F2C" w:rsidRDefault="004E5C18" w:rsidP="004E5C18">
      <w:pPr>
        <w:adjustRightInd w:val="0"/>
        <w:jc w:val="center"/>
        <w:rPr>
          <w:rFonts w:ascii="Century Gothic" w:hAnsi="Century Gothic" w:cs="Times New Roman"/>
          <w:sz w:val="22"/>
        </w:rPr>
      </w:pPr>
    </w:p>
    <w:p w14:paraId="73DBDF49" w14:textId="744A1E5F" w:rsidR="004E5C18" w:rsidRPr="00C53F2C" w:rsidRDefault="004E5C18" w:rsidP="001250DD">
      <w:pPr>
        <w:pStyle w:val="Ttulo2"/>
        <w:rPr>
          <w:rFonts w:ascii="Century Gothic" w:hAnsi="Century Gothic"/>
          <w:sz w:val="22"/>
          <w:szCs w:val="22"/>
        </w:rPr>
      </w:pPr>
      <w:bookmarkStart w:id="109" w:name="_Toc368213307"/>
      <w:bookmarkStart w:id="110" w:name="_Toc386780518"/>
      <w:bookmarkStart w:id="111" w:name="_Toc419041819"/>
      <w:bookmarkStart w:id="112" w:name="_Toc6778082"/>
      <w:bookmarkStart w:id="113" w:name="_Toc6778151"/>
      <w:bookmarkStart w:id="114" w:name="_Toc42527733"/>
      <w:bookmarkStart w:id="115" w:name="_Toc42607115"/>
      <w:bookmarkStart w:id="116" w:name="_Toc42608971"/>
      <w:r w:rsidRPr="00C53F2C">
        <w:rPr>
          <w:rFonts w:ascii="Century Gothic" w:hAnsi="Century Gothic"/>
          <w:sz w:val="22"/>
          <w:szCs w:val="22"/>
        </w:rPr>
        <w:t xml:space="preserve">9.2 Consolidado De La </w:t>
      </w:r>
      <w:bookmarkEnd w:id="109"/>
      <w:bookmarkEnd w:id="110"/>
      <w:bookmarkEnd w:id="111"/>
      <w:r w:rsidRPr="00C53F2C">
        <w:rPr>
          <w:rFonts w:ascii="Century Gothic" w:hAnsi="Century Gothic"/>
          <w:sz w:val="22"/>
          <w:szCs w:val="22"/>
        </w:rPr>
        <w:t>Vulnerabilidad</w:t>
      </w:r>
      <w:bookmarkEnd w:id="112"/>
      <w:bookmarkEnd w:id="113"/>
      <w:bookmarkEnd w:id="114"/>
      <w:bookmarkEnd w:id="115"/>
      <w:bookmarkEnd w:id="116"/>
    </w:p>
    <w:p w14:paraId="5511F824" w14:textId="77777777" w:rsidR="004E5C18" w:rsidRPr="00C53F2C" w:rsidRDefault="004E5C18" w:rsidP="004E5C18">
      <w:pPr>
        <w:tabs>
          <w:tab w:val="left" w:pos="567"/>
        </w:tabs>
        <w:adjustRightInd w:val="0"/>
        <w:ind w:left="567" w:right="-15"/>
        <w:rPr>
          <w:rFonts w:ascii="Century Gothic" w:hAnsi="Century Gothic" w:cstheme="minorHAnsi"/>
          <w:b/>
          <w:sz w:val="22"/>
        </w:rPr>
      </w:pPr>
    </w:p>
    <w:p w14:paraId="2D696A66" w14:textId="77777777" w:rsidR="004E5C18" w:rsidRPr="00C53F2C" w:rsidRDefault="004E5C18" w:rsidP="004E5C18">
      <w:pPr>
        <w:rPr>
          <w:rFonts w:ascii="Century Gothic" w:hAnsi="Century Gothic" w:cs="Times New Roman"/>
          <w:sz w:val="22"/>
        </w:rPr>
      </w:pPr>
      <w:r w:rsidRPr="00C53F2C">
        <w:rPr>
          <w:rFonts w:ascii="Century Gothic" w:hAnsi="Century Gothic" w:cs="Times New Roman"/>
          <w:sz w:val="22"/>
        </w:rPr>
        <w:t xml:space="preserve">Una vez calificadas todas las variables, se realiza una sumatoria de los tres aspectos que contempla cada elemento considerado, es decir, para el elemento “Personas” se debe sumar la calificación dada a los aspectos de organización, capacitación y dotación; para el elemento “Recursos” se debe sumar la calificación dada a los aspectos de edificación, elementos y equipos para el control de emergencias; para el elemento “Sistemas y Procesos” se debe sumar la calificación dada a los aspectos de servicios públicos, sistemas alternos y recuperación. </w:t>
      </w:r>
    </w:p>
    <w:p w14:paraId="4023A56B" w14:textId="77777777" w:rsidR="004E5C18" w:rsidRPr="00C53F2C" w:rsidRDefault="004E5C18" w:rsidP="004E5C18">
      <w:pPr>
        <w:rPr>
          <w:rFonts w:ascii="Century Gothic" w:hAnsi="Century Gothic" w:cs="Times New Roman"/>
          <w:sz w:val="22"/>
        </w:rPr>
      </w:pPr>
    </w:p>
    <w:p w14:paraId="328DD5F6" w14:textId="3B3189AF" w:rsidR="004E5C18" w:rsidRPr="00C53F2C" w:rsidRDefault="004E5C18" w:rsidP="000469CD">
      <w:pPr>
        <w:jc w:val="left"/>
        <w:rPr>
          <w:rFonts w:ascii="Century Gothic" w:hAnsi="Century Gothic" w:cs="Times New Roman"/>
          <w:sz w:val="22"/>
        </w:rPr>
      </w:pPr>
      <w:r w:rsidRPr="00C53F2C">
        <w:rPr>
          <w:rFonts w:ascii="Century Gothic" w:hAnsi="Century Gothic" w:cs="Times New Roman"/>
          <w:sz w:val="22"/>
        </w:rPr>
        <w:t>La calificación de cada elemento se realiza de acuerdo con la siguiente tabla:</w:t>
      </w:r>
      <w:r w:rsidR="000469CD" w:rsidRPr="00C53F2C">
        <w:rPr>
          <w:rFonts w:ascii="Century Gothic" w:hAnsi="Century Gothic" w:cs="Times New Roman"/>
          <w:sz w:val="22"/>
        </w:rPr>
        <w:br/>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3600"/>
        <w:gridCol w:w="3038"/>
      </w:tblGrid>
      <w:tr w:rsidR="000469CD" w:rsidRPr="00C53F2C" w14:paraId="00A51CCE" w14:textId="77777777" w:rsidTr="005E5C1F">
        <w:trPr>
          <w:trHeight w:val="397"/>
          <w:jc w:val="center"/>
        </w:trPr>
        <w:tc>
          <w:tcPr>
            <w:tcW w:w="1338" w:type="pct"/>
            <w:vAlign w:val="center"/>
          </w:tcPr>
          <w:p w14:paraId="5C7EA97E" w14:textId="77777777" w:rsidR="000469CD" w:rsidRPr="00C53F2C" w:rsidRDefault="000469CD"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RANGO</w:t>
            </w:r>
          </w:p>
        </w:tc>
        <w:tc>
          <w:tcPr>
            <w:tcW w:w="1986" w:type="pct"/>
            <w:vAlign w:val="center"/>
          </w:tcPr>
          <w:p w14:paraId="02391B5F" w14:textId="77777777" w:rsidR="000469CD" w:rsidRPr="00C53F2C" w:rsidRDefault="000469CD"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 xml:space="preserve">CALIFICACIÓN </w:t>
            </w:r>
          </w:p>
        </w:tc>
        <w:tc>
          <w:tcPr>
            <w:tcW w:w="1676" w:type="pct"/>
            <w:vAlign w:val="center"/>
          </w:tcPr>
          <w:p w14:paraId="63DBC1C2" w14:textId="77777777" w:rsidR="000469CD" w:rsidRPr="00C53F2C" w:rsidRDefault="000469CD" w:rsidP="005E5C1F">
            <w:pPr>
              <w:adjustRightInd w:val="0"/>
              <w:jc w:val="center"/>
              <w:rPr>
                <w:rFonts w:ascii="Century Gothic" w:hAnsi="Century Gothic" w:cs="Times New Roman"/>
                <w:b/>
                <w:bCs/>
                <w:sz w:val="22"/>
              </w:rPr>
            </w:pPr>
            <w:r w:rsidRPr="00C53F2C">
              <w:rPr>
                <w:rFonts w:ascii="Century Gothic" w:hAnsi="Century Gothic" w:cs="Times New Roman"/>
                <w:b/>
                <w:bCs/>
                <w:sz w:val="22"/>
              </w:rPr>
              <w:t xml:space="preserve">COLOR </w:t>
            </w:r>
          </w:p>
        </w:tc>
      </w:tr>
      <w:tr w:rsidR="000469CD" w:rsidRPr="00C53F2C" w14:paraId="2A07373B" w14:textId="77777777" w:rsidTr="005E5C1F">
        <w:trPr>
          <w:trHeight w:val="397"/>
          <w:jc w:val="center"/>
        </w:trPr>
        <w:tc>
          <w:tcPr>
            <w:tcW w:w="1338" w:type="pct"/>
            <w:vAlign w:val="center"/>
          </w:tcPr>
          <w:p w14:paraId="594EAF7A" w14:textId="77777777" w:rsidR="000469CD" w:rsidRPr="00C53F2C" w:rsidRDefault="000469CD" w:rsidP="005E5C1F">
            <w:pPr>
              <w:adjustRightInd w:val="0"/>
              <w:jc w:val="center"/>
              <w:rPr>
                <w:rFonts w:ascii="Century Gothic" w:hAnsi="Century Gothic" w:cs="Times New Roman"/>
                <w:sz w:val="22"/>
              </w:rPr>
            </w:pPr>
            <w:r w:rsidRPr="00C53F2C">
              <w:rPr>
                <w:rFonts w:ascii="Century Gothic" w:hAnsi="Century Gothic" w:cs="Times New Roman"/>
                <w:sz w:val="22"/>
              </w:rPr>
              <w:t>0.0 - 1.0</w:t>
            </w:r>
          </w:p>
        </w:tc>
        <w:tc>
          <w:tcPr>
            <w:tcW w:w="1986" w:type="pct"/>
            <w:vAlign w:val="center"/>
          </w:tcPr>
          <w:p w14:paraId="3AAEAE58" w14:textId="77777777" w:rsidR="000469CD" w:rsidRPr="00C53F2C" w:rsidRDefault="000469CD" w:rsidP="005E5C1F">
            <w:pPr>
              <w:adjustRightInd w:val="0"/>
              <w:jc w:val="center"/>
              <w:rPr>
                <w:rFonts w:ascii="Century Gothic" w:hAnsi="Century Gothic" w:cs="Times New Roman"/>
                <w:sz w:val="22"/>
              </w:rPr>
            </w:pPr>
            <w:r w:rsidRPr="00C53F2C">
              <w:rPr>
                <w:rFonts w:ascii="Century Gothic" w:hAnsi="Century Gothic" w:cs="Times New Roman"/>
                <w:sz w:val="22"/>
              </w:rPr>
              <w:t xml:space="preserve">Alta </w:t>
            </w:r>
          </w:p>
        </w:tc>
        <w:tc>
          <w:tcPr>
            <w:tcW w:w="1676" w:type="pct"/>
            <w:shd w:val="clear" w:color="auto" w:fill="FF0000"/>
            <w:vAlign w:val="center"/>
          </w:tcPr>
          <w:p w14:paraId="5A632ECC" w14:textId="77777777" w:rsidR="000469CD" w:rsidRPr="00C53F2C" w:rsidRDefault="000469CD" w:rsidP="005E5C1F">
            <w:pPr>
              <w:adjustRightInd w:val="0"/>
              <w:jc w:val="center"/>
              <w:rPr>
                <w:rFonts w:ascii="Century Gothic" w:hAnsi="Century Gothic" w:cs="Times New Roman"/>
                <w:b/>
                <w:sz w:val="22"/>
              </w:rPr>
            </w:pPr>
            <w:r w:rsidRPr="00C53F2C">
              <w:rPr>
                <w:rFonts w:ascii="Century Gothic" w:hAnsi="Century Gothic" w:cs="Times New Roman"/>
                <w:b/>
                <w:color w:val="FFFFFF" w:themeColor="background1"/>
                <w:sz w:val="22"/>
              </w:rPr>
              <w:t>Rojo</w:t>
            </w:r>
          </w:p>
        </w:tc>
      </w:tr>
      <w:tr w:rsidR="000469CD" w:rsidRPr="00C53F2C" w14:paraId="292197C1" w14:textId="77777777" w:rsidTr="005E5C1F">
        <w:trPr>
          <w:trHeight w:val="397"/>
          <w:jc w:val="center"/>
        </w:trPr>
        <w:tc>
          <w:tcPr>
            <w:tcW w:w="1338" w:type="pct"/>
            <w:vAlign w:val="center"/>
          </w:tcPr>
          <w:p w14:paraId="71DE9438" w14:textId="77777777" w:rsidR="000469CD" w:rsidRPr="00C53F2C" w:rsidRDefault="000469CD" w:rsidP="005E5C1F">
            <w:pPr>
              <w:adjustRightInd w:val="0"/>
              <w:jc w:val="center"/>
              <w:rPr>
                <w:rFonts w:ascii="Century Gothic" w:hAnsi="Century Gothic" w:cs="Times New Roman"/>
                <w:sz w:val="22"/>
              </w:rPr>
            </w:pPr>
            <w:r w:rsidRPr="00C53F2C">
              <w:rPr>
                <w:rFonts w:ascii="Century Gothic" w:hAnsi="Century Gothic" w:cs="Times New Roman"/>
                <w:sz w:val="22"/>
              </w:rPr>
              <w:t>1.1 - 2.0</w:t>
            </w:r>
          </w:p>
        </w:tc>
        <w:tc>
          <w:tcPr>
            <w:tcW w:w="1986" w:type="pct"/>
            <w:vAlign w:val="center"/>
          </w:tcPr>
          <w:p w14:paraId="02E9149F" w14:textId="77777777" w:rsidR="000469CD" w:rsidRPr="00C53F2C" w:rsidRDefault="000469CD" w:rsidP="005E5C1F">
            <w:pPr>
              <w:adjustRightInd w:val="0"/>
              <w:jc w:val="center"/>
              <w:rPr>
                <w:rFonts w:ascii="Century Gothic" w:hAnsi="Century Gothic" w:cs="Times New Roman"/>
                <w:sz w:val="22"/>
              </w:rPr>
            </w:pPr>
            <w:r w:rsidRPr="00C53F2C">
              <w:rPr>
                <w:rFonts w:ascii="Century Gothic" w:hAnsi="Century Gothic" w:cs="Times New Roman"/>
                <w:sz w:val="22"/>
              </w:rPr>
              <w:t>Media</w:t>
            </w:r>
          </w:p>
        </w:tc>
        <w:tc>
          <w:tcPr>
            <w:tcW w:w="1676" w:type="pct"/>
            <w:shd w:val="clear" w:color="auto" w:fill="FFFF00"/>
            <w:vAlign w:val="center"/>
          </w:tcPr>
          <w:p w14:paraId="42C8B702" w14:textId="77777777" w:rsidR="000469CD" w:rsidRPr="00C53F2C" w:rsidRDefault="000469CD" w:rsidP="005E5C1F">
            <w:pPr>
              <w:adjustRightInd w:val="0"/>
              <w:jc w:val="center"/>
              <w:rPr>
                <w:rFonts w:ascii="Century Gothic" w:hAnsi="Century Gothic" w:cs="Times New Roman"/>
                <w:b/>
                <w:sz w:val="22"/>
              </w:rPr>
            </w:pPr>
            <w:r w:rsidRPr="00C53F2C">
              <w:rPr>
                <w:rFonts w:ascii="Century Gothic" w:hAnsi="Century Gothic" w:cs="Times New Roman"/>
                <w:b/>
                <w:color w:val="002060"/>
                <w:sz w:val="22"/>
              </w:rPr>
              <w:t>Amarillo</w:t>
            </w:r>
          </w:p>
        </w:tc>
      </w:tr>
      <w:tr w:rsidR="000469CD" w:rsidRPr="00C53F2C" w14:paraId="5FA085FC" w14:textId="77777777" w:rsidTr="005E5C1F">
        <w:trPr>
          <w:trHeight w:val="397"/>
          <w:jc w:val="center"/>
        </w:trPr>
        <w:tc>
          <w:tcPr>
            <w:tcW w:w="1338" w:type="pct"/>
            <w:vAlign w:val="center"/>
          </w:tcPr>
          <w:p w14:paraId="08C7914C" w14:textId="77777777" w:rsidR="000469CD" w:rsidRPr="00C53F2C" w:rsidRDefault="000469CD" w:rsidP="005E5C1F">
            <w:pPr>
              <w:adjustRightInd w:val="0"/>
              <w:jc w:val="center"/>
              <w:rPr>
                <w:rFonts w:ascii="Century Gothic" w:hAnsi="Century Gothic" w:cs="Times New Roman"/>
                <w:sz w:val="22"/>
              </w:rPr>
            </w:pPr>
            <w:r w:rsidRPr="00C53F2C">
              <w:rPr>
                <w:rFonts w:ascii="Century Gothic" w:hAnsi="Century Gothic" w:cs="Times New Roman"/>
                <w:sz w:val="22"/>
              </w:rPr>
              <w:t>2.1 - 3.0</w:t>
            </w:r>
          </w:p>
        </w:tc>
        <w:tc>
          <w:tcPr>
            <w:tcW w:w="1986" w:type="pct"/>
            <w:vAlign w:val="center"/>
          </w:tcPr>
          <w:p w14:paraId="6B1DBD57" w14:textId="77777777" w:rsidR="000469CD" w:rsidRPr="00C53F2C" w:rsidRDefault="000469CD" w:rsidP="005E5C1F">
            <w:pPr>
              <w:adjustRightInd w:val="0"/>
              <w:jc w:val="center"/>
              <w:rPr>
                <w:rFonts w:ascii="Century Gothic" w:hAnsi="Century Gothic" w:cs="Times New Roman"/>
                <w:sz w:val="22"/>
              </w:rPr>
            </w:pPr>
            <w:r w:rsidRPr="00C53F2C">
              <w:rPr>
                <w:rFonts w:ascii="Century Gothic" w:hAnsi="Century Gothic" w:cs="Times New Roman"/>
                <w:sz w:val="22"/>
              </w:rPr>
              <w:t xml:space="preserve">Baja </w:t>
            </w:r>
          </w:p>
        </w:tc>
        <w:tc>
          <w:tcPr>
            <w:tcW w:w="1676" w:type="pct"/>
            <w:shd w:val="clear" w:color="auto" w:fill="00B050"/>
            <w:vAlign w:val="center"/>
          </w:tcPr>
          <w:p w14:paraId="6EF59D4D" w14:textId="77777777" w:rsidR="000469CD" w:rsidRPr="00C53F2C" w:rsidRDefault="000469CD" w:rsidP="005E5C1F">
            <w:pPr>
              <w:adjustRightInd w:val="0"/>
              <w:jc w:val="center"/>
              <w:rPr>
                <w:rFonts w:ascii="Century Gothic" w:hAnsi="Century Gothic" w:cs="Times New Roman"/>
                <w:b/>
                <w:color w:val="FFFFFF"/>
                <w:sz w:val="22"/>
              </w:rPr>
            </w:pPr>
            <w:r w:rsidRPr="00C53F2C">
              <w:rPr>
                <w:rFonts w:ascii="Century Gothic" w:hAnsi="Century Gothic" w:cs="Times New Roman"/>
                <w:b/>
                <w:color w:val="FFFFFF"/>
                <w:sz w:val="22"/>
              </w:rPr>
              <w:t>Verde</w:t>
            </w:r>
          </w:p>
        </w:tc>
      </w:tr>
    </w:tbl>
    <w:p w14:paraId="07021981" w14:textId="25526646" w:rsidR="000469CD" w:rsidRPr="00C53F2C" w:rsidRDefault="000469CD" w:rsidP="000469CD">
      <w:pPr>
        <w:adjustRightInd w:val="0"/>
        <w:jc w:val="center"/>
        <w:rPr>
          <w:rFonts w:ascii="Century Gothic" w:hAnsi="Century Gothic" w:cs="Times New Roman"/>
          <w:sz w:val="22"/>
        </w:rPr>
      </w:pPr>
      <w:r w:rsidRPr="00C53F2C">
        <w:rPr>
          <w:rFonts w:ascii="Century Gothic" w:hAnsi="Century Gothic" w:cs="Times New Roman"/>
          <w:sz w:val="22"/>
        </w:rPr>
        <w:lastRenderedPageBreak/>
        <w:t>Fuente: FOPAE, Metodologías de análisis de riesgos</w:t>
      </w:r>
    </w:p>
    <w:p w14:paraId="763E9CC1" w14:textId="08487091" w:rsidR="0087479B" w:rsidRPr="00C53F2C" w:rsidRDefault="004E5C18" w:rsidP="001250DD">
      <w:pPr>
        <w:pStyle w:val="Ttulo2"/>
        <w:rPr>
          <w:rFonts w:ascii="Century Gothic" w:hAnsi="Century Gothic"/>
          <w:sz w:val="22"/>
          <w:szCs w:val="22"/>
        </w:rPr>
      </w:pPr>
      <w:bookmarkStart w:id="117" w:name="_Toc42607116"/>
      <w:bookmarkStart w:id="118" w:name="_Toc42608972"/>
      <w:r w:rsidRPr="00C53F2C">
        <w:rPr>
          <w:rFonts w:ascii="Century Gothic" w:hAnsi="Century Gothic"/>
          <w:sz w:val="22"/>
          <w:szCs w:val="22"/>
        </w:rPr>
        <w:t>9.</w:t>
      </w:r>
      <w:r w:rsidR="00913001" w:rsidRPr="00C53F2C">
        <w:rPr>
          <w:rFonts w:ascii="Century Gothic" w:hAnsi="Century Gothic"/>
          <w:sz w:val="22"/>
          <w:szCs w:val="22"/>
        </w:rPr>
        <w:t>3</w:t>
      </w:r>
      <w:r w:rsidRPr="00C53F2C">
        <w:rPr>
          <w:rFonts w:ascii="Century Gothic" w:hAnsi="Century Gothic"/>
          <w:sz w:val="22"/>
          <w:szCs w:val="22"/>
        </w:rPr>
        <w:t xml:space="preserve"> </w:t>
      </w:r>
      <w:proofErr w:type="spellStart"/>
      <w:r w:rsidR="00066AF0" w:rsidRPr="00C53F2C">
        <w:rPr>
          <w:rFonts w:ascii="Century Gothic" w:hAnsi="Century Gothic"/>
          <w:sz w:val="22"/>
          <w:szCs w:val="22"/>
        </w:rPr>
        <w:t>Analisis</w:t>
      </w:r>
      <w:proofErr w:type="spellEnd"/>
      <w:r w:rsidR="00066AF0" w:rsidRPr="00C53F2C">
        <w:rPr>
          <w:rFonts w:ascii="Century Gothic" w:hAnsi="Century Gothic"/>
          <w:sz w:val="22"/>
          <w:szCs w:val="22"/>
        </w:rPr>
        <w:t xml:space="preserve"> de vulnerabilidad </w:t>
      </w:r>
      <w:r w:rsidR="0087479B" w:rsidRPr="00C53F2C">
        <w:rPr>
          <w:rFonts w:ascii="Century Gothic" w:hAnsi="Century Gothic"/>
          <w:sz w:val="22"/>
          <w:szCs w:val="22"/>
        </w:rPr>
        <w:t>a personas</w:t>
      </w:r>
      <w:bookmarkEnd w:id="108"/>
      <w:bookmarkEnd w:id="117"/>
      <w:bookmarkEnd w:id="118"/>
    </w:p>
    <w:p w14:paraId="5CAAD656" w14:textId="20ED7F34" w:rsidR="000469CD" w:rsidRPr="00C53F2C" w:rsidRDefault="000469CD" w:rsidP="000469CD">
      <w:pPr>
        <w:rPr>
          <w:rFonts w:ascii="Century Gothic" w:hAnsi="Century Gothic"/>
          <w:sz w:val="22"/>
        </w:rPr>
      </w:pPr>
    </w:p>
    <w:tbl>
      <w:tblPr>
        <w:tblW w:w="5000" w:type="pct"/>
        <w:tblCellMar>
          <w:left w:w="70" w:type="dxa"/>
          <w:right w:w="70" w:type="dxa"/>
        </w:tblCellMar>
        <w:tblLook w:val="04A0" w:firstRow="1" w:lastRow="0" w:firstColumn="1" w:lastColumn="0" w:noHBand="0" w:noVBand="1"/>
      </w:tblPr>
      <w:tblGrid>
        <w:gridCol w:w="2540"/>
        <w:gridCol w:w="449"/>
        <w:gridCol w:w="488"/>
        <w:gridCol w:w="1047"/>
        <w:gridCol w:w="1715"/>
        <w:gridCol w:w="2749"/>
      </w:tblGrid>
      <w:tr w:rsidR="000469CD" w:rsidRPr="00C53F2C" w14:paraId="26AD462A" w14:textId="77777777" w:rsidTr="00652011">
        <w:trPr>
          <w:trHeight w:val="257"/>
        </w:trPr>
        <w:tc>
          <w:tcPr>
            <w:tcW w:w="5000" w:type="pct"/>
            <w:gridSpan w:val="6"/>
            <w:tcBorders>
              <w:top w:val="single" w:sz="8" w:space="0" w:color="auto"/>
              <w:left w:val="single" w:sz="8" w:space="0" w:color="auto"/>
              <w:bottom w:val="single" w:sz="8" w:space="0" w:color="000000"/>
              <w:right w:val="single" w:sz="8" w:space="0" w:color="000000"/>
            </w:tcBorders>
            <w:vAlign w:val="center"/>
            <w:hideMark/>
          </w:tcPr>
          <w:p w14:paraId="72F47159" w14:textId="77777777" w:rsidR="000469CD" w:rsidRPr="00C53F2C" w:rsidRDefault="000469C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VULNERABILIDAD EN PERSONAS</w:t>
            </w:r>
          </w:p>
        </w:tc>
      </w:tr>
      <w:tr w:rsidR="000469CD" w:rsidRPr="00C53F2C" w14:paraId="1B221AE2" w14:textId="77777777" w:rsidTr="00652011">
        <w:trPr>
          <w:trHeight w:val="285"/>
        </w:trPr>
        <w:tc>
          <w:tcPr>
            <w:tcW w:w="1440" w:type="pct"/>
            <w:vMerge w:val="restart"/>
            <w:tcBorders>
              <w:top w:val="nil"/>
              <w:left w:val="single" w:sz="4" w:space="0" w:color="auto"/>
              <w:bottom w:val="single" w:sz="4" w:space="0" w:color="auto"/>
              <w:right w:val="single" w:sz="4" w:space="0" w:color="auto"/>
            </w:tcBorders>
            <w:shd w:val="clear" w:color="000000" w:fill="31869B"/>
            <w:vAlign w:val="center"/>
            <w:hideMark/>
          </w:tcPr>
          <w:p w14:paraId="60698336"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PUNTO A EVALUAR</w:t>
            </w:r>
          </w:p>
        </w:tc>
        <w:tc>
          <w:tcPr>
            <w:tcW w:w="1129" w:type="pct"/>
            <w:gridSpan w:val="3"/>
            <w:tcBorders>
              <w:top w:val="nil"/>
              <w:left w:val="nil"/>
              <w:bottom w:val="single" w:sz="4" w:space="0" w:color="auto"/>
              <w:right w:val="single" w:sz="4" w:space="0" w:color="auto"/>
            </w:tcBorders>
            <w:shd w:val="clear" w:color="000000" w:fill="31869B"/>
            <w:vAlign w:val="center"/>
            <w:hideMark/>
          </w:tcPr>
          <w:p w14:paraId="4ADB932C"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RESPUESTA</w:t>
            </w:r>
          </w:p>
        </w:tc>
        <w:tc>
          <w:tcPr>
            <w:tcW w:w="863" w:type="pct"/>
            <w:vMerge w:val="restart"/>
            <w:tcBorders>
              <w:top w:val="nil"/>
              <w:left w:val="single" w:sz="4" w:space="0" w:color="auto"/>
              <w:bottom w:val="single" w:sz="4" w:space="0" w:color="auto"/>
              <w:right w:val="single" w:sz="4" w:space="0" w:color="auto"/>
            </w:tcBorders>
            <w:shd w:val="clear" w:color="000000" w:fill="31869B"/>
            <w:vAlign w:val="center"/>
            <w:hideMark/>
          </w:tcPr>
          <w:p w14:paraId="64A9CFAE"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CALIFICACIÓN</w:t>
            </w:r>
          </w:p>
        </w:tc>
        <w:tc>
          <w:tcPr>
            <w:tcW w:w="1568" w:type="pct"/>
            <w:vMerge w:val="restart"/>
            <w:tcBorders>
              <w:top w:val="nil"/>
              <w:left w:val="single" w:sz="4" w:space="0" w:color="auto"/>
              <w:bottom w:val="single" w:sz="4" w:space="0" w:color="auto"/>
              <w:right w:val="single" w:sz="4" w:space="0" w:color="auto"/>
            </w:tcBorders>
            <w:shd w:val="clear" w:color="000000" w:fill="31869B"/>
            <w:vAlign w:val="center"/>
            <w:hideMark/>
          </w:tcPr>
          <w:p w14:paraId="6191381A"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OBSERVACIONES</w:t>
            </w:r>
          </w:p>
        </w:tc>
      </w:tr>
      <w:tr w:rsidR="000469CD" w:rsidRPr="00C53F2C" w14:paraId="015C09C8" w14:textId="77777777" w:rsidTr="00652011">
        <w:trPr>
          <w:trHeight w:val="285"/>
        </w:trPr>
        <w:tc>
          <w:tcPr>
            <w:tcW w:w="1440" w:type="pct"/>
            <w:vMerge/>
            <w:tcBorders>
              <w:top w:val="nil"/>
              <w:left w:val="single" w:sz="4" w:space="0" w:color="auto"/>
              <w:bottom w:val="single" w:sz="4" w:space="0" w:color="auto"/>
              <w:right w:val="single" w:sz="4" w:space="0" w:color="auto"/>
            </w:tcBorders>
            <w:vAlign w:val="center"/>
            <w:hideMark/>
          </w:tcPr>
          <w:p w14:paraId="066E16FD" w14:textId="77777777" w:rsidR="000469CD" w:rsidRPr="00C53F2C" w:rsidRDefault="000469CD" w:rsidP="005E5C1F">
            <w:pPr>
              <w:rPr>
                <w:rFonts w:ascii="Century Gothic" w:eastAsia="Times New Roman" w:hAnsi="Century Gothic" w:cs="Arial"/>
                <w:b/>
                <w:bCs/>
                <w:color w:val="FFFFFF"/>
                <w:sz w:val="22"/>
              </w:rPr>
            </w:pPr>
          </w:p>
        </w:tc>
        <w:tc>
          <w:tcPr>
            <w:tcW w:w="277" w:type="pct"/>
            <w:tcBorders>
              <w:top w:val="nil"/>
              <w:left w:val="nil"/>
              <w:bottom w:val="single" w:sz="4" w:space="0" w:color="auto"/>
              <w:right w:val="single" w:sz="4" w:space="0" w:color="auto"/>
            </w:tcBorders>
            <w:shd w:val="clear" w:color="000000" w:fill="31869B"/>
            <w:vAlign w:val="center"/>
            <w:hideMark/>
          </w:tcPr>
          <w:p w14:paraId="487494F1"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SI</w:t>
            </w:r>
          </w:p>
        </w:tc>
        <w:tc>
          <w:tcPr>
            <w:tcW w:w="286" w:type="pct"/>
            <w:tcBorders>
              <w:top w:val="nil"/>
              <w:left w:val="nil"/>
              <w:bottom w:val="single" w:sz="4" w:space="0" w:color="auto"/>
              <w:right w:val="single" w:sz="4" w:space="0" w:color="auto"/>
            </w:tcBorders>
            <w:shd w:val="clear" w:color="000000" w:fill="31869B"/>
            <w:vAlign w:val="center"/>
            <w:hideMark/>
          </w:tcPr>
          <w:p w14:paraId="3B82C1C2"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NO</w:t>
            </w:r>
          </w:p>
        </w:tc>
        <w:tc>
          <w:tcPr>
            <w:tcW w:w="566" w:type="pct"/>
            <w:tcBorders>
              <w:top w:val="nil"/>
              <w:left w:val="nil"/>
              <w:bottom w:val="single" w:sz="4" w:space="0" w:color="auto"/>
              <w:right w:val="single" w:sz="4" w:space="0" w:color="auto"/>
            </w:tcBorders>
            <w:shd w:val="clear" w:color="000000" w:fill="31869B"/>
            <w:vAlign w:val="center"/>
            <w:hideMark/>
          </w:tcPr>
          <w:p w14:paraId="22501202"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PARCIAL</w:t>
            </w:r>
          </w:p>
        </w:tc>
        <w:tc>
          <w:tcPr>
            <w:tcW w:w="863" w:type="pct"/>
            <w:vMerge/>
            <w:tcBorders>
              <w:top w:val="nil"/>
              <w:left w:val="single" w:sz="4" w:space="0" w:color="auto"/>
              <w:bottom w:val="single" w:sz="4" w:space="0" w:color="auto"/>
              <w:right w:val="single" w:sz="4" w:space="0" w:color="auto"/>
            </w:tcBorders>
            <w:vAlign w:val="center"/>
            <w:hideMark/>
          </w:tcPr>
          <w:p w14:paraId="74CFAB18" w14:textId="77777777" w:rsidR="000469CD" w:rsidRPr="00C53F2C" w:rsidRDefault="000469CD" w:rsidP="005E5C1F">
            <w:pPr>
              <w:rPr>
                <w:rFonts w:ascii="Century Gothic" w:eastAsia="Times New Roman" w:hAnsi="Century Gothic" w:cs="Arial"/>
                <w:b/>
                <w:bCs/>
                <w:color w:val="FFFFFF"/>
                <w:sz w:val="22"/>
              </w:rPr>
            </w:pPr>
          </w:p>
        </w:tc>
        <w:tc>
          <w:tcPr>
            <w:tcW w:w="1568" w:type="pct"/>
            <w:vMerge/>
            <w:tcBorders>
              <w:top w:val="nil"/>
              <w:left w:val="single" w:sz="4" w:space="0" w:color="auto"/>
              <w:bottom w:val="single" w:sz="4" w:space="0" w:color="auto"/>
              <w:right w:val="single" w:sz="4" w:space="0" w:color="auto"/>
            </w:tcBorders>
            <w:vAlign w:val="center"/>
            <w:hideMark/>
          </w:tcPr>
          <w:p w14:paraId="5DE3A5C9" w14:textId="77777777" w:rsidR="000469CD" w:rsidRPr="00C53F2C" w:rsidRDefault="000469CD" w:rsidP="005E5C1F">
            <w:pPr>
              <w:rPr>
                <w:rFonts w:ascii="Century Gothic" w:eastAsia="Times New Roman" w:hAnsi="Century Gothic" w:cs="Arial"/>
                <w:b/>
                <w:bCs/>
                <w:color w:val="FFFFFF"/>
                <w:sz w:val="22"/>
              </w:rPr>
            </w:pPr>
          </w:p>
        </w:tc>
      </w:tr>
      <w:tr w:rsidR="000469CD" w:rsidRPr="00C53F2C" w14:paraId="0AF6CC09" w14:textId="77777777" w:rsidTr="00652011">
        <w:trPr>
          <w:trHeight w:val="285"/>
        </w:trPr>
        <w:tc>
          <w:tcPr>
            <w:tcW w:w="5000" w:type="pct"/>
            <w:gridSpan w:val="6"/>
            <w:tcBorders>
              <w:top w:val="single" w:sz="4" w:space="0" w:color="auto"/>
              <w:left w:val="single" w:sz="4" w:space="0" w:color="auto"/>
              <w:bottom w:val="single" w:sz="4" w:space="0" w:color="auto"/>
              <w:right w:val="single" w:sz="4" w:space="0" w:color="auto"/>
            </w:tcBorders>
            <w:shd w:val="clear" w:color="000000" w:fill="366092"/>
            <w:hideMark/>
          </w:tcPr>
          <w:p w14:paraId="42EFF780" w14:textId="77777777" w:rsidR="000469CD" w:rsidRPr="00C53F2C" w:rsidRDefault="000469CD" w:rsidP="005E5C1F">
            <w:pP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1. GESTION ORGANIZACIONAL</w:t>
            </w:r>
          </w:p>
        </w:tc>
      </w:tr>
      <w:tr w:rsidR="000469CD" w:rsidRPr="00C53F2C" w14:paraId="13773F42"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38FE2EBE"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¿Existe una política general en gestión de disminución del riesgo a personas y bienes?</w:t>
            </w:r>
          </w:p>
        </w:tc>
        <w:tc>
          <w:tcPr>
            <w:tcW w:w="277" w:type="pct"/>
            <w:tcBorders>
              <w:top w:val="nil"/>
              <w:left w:val="nil"/>
              <w:bottom w:val="single" w:sz="4" w:space="0" w:color="auto"/>
              <w:right w:val="single" w:sz="4" w:space="0" w:color="auto"/>
            </w:tcBorders>
            <w:shd w:val="clear" w:color="auto" w:fill="auto"/>
            <w:vAlign w:val="center"/>
            <w:hideMark/>
          </w:tcPr>
          <w:p w14:paraId="0A53EEB7" w14:textId="2A245A24" w:rsidR="000469CD" w:rsidRPr="00C53F2C" w:rsidRDefault="00E75D92"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50F9A517"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143F4F8E"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5BDBB926"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175ADA59"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Divulgar la política a todos los servidores públicos.</w:t>
            </w:r>
          </w:p>
        </w:tc>
      </w:tr>
      <w:tr w:rsidR="000469CD" w:rsidRPr="00C53F2C" w14:paraId="37C7529C" w14:textId="77777777" w:rsidTr="00652011">
        <w:trPr>
          <w:trHeight w:val="255"/>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60C27FEC"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¿Existe comité de emergencias y tiene funciones asignadas?</w:t>
            </w:r>
          </w:p>
        </w:tc>
        <w:tc>
          <w:tcPr>
            <w:tcW w:w="277" w:type="pct"/>
            <w:tcBorders>
              <w:top w:val="nil"/>
              <w:left w:val="nil"/>
              <w:bottom w:val="single" w:sz="4" w:space="0" w:color="auto"/>
              <w:right w:val="single" w:sz="4" w:space="0" w:color="auto"/>
            </w:tcBorders>
            <w:shd w:val="clear" w:color="auto" w:fill="auto"/>
            <w:vAlign w:val="center"/>
            <w:hideMark/>
          </w:tcPr>
          <w:p w14:paraId="20B25C60" w14:textId="57B8A1FD" w:rsidR="000469CD" w:rsidRPr="00C53F2C" w:rsidRDefault="00E75D92"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758E87F8"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78031EAA"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2ABC5D6A"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17587684"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Si existe y los servidores públicos conocen las funciones asignadas.</w:t>
            </w:r>
          </w:p>
        </w:tc>
      </w:tr>
      <w:tr w:rsidR="000469CD" w:rsidRPr="00C53F2C" w14:paraId="28DEFC5F"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74B90E66"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¿Promueve activamente el programa de preparación para emergencias en sus trabajadores?</w:t>
            </w:r>
          </w:p>
        </w:tc>
        <w:tc>
          <w:tcPr>
            <w:tcW w:w="277" w:type="pct"/>
            <w:tcBorders>
              <w:top w:val="nil"/>
              <w:left w:val="nil"/>
              <w:bottom w:val="single" w:sz="4" w:space="0" w:color="auto"/>
              <w:right w:val="single" w:sz="4" w:space="0" w:color="auto"/>
            </w:tcBorders>
            <w:shd w:val="clear" w:color="auto" w:fill="auto"/>
            <w:vAlign w:val="center"/>
            <w:hideMark/>
          </w:tcPr>
          <w:p w14:paraId="7A6A5630" w14:textId="547CEFCD" w:rsidR="000469CD" w:rsidRPr="00C53F2C" w:rsidRDefault="00E75D92"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5C796872"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38A8C4BE"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3D907302"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6998E03A"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cuenta con un programa de entrenamiento y refuerzo a servidores públicos.</w:t>
            </w:r>
          </w:p>
        </w:tc>
      </w:tr>
      <w:tr w:rsidR="000469CD" w:rsidRPr="00C53F2C" w14:paraId="157BBC9B"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0D848030"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¿Los servidores públicos han adquirido responsabilidades específicas en caso de emergencias?</w:t>
            </w:r>
          </w:p>
        </w:tc>
        <w:tc>
          <w:tcPr>
            <w:tcW w:w="277" w:type="pct"/>
            <w:tcBorders>
              <w:top w:val="nil"/>
              <w:left w:val="nil"/>
              <w:bottom w:val="single" w:sz="4" w:space="0" w:color="auto"/>
              <w:right w:val="single" w:sz="4" w:space="0" w:color="auto"/>
            </w:tcBorders>
            <w:shd w:val="clear" w:color="auto" w:fill="auto"/>
            <w:vAlign w:val="center"/>
            <w:hideMark/>
          </w:tcPr>
          <w:p w14:paraId="2F366357" w14:textId="54FDC4CC" w:rsidR="000469CD" w:rsidRPr="00C53F2C" w:rsidRDefault="00E75D92"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548DD965"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60D9DAE5"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20AF6FEA"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05652CFE"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encuentran asignados las funciones establecidas en el plan de emergencia, por medio de la brigada de emergencia.</w:t>
            </w:r>
          </w:p>
        </w:tc>
      </w:tr>
      <w:tr w:rsidR="000469CD" w:rsidRPr="00C53F2C" w14:paraId="0AF73348" w14:textId="77777777" w:rsidTr="00652011">
        <w:trPr>
          <w:trHeight w:val="255"/>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FF3FDA"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¿Existe brigada de emergencias?</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49417B37"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020D1D5"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361EC4F3"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55767FC2"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single" w:sz="4" w:space="0" w:color="auto"/>
              <w:left w:val="nil"/>
              <w:bottom w:val="single" w:sz="4" w:space="0" w:color="auto"/>
              <w:right w:val="single" w:sz="4" w:space="0" w:color="auto"/>
            </w:tcBorders>
            <w:shd w:val="clear" w:color="auto" w:fill="auto"/>
            <w:vAlign w:val="center"/>
            <w:hideMark/>
          </w:tcPr>
          <w:p w14:paraId="3E101B61"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Existe una brigada de emergencia para una atención básica en caso de emergencia.</w:t>
            </w:r>
          </w:p>
        </w:tc>
      </w:tr>
      <w:tr w:rsidR="000469CD" w:rsidRPr="00C53F2C" w14:paraId="77A643D0"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4876F8DE" w14:textId="3FC89C8D"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 xml:space="preserve">¿Existen instrumentos o formatos para </w:t>
            </w:r>
            <w:r w:rsidR="00E75D92" w:rsidRPr="00C53F2C">
              <w:rPr>
                <w:rFonts w:ascii="Century Gothic" w:eastAsia="Times New Roman" w:hAnsi="Century Gothic" w:cs="Arial"/>
                <w:sz w:val="22"/>
              </w:rPr>
              <w:t>realizar inspecciones</w:t>
            </w:r>
            <w:r w:rsidRPr="00C53F2C">
              <w:rPr>
                <w:rFonts w:ascii="Century Gothic" w:eastAsia="Times New Roman" w:hAnsi="Century Gothic" w:cs="Arial"/>
                <w:sz w:val="22"/>
              </w:rPr>
              <w:t xml:space="preserve"> en áreas para identificar condiciones inseguras que puedan generar emergencias?</w:t>
            </w:r>
          </w:p>
        </w:tc>
        <w:tc>
          <w:tcPr>
            <w:tcW w:w="277" w:type="pct"/>
            <w:tcBorders>
              <w:top w:val="nil"/>
              <w:left w:val="nil"/>
              <w:bottom w:val="single" w:sz="4" w:space="0" w:color="auto"/>
              <w:right w:val="single" w:sz="4" w:space="0" w:color="auto"/>
            </w:tcBorders>
            <w:shd w:val="clear" w:color="auto" w:fill="auto"/>
            <w:vAlign w:val="center"/>
            <w:hideMark/>
          </w:tcPr>
          <w:p w14:paraId="173640D5"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X</w:t>
            </w:r>
          </w:p>
        </w:tc>
        <w:tc>
          <w:tcPr>
            <w:tcW w:w="286" w:type="pct"/>
            <w:tcBorders>
              <w:top w:val="nil"/>
              <w:left w:val="nil"/>
              <w:bottom w:val="single" w:sz="4" w:space="0" w:color="auto"/>
              <w:right w:val="single" w:sz="4" w:space="0" w:color="auto"/>
            </w:tcBorders>
            <w:shd w:val="clear" w:color="auto" w:fill="auto"/>
            <w:vAlign w:val="center"/>
            <w:hideMark/>
          </w:tcPr>
          <w:p w14:paraId="1761D93D" w14:textId="77777777" w:rsidR="000469CD" w:rsidRPr="00C53F2C" w:rsidRDefault="000469CD" w:rsidP="005E5C1F">
            <w:pPr>
              <w:jc w:val="center"/>
              <w:rPr>
                <w:rFonts w:ascii="Century Gothic" w:eastAsia="Times New Roman" w:hAnsi="Century Gothic" w:cs="Arial"/>
                <w:sz w:val="22"/>
              </w:rPr>
            </w:pPr>
          </w:p>
        </w:tc>
        <w:tc>
          <w:tcPr>
            <w:tcW w:w="566" w:type="pct"/>
            <w:tcBorders>
              <w:top w:val="nil"/>
              <w:left w:val="nil"/>
              <w:bottom w:val="single" w:sz="4" w:space="0" w:color="auto"/>
              <w:right w:val="single" w:sz="4" w:space="0" w:color="auto"/>
            </w:tcBorders>
            <w:shd w:val="clear" w:color="auto" w:fill="auto"/>
            <w:vAlign w:val="center"/>
            <w:hideMark/>
          </w:tcPr>
          <w:p w14:paraId="1FD7B2EF"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30F83006"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3C572EAC"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Matriz de condiciones de mejora</w:t>
            </w:r>
          </w:p>
        </w:tc>
      </w:tr>
      <w:tr w:rsidR="000469CD" w:rsidRPr="00C53F2C" w14:paraId="3E45BF82"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40847FC5"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¿El personal visitante conoce las rutas de evacuación y que hacer en caso de emergencia?</w:t>
            </w:r>
          </w:p>
        </w:tc>
        <w:tc>
          <w:tcPr>
            <w:tcW w:w="277" w:type="pct"/>
            <w:tcBorders>
              <w:top w:val="nil"/>
              <w:left w:val="nil"/>
              <w:bottom w:val="single" w:sz="4" w:space="0" w:color="auto"/>
              <w:right w:val="single" w:sz="4" w:space="0" w:color="auto"/>
            </w:tcBorders>
            <w:shd w:val="clear" w:color="auto" w:fill="auto"/>
            <w:vAlign w:val="center"/>
            <w:hideMark/>
          </w:tcPr>
          <w:p w14:paraId="36267020"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7BA84101"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00D2CB36"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31CA963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43F23771"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 </w:t>
            </w:r>
          </w:p>
        </w:tc>
      </w:tr>
      <w:tr w:rsidR="000469CD" w:rsidRPr="00C53F2C" w14:paraId="4991F72F" w14:textId="77777777" w:rsidTr="00652011">
        <w:trPr>
          <w:trHeight w:val="255"/>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14D0AB1B"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lastRenderedPageBreak/>
              <w:t>¿En el último año se realizó simulacro de evacuación?</w:t>
            </w:r>
          </w:p>
        </w:tc>
        <w:tc>
          <w:tcPr>
            <w:tcW w:w="277" w:type="pct"/>
            <w:tcBorders>
              <w:top w:val="nil"/>
              <w:left w:val="nil"/>
              <w:bottom w:val="single" w:sz="4" w:space="0" w:color="auto"/>
              <w:right w:val="single" w:sz="4" w:space="0" w:color="auto"/>
            </w:tcBorders>
            <w:shd w:val="clear" w:color="auto" w:fill="auto"/>
            <w:vAlign w:val="center"/>
            <w:hideMark/>
          </w:tcPr>
          <w:p w14:paraId="2440EC39"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69B31022"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157EE8DB"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40B7E0BE"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6935A1ED"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realizan 1 simulacro en el año</w:t>
            </w:r>
          </w:p>
        </w:tc>
      </w:tr>
      <w:tr w:rsidR="000469CD" w:rsidRPr="00C53F2C" w14:paraId="7861867C" w14:textId="77777777" w:rsidTr="00652011">
        <w:trPr>
          <w:trHeight w:val="495"/>
        </w:trPr>
        <w:tc>
          <w:tcPr>
            <w:tcW w:w="2569" w:type="pct"/>
            <w:gridSpan w:val="4"/>
            <w:tcBorders>
              <w:top w:val="single" w:sz="8" w:space="0" w:color="auto"/>
              <w:left w:val="single" w:sz="8" w:space="0" w:color="auto"/>
              <w:bottom w:val="single" w:sz="4" w:space="0" w:color="auto"/>
              <w:right w:val="single" w:sz="4" w:space="0" w:color="auto"/>
            </w:tcBorders>
            <w:shd w:val="clear" w:color="000000" w:fill="D9D9D9"/>
            <w:vAlign w:val="center"/>
            <w:hideMark/>
          </w:tcPr>
          <w:p w14:paraId="7FC4AA1A" w14:textId="77777777" w:rsidR="000469CD" w:rsidRPr="00C53F2C" w:rsidRDefault="000469CD"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Promedio gestión organizacional</w:t>
            </w:r>
          </w:p>
        </w:tc>
        <w:tc>
          <w:tcPr>
            <w:tcW w:w="863" w:type="pct"/>
            <w:tcBorders>
              <w:top w:val="single" w:sz="8" w:space="0" w:color="auto"/>
              <w:left w:val="nil"/>
              <w:bottom w:val="single" w:sz="4" w:space="0" w:color="auto"/>
              <w:right w:val="single" w:sz="4" w:space="0" w:color="auto"/>
            </w:tcBorders>
            <w:shd w:val="clear" w:color="000000" w:fill="D9D9D9"/>
            <w:vAlign w:val="center"/>
            <w:hideMark/>
          </w:tcPr>
          <w:p w14:paraId="36BE9418"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single" w:sz="8" w:space="0" w:color="auto"/>
              <w:left w:val="single" w:sz="4" w:space="0" w:color="auto"/>
              <w:bottom w:val="single" w:sz="4" w:space="0" w:color="auto"/>
              <w:right w:val="single" w:sz="8" w:space="0" w:color="auto"/>
            </w:tcBorders>
            <w:shd w:val="clear" w:color="000000" w:fill="92D050"/>
            <w:vAlign w:val="center"/>
            <w:hideMark/>
          </w:tcPr>
          <w:p w14:paraId="48441EE1"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BUENO</w:t>
            </w:r>
          </w:p>
        </w:tc>
      </w:tr>
      <w:tr w:rsidR="000469CD" w:rsidRPr="00C53F2C" w14:paraId="08CAAB9C" w14:textId="77777777" w:rsidTr="00652011">
        <w:trPr>
          <w:trHeight w:val="450"/>
        </w:trPr>
        <w:tc>
          <w:tcPr>
            <w:tcW w:w="1440" w:type="pct"/>
            <w:tcBorders>
              <w:top w:val="single" w:sz="4" w:space="0" w:color="auto"/>
              <w:left w:val="single" w:sz="4" w:space="0" w:color="auto"/>
              <w:bottom w:val="single" w:sz="4" w:space="0" w:color="auto"/>
              <w:right w:val="single" w:sz="4" w:space="0" w:color="auto"/>
            </w:tcBorders>
            <w:shd w:val="clear" w:color="000000" w:fill="31869B"/>
            <w:vAlign w:val="center"/>
            <w:hideMark/>
          </w:tcPr>
          <w:p w14:paraId="507140B3"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2. CAPACITACIÓN Y ENTRENAMIENTO</w:t>
            </w:r>
          </w:p>
        </w:tc>
        <w:tc>
          <w:tcPr>
            <w:tcW w:w="1129" w:type="pct"/>
            <w:gridSpan w:val="3"/>
            <w:tcBorders>
              <w:top w:val="single" w:sz="4" w:space="0" w:color="auto"/>
              <w:left w:val="nil"/>
              <w:bottom w:val="single" w:sz="4" w:space="0" w:color="auto"/>
              <w:right w:val="single" w:sz="4" w:space="0" w:color="auto"/>
            </w:tcBorders>
            <w:shd w:val="clear" w:color="000000" w:fill="31869B"/>
            <w:vAlign w:val="center"/>
            <w:hideMark/>
          </w:tcPr>
          <w:p w14:paraId="23CC0465"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863" w:type="pct"/>
            <w:tcBorders>
              <w:top w:val="single" w:sz="4" w:space="0" w:color="auto"/>
              <w:left w:val="nil"/>
              <w:bottom w:val="single" w:sz="4" w:space="0" w:color="auto"/>
              <w:right w:val="single" w:sz="4" w:space="0" w:color="auto"/>
            </w:tcBorders>
            <w:shd w:val="clear" w:color="000000" w:fill="31869B"/>
            <w:vAlign w:val="center"/>
            <w:hideMark/>
          </w:tcPr>
          <w:p w14:paraId="64D169B6"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1568" w:type="pct"/>
            <w:tcBorders>
              <w:top w:val="single" w:sz="4" w:space="0" w:color="auto"/>
              <w:left w:val="nil"/>
              <w:bottom w:val="single" w:sz="4" w:space="0" w:color="auto"/>
              <w:right w:val="single" w:sz="4" w:space="0" w:color="auto"/>
            </w:tcBorders>
            <w:shd w:val="clear" w:color="000000" w:fill="31869B"/>
            <w:vAlign w:val="center"/>
            <w:hideMark/>
          </w:tcPr>
          <w:p w14:paraId="50D14ED9"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r>
      <w:tr w:rsidR="000469CD" w:rsidRPr="00C53F2C" w14:paraId="0B35A807"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62262BCE"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cuenta con un programa de capacitación en prevención y control de emergencias?</w:t>
            </w:r>
          </w:p>
        </w:tc>
        <w:tc>
          <w:tcPr>
            <w:tcW w:w="277" w:type="pct"/>
            <w:tcBorders>
              <w:top w:val="nil"/>
              <w:left w:val="nil"/>
              <w:bottom w:val="single" w:sz="4" w:space="0" w:color="auto"/>
              <w:right w:val="single" w:sz="4" w:space="0" w:color="auto"/>
            </w:tcBorders>
            <w:shd w:val="clear" w:color="auto" w:fill="auto"/>
            <w:vAlign w:val="center"/>
            <w:hideMark/>
          </w:tcPr>
          <w:p w14:paraId="6D6B5726"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49FB3A6D"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45FD378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1E48C86F"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693E043E"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Hay entrenamiento y refuerzo a servidores públicos y contratistas.</w:t>
            </w:r>
          </w:p>
        </w:tc>
      </w:tr>
      <w:tr w:rsidR="000469CD" w:rsidRPr="00C53F2C" w14:paraId="2AA68CF7"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247BBE6E"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¿Los miembros del comité de emergencias se encuentran capacitados según los planes de acción?</w:t>
            </w:r>
          </w:p>
        </w:tc>
        <w:tc>
          <w:tcPr>
            <w:tcW w:w="277" w:type="pct"/>
            <w:tcBorders>
              <w:top w:val="nil"/>
              <w:left w:val="nil"/>
              <w:bottom w:val="single" w:sz="4" w:space="0" w:color="auto"/>
              <w:right w:val="single" w:sz="4" w:space="0" w:color="auto"/>
            </w:tcBorders>
            <w:shd w:val="clear" w:color="auto" w:fill="auto"/>
            <w:vAlign w:val="center"/>
            <w:hideMark/>
          </w:tcPr>
          <w:p w14:paraId="3A454A0B"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286" w:type="pct"/>
            <w:tcBorders>
              <w:top w:val="nil"/>
              <w:left w:val="nil"/>
              <w:bottom w:val="single" w:sz="4" w:space="0" w:color="auto"/>
              <w:right w:val="single" w:sz="4" w:space="0" w:color="auto"/>
            </w:tcBorders>
            <w:shd w:val="clear" w:color="auto" w:fill="auto"/>
            <w:vAlign w:val="center"/>
            <w:hideMark/>
          </w:tcPr>
          <w:p w14:paraId="0F3657C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32D2F1BF"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863" w:type="pct"/>
            <w:tcBorders>
              <w:top w:val="nil"/>
              <w:left w:val="nil"/>
              <w:bottom w:val="single" w:sz="4" w:space="0" w:color="auto"/>
              <w:right w:val="single" w:sz="4" w:space="0" w:color="auto"/>
            </w:tcBorders>
            <w:shd w:val="clear" w:color="auto" w:fill="auto"/>
            <w:vAlign w:val="center"/>
            <w:hideMark/>
          </w:tcPr>
          <w:p w14:paraId="6190EE8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0,5</w:t>
            </w:r>
          </w:p>
        </w:tc>
        <w:tc>
          <w:tcPr>
            <w:tcW w:w="1568" w:type="pct"/>
            <w:tcBorders>
              <w:top w:val="nil"/>
              <w:left w:val="nil"/>
              <w:bottom w:val="single" w:sz="4" w:space="0" w:color="auto"/>
              <w:right w:val="single" w:sz="4" w:space="0" w:color="auto"/>
            </w:tcBorders>
            <w:shd w:val="clear" w:color="auto" w:fill="auto"/>
            <w:vAlign w:val="center"/>
            <w:hideMark/>
          </w:tcPr>
          <w:p w14:paraId="101C599D"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Fortalecer las capacitaciones al COE</w:t>
            </w:r>
          </w:p>
        </w:tc>
      </w:tr>
      <w:tr w:rsidR="000469CD" w:rsidRPr="00C53F2C" w14:paraId="044E68C5" w14:textId="77777777" w:rsidTr="00652011">
        <w:trPr>
          <w:trHeight w:val="555"/>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527AAAA8"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¿Las personas han recibido capacitación general en temas básicos de emergencias y en general saben las personas auto protegerse?</w:t>
            </w:r>
          </w:p>
        </w:tc>
        <w:tc>
          <w:tcPr>
            <w:tcW w:w="277" w:type="pct"/>
            <w:tcBorders>
              <w:top w:val="nil"/>
              <w:left w:val="nil"/>
              <w:bottom w:val="single" w:sz="4" w:space="0" w:color="auto"/>
              <w:right w:val="single" w:sz="4" w:space="0" w:color="auto"/>
            </w:tcBorders>
            <w:shd w:val="clear" w:color="auto" w:fill="auto"/>
            <w:vAlign w:val="center"/>
            <w:hideMark/>
          </w:tcPr>
          <w:p w14:paraId="46F1E172"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4862BA44"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0E90931B"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5B682276"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44FEF6C9"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envía información vía intranet y sensibilización en puestos de trabajo con charlas cortas.</w:t>
            </w:r>
          </w:p>
        </w:tc>
      </w:tr>
      <w:tr w:rsidR="000469CD" w:rsidRPr="00C53F2C" w14:paraId="1ECDA214"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4F1608AF"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¿El personal de la brigada ha recibido entrenamiento y capacitación en temas de prevención y control de emergencias?</w:t>
            </w:r>
          </w:p>
        </w:tc>
        <w:tc>
          <w:tcPr>
            <w:tcW w:w="277" w:type="pct"/>
            <w:tcBorders>
              <w:top w:val="nil"/>
              <w:left w:val="nil"/>
              <w:bottom w:val="single" w:sz="4" w:space="0" w:color="auto"/>
              <w:right w:val="single" w:sz="4" w:space="0" w:color="auto"/>
            </w:tcBorders>
            <w:shd w:val="clear" w:color="auto" w:fill="auto"/>
            <w:vAlign w:val="center"/>
            <w:hideMark/>
          </w:tcPr>
          <w:p w14:paraId="1B58077B"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1B23AE5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42E4CD7F"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5EAC6550"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16B7A8A6"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continúa con el proceso de capacitación, actualización a brigadistas.</w:t>
            </w:r>
          </w:p>
        </w:tc>
      </w:tr>
      <w:tr w:rsidR="000469CD" w:rsidRPr="00C53F2C" w14:paraId="4F4BD43E" w14:textId="77777777" w:rsidTr="00652011">
        <w:trPr>
          <w:trHeight w:val="525"/>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CF8E77"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¿Está divulgado el plan de emergencia y contingencias y los distintos planes de acción?</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9943B9"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 </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C7D789"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A49FF9" w14:textId="77777777" w:rsidR="000469CD" w:rsidRPr="00C53F2C" w:rsidRDefault="000469CD" w:rsidP="005E5C1F">
            <w:pPr>
              <w:jc w:val="center"/>
              <w:rPr>
                <w:rFonts w:ascii="Century Gothic" w:eastAsia="Times New Roman" w:hAnsi="Century Gothic" w:cs="Arial"/>
                <w:sz w:val="22"/>
              </w:rPr>
            </w:pP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A0160"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3AB9F"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realiza divulgación y sensibilización.</w:t>
            </w:r>
          </w:p>
        </w:tc>
      </w:tr>
      <w:tr w:rsidR="000469CD" w:rsidRPr="00C53F2C" w14:paraId="199F225A" w14:textId="77777777" w:rsidTr="00652011">
        <w:trPr>
          <w:trHeight w:val="525"/>
        </w:trPr>
        <w:tc>
          <w:tcPr>
            <w:tcW w:w="1440" w:type="pct"/>
            <w:tcBorders>
              <w:top w:val="single" w:sz="4" w:space="0" w:color="auto"/>
              <w:left w:val="single" w:sz="8" w:space="0" w:color="auto"/>
              <w:bottom w:val="single" w:sz="4" w:space="0" w:color="auto"/>
              <w:right w:val="single" w:sz="4" w:space="0" w:color="auto"/>
            </w:tcBorders>
            <w:shd w:val="clear" w:color="auto" w:fill="auto"/>
            <w:vAlign w:val="center"/>
          </w:tcPr>
          <w:p w14:paraId="2B1A3481"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¿Ha divulgado el plan de ayuda mutua, comité de ayuda mutua?</w:t>
            </w:r>
          </w:p>
        </w:tc>
        <w:tc>
          <w:tcPr>
            <w:tcW w:w="277" w:type="pct"/>
            <w:tcBorders>
              <w:top w:val="single" w:sz="4" w:space="0" w:color="auto"/>
              <w:left w:val="nil"/>
              <w:bottom w:val="single" w:sz="4" w:space="0" w:color="auto"/>
              <w:right w:val="single" w:sz="4" w:space="0" w:color="auto"/>
            </w:tcBorders>
            <w:shd w:val="clear" w:color="auto" w:fill="auto"/>
            <w:vAlign w:val="center"/>
          </w:tcPr>
          <w:p w14:paraId="275CF482" w14:textId="77777777" w:rsidR="000469CD" w:rsidRPr="00C53F2C" w:rsidRDefault="000469CD" w:rsidP="005E5C1F">
            <w:pPr>
              <w:jc w:val="center"/>
              <w:rPr>
                <w:rFonts w:ascii="Century Gothic" w:eastAsia="Times New Roman" w:hAnsi="Century Gothic" w:cs="Arial"/>
                <w:sz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14:paraId="341CE92F"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566" w:type="pct"/>
            <w:tcBorders>
              <w:top w:val="single" w:sz="4" w:space="0" w:color="auto"/>
              <w:left w:val="nil"/>
              <w:bottom w:val="single" w:sz="4" w:space="0" w:color="auto"/>
              <w:right w:val="single" w:sz="4" w:space="0" w:color="auto"/>
            </w:tcBorders>
            <w:shd w:val="clear" w:color="auto" w:fill="auto"/>
            <w:vAlign w:val="center"/>
          </w:tcPr>
          <w:p w14:paraId="542A6E44" w14:textId="77777777" w:rsidR="000469CD" w:rsidRPr="00C53F2C" w:rsidRDefault="000469CD" w:rsidP="005E5C1F">
            <w:pPr>
              <w:jc w:val="center"/>
              <w:rPr>
                <w:rFonts w:ascii="Century Gothic" w:eastAsia="Times New Roman" w:hAnsi="Century Gothic" w:cs="Arial"/>
                <w:sz w:val="22"/>
              </w:rPr>
            </w:pPr>
          </w:p>
        </w:tc>
        <w:tc>
          <w:tcPr>
            <w:tcW w:w="863" w:type="pct"/>
            <w:tcBorders>
              <w:top w:val="single" w:sz="4" w:space="0" w:color="auto"/>
              <w:left w:val="nil"/>
              <w:bottom w:val="single" w:sz="4" w:space="0" w:color="auto"/>
              <w:right w:val="single" w:sz="4" w:space="0" w:color="auto"/>
            </w:tcBorders>
            <w:shd w:val="clear" w:color="auto" w:fill="auto"/>
            <w:vAlign w:val="center"/>
          </w:tcPr>
          <w:p w14:paraId="7AD4F766"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1568" w:type="pct"/>
            <w:tcBorders>
              <w:top w:val="single" w:sz="4" w:space="0" w:color="auto"/>
              <w:left w:val="nil"/>
              <w:bottom w:val="single" w:sz="4" w:space="0" w:color="auto"/>
              <w:right w:val="single" w:sz="4" w:space="0" w:color="auto"/>
            </w:tcBorders>
            <w:shd w:val="clear" w:color="auto" w:fill="auto"/>
            <w:vAlign w:val="center"/>
          </w:tcPr>
          <w:p w14:paraId="5723F5F2"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Aun no se puede divulgar, ya que se está implementando.</w:t>
            </w:r>
          </w:p>
        </w:tc>
      </w:tr>
      <w:tr w:rsidR="000469CD" w:rsidRPr="00C53F2C" w14:paraId="1F6472FA" w14:textId="77777777" w:rsidTr="00652011">
        <w:trPr>
          <w:trHeight w:val="405"/>
        </w:trPr>
        <w:tc>
          <w:tcPr>
            <w:tcW w:w="2569" w:type="pct"/>
            <w:gridSpan w:val="4"/>
            <w:tcBorders>
              <w:top w:val="single" w:sz="8" w:space="0" w:color="auto"/>
              <w:left w:val="single" w:sz="8" w:space="0" w:color="auto"/>
              <w:bottom w:val="single" w:sz="8" w:space="0" w:color="auto"/>
              <w:right w:val="single" w:sz="4" w:space="0" w:color="000000"/>
            </w:tcBorders>
            <w:shd w:val="clear" w:color="000000" w:fill="D9D9D9"/>
            <w:vAlign w:val="center"/>
            <w:hideMark/>
          </w:tcPr>
          <w:p w14:paraId="08F59D95" w14:textId="77777777" w:rsidR="000469CD" w:rsidRPr="00C53F2C" w:rsidRDefault="000469CD"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 xml:space="preserve">Promedio de capacitación y </w:t>
            </w:r>
            <w:r w:rsidRPr="00C53F2C">
              <w:rPr>
                <w:rFonts w:ascii="Century Gothic" w:eastAsia="Times New Roman" w:hAnsi="Century Gothic" w:cs="Arial"/>
                <w:b/>
                <w:bCs/>
                <w:sz w:val="22"/>
              </w:rPr>
              <w:lastRenderedPageBreak/>
              <w:t>entrenamiento</w:t>
            </w:r>
          </w:p>
        </w:tc>
        <w:tc>
          <w:tcPr>
            <w:tcW w:w="863" w:type="pct"/>
            <w:tcBorders>
              <w:top w:val="single" w:sz="8" w:space="0" w:color="auto"/>
              <w:left w:val="nil"/>
              <w:bottom w:val="single" w:sz="8" w:space="0" w:color="auto"/>
              <w:right w:val="single" w:sz="4" w:space="0" w:color="auto"/>
            </w:tcBorders>
            <w:shd w:val="clear" w:color="000000" w:fill="D9D9D9"/>
            <w:vAlign w:val="center"/>
            <w:hideMark/>
          </w:tcPr>
          <w:p w14:paraId="51AB0A29"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lastRenderedPageBreak/>
              <w:t>0,8</w:t>
            </w:r>
          </w:p>
        </w:tc>
        <w:tc>
          <w:tcPr>
            <w:tcW w:w="1568" w:type="pct"/>
            <w:tcBorders>
              <w:top w:val="single" w:sz="8" w:space="0" w:color="auto"/>
              <w:left w:val="single" w:sz="4" w:space="0" w:color="auto"/>
              <w:bottom w:val="single" w:sz="8" w:space="0" w:color="auto"/>
              <w:right w:val="single" w:sz="8" w:space="0" w:color="auto"/>
            </w:tcBorders>
            <w:shd w:val="clear" w:color="000000" w:fill="92D050"/>
            <w:vAlign w:val="center"/>
            <w:hideMark/>
          </w:tcPr>
          <w:p w14:paraId="29B1A71B"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BUENO</w:t>
            </w:r>
          </w:p>
        </w:tc>
      </w:tr>
      <w:tr w:rsidR="000469CD" w:rsidRPr="00C53F2C" w14:paraId="2E9AB1A0" w14:textId="77777777" w:rsidTr="00652011">
        <w:trPr>
          <w:trHeight w:val="405"/>
        </w:trPr>
        <w:tc>
          <w:tcPr>
            <w:tcW w:w="1440" w:type="pct"/>
            <w:tcBorders>
              <w:top w:val="nil"/>
              <w:left w:val="single" w:sz="4" w:space="0" w:color="auto"/>
              <w:bottom w:val="single" w:sz="4" w:space="0" w:color="auto"/>
              <w:right w:val="single" w:sz="4" w:space="0" w:color="auto"/>
            </w:tcBorders>
            <w:shd w:val="clear" w:color="000000" w:fill="31869B"/>
            <w:vAlign w:val="center"/>
            <w:hideMark/>
          </w:tcPr>
          <w:p w14:paraId="6B9BB530"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3. CARACTERÍSTICAS DE SEGURIDAD</w:t>
            </w:r>
          </w:p>
        </w:tc>
        <w:tc>
          <w:tcPr>
            <w:tcW w:w="1129" w:type="pct"/>
            <w:gridSpan w:val="3"/>
            <w:tcBorders>
              <w:top w:val="nil"/>
              <w:left w:val="nil"/>
              <w:bottom w:val="single" w:sz="4" w:space="0" w:color="auto"/>
              <w:right w:val="single" w:sz="4" w:space="0" w:color="auto"/>
            </w:tcBorders>
            <w:shd w:val="clear" w:color="000000" w:fill="31869B"/>
            <w:vAlign w:val="center"/>
            <w:hideMark/>
          </w:tcPr>
          <w:p w14:paraId="4F82E082"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863" w:type="pct"/>
            <w:tcBorders>
              <w:top w:val="nil"/>
              <w:left w:val="nil"/>
              <w:bottom w:val="single" w:sz="4" w:space="0" w:color="auto"/>
              <w:right w:val="single" w:sz="4" w:space="0" w:color="auto"/>
            </w:tcBorders>
            <w:shd w:val="clear" w:color="000000" w:fill="31869B"/>
            <w:vAlign w:val="center"/>
            <w:hideMark/>
          </w:tcPr>
          <w:p w14:paraId="6AEBAE9F"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1568" w:type="pct"/>
            <w:tcBorders>
              <w:top w:val="nil"/>
              <w:left w:val="nil"/>
              <w:bottom w:val="single" w:sz="4" w:space="0" w:color="auto"/>
              <w:right w:val="single" w:sz="4" w:space="0" w:color="auto"/>
            </w:tcBorders>
            <w:shd w:val="clear" w:color="000000" w:fill="31869B"/>
            <w:vAlign w:val="center"/>
            <w:hideMark/>
          </w:tcPr>
          <w:p w14:paraId="6E96E9F8" w14:textId="77777777" w:rsidR="000469CD" w:rsidRPr="00C53F2C" w:rsidRDefault="000469C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r>
      <w:tr w:rsidR="000469CD" w:rsidRPr="00C53F2C" w14:paraId="0D3F67C5"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7F9D1B91"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¿Existen recursos y suministros para el personal de las brigadas y del comité de emergencias?</w:t>
            </w:r>
          </w:p>
        </w:tc>
        <w:tc>
          <w:tcPr>
            <w:tcW w:w="277" w:type="pct"/>
            <w:tcBorders>
              <w:top w:val="nil"/>
              <w:left w:val="nil"/>
              <w:bottom w:val="single" w:sz="4" w:space="0" w:color="auto"/>
              <w:right w:val="single" w:sz="4" w:space="0" w:color="auto"/>
            </w:tcBorders>
            <w:shd w:val="clear" w:color="auto" w:fill="auto"/>
            <w:vAlign w:val="center"/>
            <w:hideMark/>
          </w:tcPr>
          <w:p w14:paraId="49377EB7"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286" w:type="pct"/>
            <w:tcBorders>
              <w:top w:val="nil"/>
              <w:left w:val="nil"/>
              <w:bottom w:val="single" w:sz="4" w:space="0" w:color="auto"/>
              <w:right w:val="single" w:sz="4" w:space="0" w:color="auto"/>
            </w:tcBorders>
            <w:shd w:val="clear" w:color="auto" w:fill="auto"/>
            <w:vAlign w:val="center"/>
            <w:hideMark/>
          </w:tcPr>
          <w:p w14:paraId="710501D4"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68240990"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863" w:type="pct"/>
            <w:tcBorders>
              <w:top w:val="nil"/>
              <w:left w:val="nil"/>
              <w:bottom w:val="single" w:sz="4" w:space="0" w:color="auto"/>
              <w:right w:val="single" w:sz="4" w:space="0" w:color="auto"/>
            </w:tcBorders>
            <w:shd w:val="clear" w:color="auto" w:fill="auto"/>
            <w:vAlign w:val="center"/>
            <w:hideMark/>
          </w:tcPr>
          <w:p w14:paraId="498FDAB7"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0,5</w:t>
            </w:r>
          </w:p>
        </w:tc>
        <w:tc>
          <w:tcPr>
            <w:tcW w:w="1568" w:type="pct"/>
            <w:tcBorders>
              <w:top w:val="nil"/>
              <w:left w:val="nil"/>
              <w:bottom w:val="single" w:sz="4" w:space="0" w:color="auto"/>
              <w:right w:val="single" w:sz="4" w:space="0" w:color="auto"/>
            </w:tcBorders>
            <w:shd w:val="clear" w:color="auto" w:fill="auto"/>
            <w:vAlign w:val="center"/>
            <w:hideMark/>
          </w:tcPr>
          <w:p w14:paraId="2EC66C8F"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Dotar de recursos y suministros a la brigada de emergencia</w:t>
            </w:r>
          </w:p>
        </w:tc>
      </w:tr>
      <w:tr w:rsidR="000469CD" w:rsidRPr="00C53F2C" w14:paraId="0E311BA1" w14:textId="77777777" w:rsidTr="00652011">
        <w:trPr>
          <w:trHeight w:val="510"/>
        </w:trPr>
        <w:tc>
          <w:tcPr>
            <w:tcW w:w="1440" w:type="pct"/>
            <w:tcBorders>
              <w:top w:val="nil"/>
              <w:left w:val="single" w:sz="8" w:space="0" w:color="auto"/>
              <w:bottom w:val="single" w:sz="4" w:space="0" w:color="auto"/>
              <w:right w:val="single" w:sz="4" w:space="0" w:color="auto"/>
            </w:tcBorders>
            <w:shd w:val="clear" w:color="auto" w:fill="auto"/>
            <w:vAlign w:val="center"/>
            <w:hideMark/>
          </w:tcPr>
          <w:p w14:paraId="547C9E6C"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tienen implementos básicos para el plan de acción de primeros auxilios en caso de requerirse?</w:t>
            </w:r>
          </w:p>
        </w:tc>
        <w:tc>
          <w:tcPr>
            <w:tcW w:w="277" w:type="pct"/>
            <w:tcBorders>
              <w:top w:val="nil"/>
              <w:left w:val="nil"/>
              <w:bottom w:val="single" w:sz="4" w:space="0" w:color="auto"/>
              <w:right w:val="single" w:sz="4" w:space="0" w:color="auto"/>
            </w:tcBorders>
            <w:shd w:val="clear" w:color="auto" w:fill="auto"/>
            <w:vAlign w:val="center"/>
            <w:hideMark/>
          </w:tcPr>
          <w:p w14:paraId="4BD6755E"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single" w:sz="4" w:space="0" w:color="auto"/>
              <w:right w:val="single" w:sz="4" w:space="0" w:color="auto"/>
            </w:tcBorders>
            <w:shd w:val="clear" w:color="auto" w:fill="auto"/>
            <w:vAlign w:val="center"/>
            <w:hideMark/>
          </w:tcPr>
          <w:p w14:paraId="7D6172B5"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auto" w:fill="auto"/>
            <w:vAlign w:val="center"/>
            <w:hideMark/>
          </w:tcPr>
          <w:p w14:paraId="1E7A889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auto" w:fill="auto"/>
            <w:vAlign w:val="center"/>
            <w:hideMark/>
          </w:tcPr>
          <w:p w14:paraId="5DD79014"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single" w:sz="4" w:space="0" w:color="auto"/>
              <w:right w:val="single" w:sz="4" w:space="0" w:color="auto"/>
            </w:tcBorders>
            <w:shd w:val="clear" w:color="auto" w:fill="auto"/>
            <w:vAlign w:val="center"/>
            <w:hideMark/>
          </w:tcPr>
          <w:p w14:paraId="31BF2D14"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cuenta botiquín de primeros auxilios básicos.</w:t>
            </w:r>
          </w:p>
        </w:tc>
      </w:tr>
      <w:tr w:rsidR="000469CD" w:rsidRPr="00C53F2C" w14:paraId="1C90F9B1" w14:textId="77777777" w:rsidTr="00652011">
        <w:trPr>
          <w:trHeight w:val="765"/>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FDAE48"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cuenta con implementos básicos para el plan de acción de contraincendios, tales extintores, palas, entre otros? ¿De acuerdo con las necesidades específicas y reales para las instalaciones de su organización?</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7B13BBDF"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3F1B514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160AB10C"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3336C412"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single" w:sz="4" w:space="0" w:color="auto"/>
              <w:left w:val="nil"/>
              <w:bottom w:val="single" w:sz="4" w:space="0" w:color="auto"/>
              <w:right w:val="single" w:sz="4" w:space="0" w:color="auto"/>
            </w:tcBorders>
            <w:shd w:val="clear" w:color="auto" w:fill="auto"/>
            <w:vAlign w:val="center"/>
            <w:hideMark/>
          </w:tcPr>
          <w:p w14:paraId="570CAE8B"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Cuenta con equipos portátiles contraincendios y lista de chequeo; se debe Inspeccionar periódicamente.</w:t>
            </w:r>
          </w:p>
        </w:tc>
      </w:tr>
      <w:tr w:rsidR="000469CD" w:rsidRPr="00C53F2C" w14:paraId="5B22419D" w14:textId="77777777" w:rsidTr="00652011">
        <w:trPr>
          <w:trHeight w:val="255"/>
        </w:trPr>
        <w:tc>
          <w:tcPr>
            <w:tcW w:w="1440"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0C7C40F" w14:textId="2831F965"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 xml:space="preserve">¿Los puntos de </w:t>
            </w:r>
            <w:r w:rsidR="00E75D92" w:rsidRPr="00C53F2C">
              <w:rPr>
                <w:rFonts w:ascii="Century Gothic" w:eastAsia="Times New Roman" w:hAnsi="Century Gothic" w:cs="Arial"/>
                <w:sz w:val="22"/>
              </w:rPr>
              <w:t>encuentro y</w:t>
            </w:r>
            <w:r w:rsidRPr="00C53F2C">
              <w:rPr>
                <w:rFonts w:ascii="Century Gothic" w:eastAsia="Times New Roman" w:hAnsi="Century Gothic" w:cs="Arial"/>
                <w:sz w:val="22"/>
              </w:rPr>
              <w:t>/o reunión son conocidos y seguros?</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0AB9353D"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E3C2B11"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654D2292"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single" w:sz="4" w:space="0" w:color="auto"/>
              <w:left w:val="nil"/>
              <w:bottom w:val="single" w:sz="4" w:space="0" w:color="auto"/>
              <w:right w:val="single" w:sz="4" w:space="0" w:color="auto"/>
            </w:tcBorders>
            <w:shd w:val="clear" w:color="auto" w:fill="auto"/>
            <w:vAlign w:val="center"/>
            <w:hideMark/>
          </w:tcPr>
          <w:p w14:paraId="5B343924"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single" w:sz="4" w:space="0" w:color="auto"/>
              <w:left w:val="nil"/>
              <w:bottom w:val="single" w:sz="4" w:space="0" w:color="auto"/>
              <w:right w:val="single" w:sz="4" w:space="0" w:color="auto"/>
            </w:tcBorders>
            <w:shd w:val="clear" w:color="auto" w:fill="auto"/>
            <w:vAlign w:val="center"/>
            <w:hideMark/>
          </w:tcPr>
          <w:p w14:paraId="7D810ED0" w14:textId="56CFFD82" w:rsidR="000469CD" w:rsidRPr="00C53F2C" w:rsidRDefault="00652011" w:rsidP="005E5C1F">
            <w:pPr>
              <w:rPr>
                <w:rFonts w:ascii="Century Gothic" w:eastAsia="Times New Roman" w:hAnsi="Century Gothic" w:cs="Arial"/>
                <w:sz w:val="22"/>
              </w:rPr>
            </w:pPr>
            <w:r w:rsidRPr="00C53F2C">
              <w:rPr>
                <w:rFonts w:ascii="Century Gothic" w:hAnsi="Century Gothic"/>
                <w:sz w:val="22"/>
              </w:rPr>
              <w:t>frente de las instalaciones en el parqueadero de motos y bicicletas.</w:t>
            </w:r>
          </w:p>
        </w:tc>
      </w:tr>
      <w:tr w:rsidR="000469CD" w:rsidRPr="00C53F2C" w14:paraId="110074CC" w14:textId="77777777" w:rsidTr="00652011">
        <w:trPr>
          <w:trHeight w:val="525"/>
        </w:trPr>
        <w:tc>
          <w:tcPr>
            <w:tcW w:w="1440" w:type="pct"/>
            <w:tcBorders>
              <w:top w:val="nil"/>
              <w:left w:val="single" w:sz="8" w:space="0" w:color="auto"/>
              <w:bottom w:val="nil"/>
              <w:right w:val="single" w:sz="4" w:space="0" w:color="auto"/>
            </w:tcBorders>
            <w:shd w:val="clear" w:color="auto" w:fill="auto"/>
            <w:vAlign w:val="center"/>
            <w:hideMark/>
          </w:tcPr>
          <w:p w14:paraId="4C3C0E35"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conocen las entidades de socorro externas indicadas en el plan de emergencia de la empresa?</w:t>
            </w:r>
          </w:p>
        </w:tc>
        <w:tc>
          <w:tcPr>
            <w:tcW w:w="277" w:type="pct"/>
            <w:tcBorders>
              <w:top w:val="nil"/>
              <w:left w:val="nil"/>
              <w:bottom w:val="nil"/>
              <w:right w:val="single" w:sz="4" w:space="0" w:color="auto"/>
            </w:tcBorders>
            <w:shd w:val="clear" w:color="auto" w:fill="auto"/>
            <w:vAlign w:val="center"/>
            <w:hideMark/>
          </w:tcPr>
          <w:p w14:paraId="36F9EFDB"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86" w:type="pct"/>
            <w:tcBorders>
              <w:top w:val="nil"/>
              <w:left w:val="nil"/>
              <w:bottom w:val="nil"/>
              <w:right w:val="single" w:sz="4" w:space="0" w:color="auto"/>
            </w:tcBorders>
            <w:shd w:val="clear" w:color="auto" w:fill="auto"/>
            <w:vAlign w:val="center"/>
            <w:hideMark/>
          </w:tcPr>
          <w:p w14:paraId="2D736DEA"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nil"/>
              <w:right w:val="single" w:sz="4" w:space="0" w:color="auto"/>
            </w:tcBorders>
            <w:shd w:val="clear" w:color="auto" w:fill="auto"/>
            <w:vAlign w:val="center"/>
            <w:hideMark/>
          </w:tcPr>
          <w:p w14:paraId="404C7D2E"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nil"/>
              <w:right w:val="single" w:sz="4" w:space="0" w:color="auto"/>
            </w:tcBorders>
            <w:shd w:val="clear" w:color="auto" w:fill="auto"/>
            <w:vAlign w:val="center"/>
            <w:hideMark/>
          </w:tcPr>
          <w:p w14:paraId="516B1903"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68" w:type="pct"/>
            <w:tcBorders>
              <w:top w:val="nil"/>
              <w:left w:val="nil"/>
              <w:bottom w:val="nil"/>
              <w:right w:val="single" w:sz="4" w:space="0" w:color="auto"/>
            </w:tcBorders>
            <w:shd w:val="clear" w:color="auto" w:fill="auto"/>
            <w:vAlign w:val="center"/>
            <w:hideMark/>
          </w:tcPr>
          <w:p w14:paraId="14AB76FD" w14:textId="77777777" w:rsidR="000469CD" w:rsidRPr="00C53F2C" w:rsidRDefault="000469CD" w:rsidP="005E5C1F">
            <w:pPr>
              <w:rPr>
                <w:rFonts w:ascii="Century Gothic" w:eastAsia="Times New Roman" w:hAnsi="Century Gothic" w:cs="Arial"/>
                <w:sz w:val="22"/>
              </w:rPr>
            </w:pPr>
            <w:r w:rsidRPr="00C53F2C">
              <w:rPr>
                <w:rFonts w:ascii="Century Gothic" w:eastAsia="Times New Roman" w:hAnsi="Century Gothic" w:cs="Arial"/>
                <w:sz w:val="22"/>
              </w:rPr>
              <w:t>Se conocen las entidades de socorro externas.</w:t>
            </w:r>
          </w:p>
        </w:tc>
      </w:tr>
      <w:tr w:rsidR="000469CD" w:rsidRPr="00C53F2C" w14:paraId="51F3D70D" w14:textId="77777777" w:rsidTr="00652011">
        <w:trPr>
          <w:trHeight w:val="375"/>
        </w:trPr>
        <w:tc>
          <w:tcPr>
            <w:tcW w:w="2569" w:type="pct"/>
            <w:gridSpan w:val="4"/>
            <w:tcBorders>
              <w:top w:val="single" w:sz="8" w:space="0" w:color="auto"/>
              <w:left w:val="single" w:sz="8" w:space="0" w:color="auto"/>
              <w:bottom w:val="single" w:sz="8" w:space="0" w:color="auto"/>
              <w:right w:val="single" w:sz="4" w:space="0" w:color="000000"/>
            </w:tcBorders>
            <w:shd w:val="clear" w:color="000000" w:fill="31869B"/>
            <w:vAlign w:val="center"/>
            <w:hideMark/>
          </w:tcPr>
          <w:p w14:paraId="598D6204" w14:textId="77777777" w:rsidR="000469CD" w:rsidRPr="00C53F2C" w:rsidRDefault="000469CD" w:rsidP="005E5C1F">
            <w:pPr>
              <w:jc w:val="right"/>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Promedio de características de seguridad</w:t>
            </w:r>
          </w:p>
        </w:tc>
        <w:tc>
          <w:tcPr>
            <w:tcW w:w="863" w:type="pct"/>
            <w:tcBorders>
              <w:top w:val="single" w:sz="8" w:space="0" w:color="auto"/>
              <w:left w:val="nil"/>
              <w:bottom w:val="single" w:sz="8" w:space="0" w:color="auto"/>
              <w:right w:val="single" w:sz="4" w:space="0" w:color="auto"/>
            </w:tcBorders>
            <w:shd w:val="clear" w:color="000000" w:fill="31869B"/>
            <w:vAlign w:val="center"/>
            <w:hideMark/>
          </w:tcPr>
          <w:p w14:paraId="1FF61E3A"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0,9</w:t>
            </w:r>
          </w:p>
        </w:tc>
        <w:tc>
          <w:tcPr>
            <w:tcW w:w="1568" w:type="pct"/>
            <w:tcBorders>
              <w:top w:val="single" w:sz="8" w:space="0" w:color="auto"/>
              <w:left w:val="single" w:sz="4" w:space="0" w:color="auto"/>
              <w:bottom w:val="single" w:sz="8" w:space="0" w:color="auto"/>
              <w:right w:val="single" w:sz="8" w:space="0" w:color="auto"/>
            </w:tcBorders>
            <w:shd w:val="clear" w:color="000000" w:fill="92D050"/>
            <w:vAlign w:val="center"/>
            <w:hideMark/>
          </w:tcPr>
          <w:p w14:paraId="3FF26AB1" w14:textId="77777777" w:rsidR="000469CD" w:rsidRPr="00C53F2C" w:rsidRDefault="000469CD" w:rsidP="005E5C1F">
            <w:pPr>
              <w:jc w:val="center"/>
              <w:rPr>
                <w:rFonts w:ascii="Century Gothic" w:eastAsia="Times New Roman" w:hAnsi="Century Gothic" w:cs="Arial"/>
                <w:sz w:val="22"/>
              </w:rPr>
            </w:pPr>
            <w:r w:rsidRPr="00C53F2C">
              <w:rPr>
                <w:rFonts w:ascii="Century Gothic" w:eastAsia="Times New Roman" w:hAnsi="Century Gothic" w:cs="Arial"/>
                <w:sz w:val="22"/>
              </w:rPr>
              <w:t>BUENO</w:t>
            </w:r>
          </w:p>
        </w:tc>
      </w:tr>
      <w:tr w:rsidR="000469CD" w:rsidRPr="00C53F2C" w14:paraId="09EFE77B" w14:textId="77777777" w:rsidTr="00652011">
        <w:trPr>
          <w:trHeight w:val="405"/>
        </w:trPr>
        <w:tc>
          <w:tcPr>
            <w:tcW w:w="2569" w:type="pct"/>
            <w:gridSpan w:val="4"/>
            <w:tcBorders>
              <w:top w:val="single" w:sz="8" w:space="0" w:color="auto"/>
              <w:left w:val="single" w:sz="8" w:space="0" w:color="auto"/>
              <w:bottom w:val="single" w:sz="8" w:space="0" w:color="auto"/>
              <w:right w:val="single" w:sz="8" w:space="0" w:color="000000"/>
            </w:tcBorders>
            <w:shd w:val="clear" w:color="000000" w:fill="31869B"/>
            <w:vAlign w:val="center"/>
            <w:hideMark/>
          </w:tcPr>
          <w:p w14:paraId="128DE3E5" w14:textId="31BF2040" w:rsidR="000469CD" w:rsidRPr="00C53F2C" w:rsidRDefault="000469CD" w:rsidP="005E5C1F">
            <w:pPr>
              <w:jc w:val="right"/>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xml:space="preserve">SUMA </w:t>
            </w:r>
            <w:r w:rsidR="00E75D92" w:rsidRPr="00C53F2C">
              <w:rPr>
                <w:rFonts w:ascii="Century Gothic" w:eastAsia="Times New Roman" w:hAnsi="Century Gothic" w:cs="Arial"/>
                <w:b/>
                <w:bCs/>
                <w:color w:val="FFFFFF"/>
                <w:sz w:val="22"/>
              </w:rPr>
              <w:t>TOTAL DE</w:t>
            </w:r>
            <w:r w:rsidRPr="00C53F2C">
              <w:rPr>
                <w:rFonts w:ascii="Century Gothic" w:eastAsia="Times New Roman" w:hAnsi="Century Gothic" w:cs="Arial"/>
                <w:b/>
                <w:bCs/>
                <w:color w:val="FFFFFF"/>
                <w:sz w:val="22"/>
              </w:rPr>
              <w:t xml:space="preserve"> PROMEDIOS</w:t>
            </w:r>
          </w:p>
        </w:tc>
        <w:tc>
          <w:tcPr>
            <w:tcW w:w="863" w:type="pct"/>
            <w:tcBorders>
              <w:top w:val="nil"/>
              <w:left w:val="nil"/>
              <w:bottom w:val="single" w:sz="8" w:space="0" w:color="auto"/>
              <w:right w:val="single" w:sz="8" w:space="0" w:color="auto"/>
            </w:tcBorders>
            <w:shd w:val="clear" w:color="000000" w:fill="31869B"/>
            <w:vAlign w:val="center"/>
            <w:hideMark/>
          </w:tcPr>
          <w:p w14:paraId="686C7752" w14:textId="77777777" w:rsidR="000469CD" w:rsidRPr="00C53F2C" w:rsidRDefault="000469C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2,7</w:t>
            </w:r>
          </w:p>
        </w:tc>
        <w:tc>
          <w:tcPr>
            <w:tcW w:w="1568" w:type="pct"/>
            <w:tcBorders>
              <w:top w:val="nil"/>
              <w:left w:val="nil"/>
              <w:bottom w:val="single" w:sz="8" w:space="0" w:color="auto"/>
              <w:right w:val="single" w:sz="8" w:space="0" w:color="auto"/>
            </w:tcBorders>
            <w:shd w:val="clear" w:color="000000" w:fill="31869B"/>
            <w:vAlign w:val="center"/>
            <w:hideMark/>
          </w:tcPr>
          <w:p w14:paraId="242A684C" w14:textId="77777777" w:rsidR="000469CD" w:rsidRPr="00C53F2C" w:rsidRDefault="000469C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r>
    </w:tbl>
    <w:p w14:paraId="5235BF30" w14:textId="77777777" w:rsidR="000469CD" w:rsidRPr="00C53F2C" w:rsidRDefault="000469CD" w:rsidP="000469CD">
      <w:pPr>
        <w:rPr>
          <w:rFonts w:ascii="Century Gothic" w:hAnsi="Century Gothic"/>
          <w:sz w:val="22"/>
        </w:rPr>
      </w:pPr>
    </w:p>
    <w:p w14:paraId="6D6ACE7F" w14:textId="77777777" w:rsidR="00D5125E" w:rsidRPr="00C53F2C" w:rsidRDefault="00D5125E" w:rsidP="00D5125E">
      <w:pPr>
        <w:tabs>
          <w:tab w:val="left" w:pos="2386"/>
        </w:tabs>
        <w:rPr>
          <w:rFonts w:ascii="Century Gothic" w:hAnsi="Century Gothic"/>
          <w:sz w:val="22"/>
        </w:rPr>
      </w:pPr>
      <w:bookmarkStart w:id="119" w:name="_Toc42585270"/>
    </w:p>
    <w:p w14:paraId="29F5D757" w14:textId="77777777" w:rsidR="00D5125E" w:rsidRPr="00C53F2C" w:rsidRDefault="00D5125E" w:rsidP="00D5125E">
      <w:pPr>
        <w:tabs>
          <w:tab w:val="left" w:pos="2386"/>
        </w:tabs>
        <w:rPr>
          <w:rFonts w:ascii="Century Gothic" w:hAnsi="Century Gothic"/>
          <w:sz w:val="22"/>
        </w:rPr>
      </w:pPr>
    </w:p>
    <w:p w14:paraId="22B3B2B9" w14:textId="77777777" w:rsidR="00D5125E" w:rsidRPr="00C53F2C" w:rsidRDefault="00D5125E" w:rsidP="00D5125E">
      <w:pPr>
        <w:tabs>
          <w:tab w:val="left" w:pos="2386"/>
        </w:tabs>
        <w:rPr>
          <w:rFonts w:ascii="Century Gothic" w:hAnsi="Century Gothic"/>
          <w:sz w:val="22"/>
        </w:rPr>
      </w:pPr>
    </w:p>
    <w:p w14:paraId="31CC18D3" w14:textId="77777777" w:rsidR="00D5125E" w:rsidRPr="00C53F2C" w:rsidRDefault="00D5125E" w:rsidP="00D5125E">
      <w:pPr>
        <w:tabs>
          <w:tab w:val="left" w:pos="2386"/>
        </w:tabs>
        <w:rPr>
          <w:rFonts w:ascii="Century Gothic" w:hAnsi="Century Gothic"/>
          <w:sz w:val="22"/>
        </w:rPr>
      </w:pPr>
    </w:p>
    <w:p w14:paraId="3F4B2EC5" w14:textId="77777777" w:rsidR="00D5125E" w:rsidRPr="00C53F2C" w:rsidRDefault="00D5125E" w:rsidP="00D5125E">
      <w:pPr>
        <w:tabs>
          <w:tab w:val="left" w:pos="2386"/>
        </w:tabs>
        <w:rPr>
          <w:rFonts w:ascii="Century Gothic" w:hAnsi="Century Gothic"/>
          <w:sz w:val="22"/>
        </w:rPr>
      </w:pPr>
    </w:p>
    <w:p w14:paraId="2DF8C180" w14:textId="1F39272D" w:rsidR="0087479B" w:rsidRPr="00C53F2C" w:rsidRDefault="00D5125E" w:rsidP="001250DD">
      <w:pPr>
        <w:pStyle w:val="Ttulo2"/>
        <w:rPr>
          <w:rFonts w:ascii="Century Gothic" w:hAnsi="Century Gothic"/>
          <w:sz w:val="22"/>
          <w:szCs w:val="22"/>
        </w:rPr>
      </w:pPr>
      <w:bookmarkStart w:id="120" w:name="_Toc42607117"/>
      <w:bookmarkStart w:id="121" w:name="_Toc42608973"/>
      <w:r w:rsidRPr="00C53F2C">
        <w:rPr>
          <w:rFonts w:ascii="Century Gothic" w:hAnsi="Century Gothic"/>
          <w:sz w:val="22"/>
          <w:szCs w:val="22"/>
        </w:rPr>
        <w:t>9.</w:t>
      </w:r>
      <w:r w:rsidR="00913001" w:rsidRPr="00C53F2C">
        <w:rPr>
          <w:rFonts w:ascii="Century Gothic" w:hAnsi="Century Gothic"/>
          <w:sz w:val="22"/>
          <w:szCs w:val="22"/>
        </w:rPr>
        <w:t>4</w:t>
      </w:r>
      <w:r w:rsidRPr="00C53F2C">
        <w:rPr>
          <w:rFonts w:ascii="Century Gothic" w:hAnsi="Century Gothic"/>
          <w:sz w:val="22"/>
          <w:szCs w:val="22"/>
        </w:rPr>
        <w:t xml:space="preserve"> </w:t>
      </w:r>
      <w:proofErr w:type="spellStart"/>
      <w:r w:rsidR="006070E1" w:rsidRPr="00C53F2C">
        <w:rPr>
          <w:rFonts w:ascii="Century Gothic" w:hAnsi="Century Gothic"/>
          <w:sz w:val="22"/>
          <w:szCs w:val="22"/>
        </w:rPr>
        <w:t>Analisis</w:t>
      </w:r>
      <w:proofErr w:type="spellEnd"/>
      <w:r w:rsidR="0087479B" w:rsidRPr="00C53F2C">
        <w:rPr>
          <w:rFonts w:ascii="Century Gothic" w:hAnsi="Century Gothic"/>
          <w:sz w:val="22"/>
          <w:szCs w:val="22"/>
        </w:rPr>
        <w:t xml:space="preserve"> de vulnerabilidad de recursos</w:t>
      </w:r>
      <w:bookmarkEnd w:id="119"/>
      <w:bookmarkEnd w:id="120"/>
      <w:bookmarkEnd w:id="121"/>
    </w:p>
    <w:p w14:paraId="3B24172E" w14:textId="211FF069" w:rsidR="006070E1" w:rsidRPr="00C53F2C" w:rsidRDefault="006070E1" w:rsidP="00CC64D8">
      <w:pPr>
        <w:tabs>
          <w:tab w:val="left" w:pos="2386"/>
        </w:tabs>
        <w:rPr>
          <w:rFonts w:ascii="Century Gothic" w:hAnsi="Century Gothic"/>
          <w:b/>
          <w:sz w:val="22"/>
        </w:rPr>
      </w:pPr>
    </w:p>
    <w:tbl>
      <w:tblPr>
        <w:tblW w:w="8892" w:type="dxa"/>
        <w:jc w:val="center"/>
        <w:tblCellMar>
          <w:left w:w="70" w:type="dxa"/>
          <w:right w:w="70" w:type="dxa"/>
        </w:tblCellMar>
        <w:tblLook w:val="04A0" w:firstRow="1" w:lastRow="0" w:firstColumn="1" w:lastColumn="0" w:noHBand="0" w:noVBand="1"/>
      </w:tblPr>
      <w:tblGrid>
        <w:gridCol w:w="3684"/>
        <w:gridCol w:w="309"/>
        <w:gridCol w:w="474"/>
        <w:gridCol w:w="1009"/>
        <w:gridCol w:w="1650"/>
        <w:gridCol w:w="1862"/>
      </w:tblGrid>
      <w:tr w:rsidR="00D5125E" w:rsidRPr="00C53F2C" w14:paraId="27CDC9B3" w14:textId="77777777" w:rsidTr="001250DD">
        <w:trPr>
          <w:trHeight w:val="405"/>
          <w:jc w:val="center"/>
        </w:trPr>
        <w:tc>
          <w:tcPr>
            <w:tcW w:w="8892" w:type="dxa"/>
            <w:gridSpan w:val="6"/>
            <w:tcBorders>
              <w:top w:val="single" w:sz="8" w:space="0" w:color="auto"/>
              <w:left w:val="single" w:sz="8" w:space="0" w:color="auto"/>
              <w:bottom w:val="single" w:sz="4" w:space="0" w:color="auto"/>
              <w:right w:val="single" w:sz="8" w:space="0" w:color="000000"/>
            </w:tcBorders>
            <w:shd w:val="clear" w:color="auto" w:fill="auto"/>
            <w:vAlign w:val="center"/>
            <w:hideMark/>
          </w:tcPr>
          <w:p w14:paraId="247496E6"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VULNERABILIDAD RECURSOS</w:t>
            </w:r>
          </w:p>
        </w:tc>
      </w:tr>
      <w:tr w:rsidR="00D5125E" w:rsidRPr="00C53F2C" w14:paraId="787D501E" w14:textId="77777777" w:rsidTr="001250DD">
        <w:trPr>
          <w:trHeight w:val="255"/>
          <w:jc w:val="center"/>
        </w:trPr>
        <w:tc>
          <w:tcPr>
            <w:tcW w:w="3838" w:type="dxa"/>
            <w:vMerge w:val="restart"/>
            <w:tcBorders>
              <w:top w:val="nil"/>
              <w:left w:val="single" w:sz="4" w:space="0" w:color="auto"/>
              <w:bottom w:val="single" w:sz="4" w:space="0" w:color="auto"/>
              <w:right w:val="single" w:sz="4" w:space="0" w:color="auto"/>
            </w:tcBorders>
            <w:shd w:val="clear" w:color="000000" w:fill="95B3D7"/>
            <w:vAlign w:val="center"/>
            <w:hideMark/>
          </w:tcPr>
          <w:p w14:paraId="1CBFB132" w14:textId="77777777" w:rsidR="00D5125E" w:rsidRPr="00C53F2C" w:rsidRDefault="00D5125E"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PUNTO VULNERABLE</w:t>
            </w:r>
          </w:p>
        </w:tc>
        <w:tc>
          <w:tcPr>
            <w:tcW w:w="1571" w:type="dxa"/>
            <w:gridSpan w:val="3"/>
            <w:tcBorders>
              <w:top w:val="nil"/>
              <w:left w:val="nil"/>
              <w:bottom w:val="single" w:sz="4" w:space="0" w:color="auto"/>
              <w:right w:val="single" w:sz="4" w:space="0" w:color="auto"/>
            </w:tcBorders>
            <w:shd w:val="clear" w:color="000000" w:fill="95B3D7"/>
            <w:vAlign w:val="center"/>
            <w:hideMark/>
          </w:tcPr>
          <w:p w14:paraId="00FD847D" w14:textId="77777777" w:rsidR="00D5125E" w:rsidRPr="00C53F2C" w:rsidRDefault="00D5125E"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RESPUESTA</w:t>
            </w:r>
          </w:p>
        </w:tc>
        <w:tc>
          <w:tcPr>
            <w:tcW w:w="1315" w:type="dxa"/>
            <w:vMerge w:val="restart"/>
            <w:tcBorders>
              <w:top w:val="nil"/>
              <w:left w:val="single" w:sz="4" w:space="0" w:color="auto"/>
              <w:bottom w:val="single" w:sz="4" w:space="0" w:color="auto"/>
              <w:right w:val="single" w:sz="4" w:space="0" w:color="auto"/>
            </w:tcBorders>
            <w:shd w:val="clear" w:color="000000" w:fill="95B3D7"/>
            <w:vAlign w:val="center"/>
            <w:hideMark/>
          </w:tcPr>
          <w:p w14:paraId="18D0612A" w14:textId="77777777" w:rsidR="00D5125E" w:rsidRPr="00C53F2C" w:rsidRDefault="00D5125E"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CALIFICACIÓN</w:t>
            </w:r>
          </w:p>
        </w:tc>
        <w:tc>
          <w:tcPr>
            <w:tcW w:w="2168" w:type="dxa"/>
            <w:vMerge w:val="restart"/>
            <w:tcBorders>
              <w:top w:val="nil"/>
              <w:left w:val="single" w:sz="4" w:space="0" w:color="auto"/>
              <w:bottom w:val="single" w:sz="4" w:space="0" w:color="auto"/>
              <w:right w:val="single" w:sz="4" w:space="0" w:color="auto"/>
            </w:tcBorders>
            <w:shd w:val="clear" w:color="000000" w:fill="95B3D7"/>
            <w:vAlign w:val="center"/>
            <w:hideMark/>
          </w:tcPr>
          <w:p w14:paraId="0D2C531E" w14:textId="77777777" w:rsidR="00D5125E" w:rsidRPr="00C53F2C" w:rsidRDefault="00D5125E"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OBSERVACIONES</w:t>
            </w:r>
          </w:p>
        </w:tc>
      </w:tr>
      <w:tr w:rsidR="00D5125E" w:rsidRPr="00C53F2C" w14:paraId="548445C9" w14:textId="77777777" w:rsidTr="001250DD">
        <w:trPr>
          <w:trHeight w:val="270"/>
          <w:jc w:val="center"/>
        </w:trPr>
        <w:tc>
          <w:tcPr>
            <w:tcW w:w="3838" w:type="dxa"/>
            <w:vMerge/>
            <w:tcBorders>
              <w:top w:val="nil"/>
              <w:left w:val="single" w:sz="4" w:space="0" w:color="auto"/>
              <w:bottom w:val="single" w:sz="4" w:space="0" w:color="auto"/>
              <w:right w:val="single" w:sz="4" w:space="0" w:color="auto"/>
            </w:tcBorders>
            <w:vAlign w:val="center"/>
            <w:hideMark/>
          </w:tcPr>
          <w:p w14:paraId="7A778984" w14:textId="77777777" w:rsidR="00D5125E" w:rsidRPr="00C53F2C" w:rsidRDefault="00D5125E" w:rsidP="005E5C1F">
            <w:pPr>
              <w:rPr>
                <w:rFonts w:ascii="Century Gothic" w:eastAsia="Times New Roman" w:hAnsi="Century Gothic" w:cs="Arial"/>
                <w:b/>
                <w:bCs/>
                <w:color w:val="FFFFFF"/>
                <w:sz w:val="22"/>
              </w:rPr>
            </w:pPr>
          </w:p>
        </w:tc>
        <w:tc>
          <w:tcPr>
            <w:tcW w:w="295" w:type="dxa"/>
            <w:tcBorders>
              <w:top w:val="nil"/>
              <w:left w:val="nil"/>
              <w:bottom w:val="single" w:sz="4" w:space="0" w:color="auto"/>
              <w:right w:val="single" w:sz="4" w:space="0" w:color="auto"/>
            </w:tcBorders>
            <w:shd w:val="clear" w:color="000000" w:fill="95B3D7"/>
            <w:vAlign w:val="center"/>
            <w:hideMark/>
          </w:tcPr>
          <w:p w14:paraId="56E383DD" w14:textId="77777777" w:rsidR="00D5125E" w:rsidRPr="00C53F2C" w:rsidRDefault="00D5125E"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SI</w:t>
            </w:r>
          </w:p>
        </w:tc>
        <w:tc>
          <w:tcPr>
            <w:tcW w:w="407" w:type="dxa"/>
            <w:tcBorders>
              <w:top w:val="nil"/>
              <w:left w:val="nil"/>
              <w:bottom w:val="single" w:sz="4" w:space="0" w:color="auto"/>
              <w:right w:val="single" w:sz="4" w:space="0" w:color="auto"/>
            </w:tcBorders>
            <w:shd w:val="clear" w:color="000000" w:fill="95B3D7"/>
            <w:vAlign w:val="center"/>
            <w:hideMark/>
          </w:tcPr>
          <w:p w14:paraId="71469950" w14:textId="77777777" w:rsidR="00D5125E" w:rsidRPr="00C53F2C" w:rsidRDefault="00D5125E"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NO</w:t>
            </w:r>
          </w:p>
        </w:tc>
        <w:tc>
          <w:tcPr>
            <w:tcW w:w="869" w:type="dxa"/>
            <w:tcBorders>
              <w:top w:val="nil"/>
              <w:left w:val="nil"/>
              <w:bottom w:val="single" w:sz="4" w:space="0" w:color="auto"/>
              <w:right w:val="single" w:sz="4" w:space="0" w:color="auto"/>
            </w:tcBorders>
            <w:shd w:val="clear" w:color="000000" w:fill="95B3D7"/>
            <w:vAlign w:val="center"/>
            <w:hideMark/>
          </w:tcPr>
          <w:p w14:paraId="3C747EB6" w14:textId="77777777" w:rsidR="00D5125E" w:rsidRPr="00C53F2C" w:rsidRDefault="00D5125E"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PARCIAL</w:t>
            </w:r>
          </w:p>
        </w:tc>
        <w:tc>
          <w:tcPr>
            <w:tcW w:w="1315" w:type="dxa"/>
            <w:vMerge/>
            <w:tcBorders>
              <w:top w:val="nil"/>
              <w:left w:val="single" w:sz="4" w:space="0" w:color="auto"/>
              <w:bottom w:val="single" w:sz="4" w:space="0" w:color="auto"/>
              <w:right w:val="single" w:sz="4" w:space="0" w:color="auto"/>
            </w:tcBorders>
            <w:vAlign w:val="center"/>
            <w:hideMark/>
          </w:tcPr>
          <w:p w14:paraId="5C2DCE47" w14:textId="77777777" w:rsidR="00D5125E" w:rsidRPr="00C53F2C" w:rsidRDefault="00D5125E" w:rsidP="005E5C1F">
            <w:pPr>
              <w:rPr>
                <w:rFonts w:ascii="Century Gothic" w:eastAsia="Times New Roman" w:hAnsi="Century Gothic" w:cs="Arial"/>
                <w:b/>
                <w:bCs/>
                <w:color w:val="FFFFFF"/>
                <w:sz w:val="22"/>
              </w:rPr>
            </w:pPr>
          </w:p>
        </w:tc>
        <w:tc>
          <w:tcPr>
            <w:tcW w:w="2168" w:type="dxa"/>
            <w:vMerge/>
            <w:tcBorders>
              <w:top w:val="nil"/>
              <w:left w:val="single" w:sz="4" w:space="0" w:color="auto"/>
              <w:bottom w:val="single" w:sz="4" w:space="0" w:color="auto"/>
              <w:right w:val="single" w:sz="4" w:space="0" w:color="auto"/>
            </w:tcBorders>
            <w:vAlign w:val="center"/>
            <w:hideMark/>
          </w:tcPr>
          <w:p w14:paraId="644F628A" w14:textId="77777777" w:rsidR="00D5125E" w:rsidRPr="00C53F2C" w:rsidRDefault="00D5125E" w:rsidP="005E5C1F">
            <w:pPr>
              <w:rPr>
                <w:rFonts w:ascii="Century Gothic" w:eastAsia="Times New Roman" w:hAnsi="Century Gothic" w:cs="Arial"/>
                <w:b/>
                <w:bCs/>
                <w:color w:val="FFFFFF"/>
                <w:sz w:val="22"/>
              </w:rPr>
            </w:pPr>
          </w:p>
        </w:tc>
      </w:tr>
      <w:tr w:rsidR="00D5125E" w:rsidRPr="00C53F2C" w14:paraId="5BE8C61D" w14:textId="77777777" w:rsidTr="001250DD">
        <w:trPr>
          <w:trHeight w:val="270"/>
          <w:jc w:val="center"/>
        </w:trPr>
        <w:tc>
          <w:tcPr>
            <w:tcW w:w="8892" w:type="dxa"/>
            <w:gridSpan w:val="6"/>
            <w:tcBorders>
              <w:top w:val="single" w:sz="8" w:space="0" w:color="auto"/>
              <w:left w:val="single" w:sz="8" w:space="0" w:color="auto"/>
              <w:bottom w:val="single" w:sz="8" w:space="0" w:color="auto"/>
              <w:right w:val="single" w:sz="8" w:space="0" w:color="000000"/>
            </w:tcBorders>
            <w:shd w:val="clear" w:color="000000" w:fill="366092"/>
            <w:vAlign w:val="center"/>
            <w:hideMark/>
          </w:tcPr>
          <w:p w14:paraId="7176214F" w14:textId="77777777" w:rsidR="00D5125E" w:rsidRPr="00C53F2C" w:rsidRDefault="00D5125E" w:rsidP="005E5C1F">
            <w:pP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1. SUMINISTROS</w:t>
            </w:r>
          </w:p>
        </w:tc>
      </w:tr>
      <w:tr w:rsidR="00D5125E" w:rsidRPr="00C53F2C" w14:paraId="37BE4EA9" w14:textId="77777777" w:rsidTr="001250DD">
        <w:trPr>
          <w:trHeight w:val="607"/>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0C052E77"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cinta de acordonamiento o balizamiento?</w:t>
            </w:r>
          </w:p>
        </w:tc>
        <w:tc>
          <w:tcPr>
            <w:tcW w:w="295" w:type="dxa"/>
            <w:tcBorders>
              <w:top w:val="nil"/>
              <w:left w:val="nil"/>
              <w:bottom w:val="single" w:sz="4" w:space="0" w:color="auto"/>
              <w:right w:val="single" w:sz="4" w:space="0" w:color="auto"/>
            </w:tcBorders>
            <w:shd w:val="clear" w:color="auto" w:fill="auto"/>
            <w:vAlign w:val="center"/>
            <w:hideMark/>
          </w:tcPr>
          <w:p w14:paraId="3DD43C3C"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nil"/>
              <w:left w:val="nil"/>
              <w:bottom w:val="single" w:sz="4" w:space="0" w:color="auto"/>
              <w:right w:val="single" w:sz="4" w:space="0" w:color="auto"/>
            </w:tcBorders>
            <w:shd w:val="clear" w:color="auto" w:fill="auto"/>
            <w:vAlign w:val="center"/>
            <w:hideMark/>
          </w:tcPr>
          <w:p w14:paraId="12179BB2"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nil"/>
              <w:left w:val="nil"/>
              <w:bottom w:val="single" w:sz="4" w:space="0" w:color="auto"/>
              <w:right w:val="single" w:sz="4" w:space="0" w:color="auto"/>
            </w:tcBorders>
            <w:shd w:val="clear" w:color="auto" w:fill="auto"/>
            <w:vAlign w:val="center"/>
            <w:hideMark/>
          </w:tcPr>
          <w:p w14:paraId="2EBCC399"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1AA88672"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4E3A904A"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cinta de limitación de área.</w:t>
            </w:r>
          </w:p>
        </w:tc>
      </w:tr>
      <w:tr w:rsidR="00D5125E" w:rsidRPr="00C53F2C" w14:paraId="17AEA12C" w14:textId="77777777" w:rsidTr="001250DD">
        <w:trPr>
          <w:trHeight w:val="983"/>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1ADC72D4"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extintores?</w:t>
            </w:r>
          </w:p>
        </w:tc>
        <w:tc>
          <w:tcPr>
            <w:tcW w:w="295" w:type="dxa"/>
            <w:tcBorders>
              <w:top w:val="nil"/>
              <w:left w:val="nil"/>
              <w:bottom w:val="single" w:sz="4" w:space="0" w:color="auto"/>
              <w:right w:val="single" w:sz="4" w:space="0" w:color="auto"/>
            </w:tcBorders>
            <w:shd w:val="clear" w:color="auto" w:fill="auto"/>
            <w:vAlign w:val="center"/>
            <w:hideMark/>
          </w:tcPr>
          <w:p w14:paraId="162DE2CB"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nil"/>
              <w:left w:val="nil"/>
              <w:bottom w:val="single" w:sz="4" w:space="0" w:color="auto"/>
              <w:right w:val="single" w:sz="4" w:space="0" w:color="auto"/>
            </w:tcBorders>
            <w:shd w:val="clear" w:color="auto" w:fill="auto"/>
            <w:vAlign w:val="center"/>
            <w:hideMark/>
          </w:tcPr>
          <w:p w14:paraId="79624CE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nil"/>
              <w:left w:val="nil"/>
              <w:bottom w:val="single" w:sz="4" w:space="0" w:color="auto"/>
              <w:right w:val="single" w:sz="4" w:space="0" w:color="auto"/>
            </w:tcBorders>
            <w:shd w:val="clear" w:color="auto" w:fill="auto"/>
            <w:vAlign w:val="center"/>
            <w:hideMark/>
          </w:tcPr>
          <w:p w14:paraId="4B2E0F5E"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411058F3"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2B3126EA"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cuentan con extintores en varias zonas del Edificio.</w:t>
            </w:r>
          </w:p>
        </w:tc>
      </w:tr>
      <w:tr w:rsidR="00D5125E" w:rsidRPr="00C53F2C" w14:paraId="3C7C9A53" w14:textId="77777777" w:rsidTr="001250DD">
        <w:trPr>
          <w:trHeight w:val="1020"/>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2169D75F"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camillas?</w:t>
            </w:r>
          </w:p>
        </w:tc>
        <w:tc>
          <w:tcPr>
            <w:tcW w:w="295" w:type="dxa"/>
            <w:tcBorders>
              <w:top w:val="nil"/>
              <w:left w:val="nil"/>
              <w:bottom w:val="single" w:sz="4" w:space="0" w:color="auto"/>
              <w:right w:val="single" w:sz="4" w:space="0" w:color="auto"/>
            </w:tcBorders>
            <w:shd w:val="clear" w:color="000000" w:fill="FFFFFF"/>
            <w:vAlign w:val="center"/>
            <w:hideMark/>
          </w:tcPr>
          <w:p w14:paraId="74782EC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nil"/>
              <w:left w:val="nil"/>
              <w:bottom w:val="single" w:sz="4" w:space="0" w:color="auto"/>
              <w:right w:val="single" w:sz="4" w:space="0" w:color="auto"/>
            </w:tcBorders>
            <w:shd w:val="clear" w:color="000000" w:fill="FFFFFF"/>
            <w:vAlign w:val="center"/>
            <w:hideMark/>
          </w:tcPr>
          <w:p w14:paraId="41A85FC4"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nil"/>
              <w:left w:val="nil"/>
              <w:bottom w:val="single" w:sz="4" w:space="0" w:color="auto"/>
              <w:right w:val="single" w:sz="4" w:space="0" w:color="auto"/>
            </w:tcBorders>
            <w:shd w:val="clear" w:color="auto" w:fill="auto"/>
            <w:vAlign w:val="center"/>
            <w:hideMark/>
          </w:tcPr>
          <w:p w14:paraId="736EAE41"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781FDB76"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793334C6"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Si, se cuenta con camillas plásticas.</w:t>
            </w:r>
          </w:p>
        </w:tc>
      </w:tr>
      <w:tr w:rsidR="00D5125E" w:rsidRPr="00C53F2C" w14:paraId="1F0DFBD7" w14:textId="77777777" w:rsidTr="001250DD">
        <w:trPr>
          <w:trHeight w:val="842"/>
          <w:jc w:val="center"/>
        </w:trPr>
        <w:tc>
          <w:tcPr>
            <w:tcW w:w="3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92883"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botiquines?</w:t>
            </w:r>
          </w:p>
        </w:tc>
        <w:tc>
          <w:tcPr>
            <w:tcW w:w="295" w:type="dxa"/>
            <w:tcBorders>
              <w:top w:val="single" w:sz="4" w:space="0" w:color="auto"/>
              <w:left w:val="nil"/>
              <w:bottom w:val="single" w:sz="4" w:space="0" w:color="auto"/>
              <w:right w:val="single" w:sz="4" w:space="0" w:color="auto"/>
            </w:tcBorders>
            <w:shd w:val="clear" w:color="000000" w:fill="FFFFFF"/>
            <w:vAlign w:val="center"/>
            <w:hideMark/>
          </w:tcPr>
          <w:p w14:paraId="12D3F293"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single" w:sz="4" w:space="0" w:color="auto"/>
              <w:left w:val="nil"/>
              <w:bottom w:val="single" w:sz="4" w:space="0" w:color="auto"/>
              <w:right w:val="single" w:sz="4" w:space="0" w:color="auto"/>
            </w:tcBorders>
            <w:shd w:val="clear" w:color="auto" w:fill="auto"/>
            <w:vAlign w:val="center"/>
            <w:hideMark/>
          </w:tcPr>
          <w:p w14:paraId="680DA1BB"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6E0262D7"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single" w:sz="4" w:space="0" w:color="auto"/>
              <w:left w:val="nil"/>
              <w:bottom w:val="single" w:sz="4" w:space="0" w:color="auto"/>
              <w:right w:val="single" w:sz="4" w:space="0" w:color="auto"/>
            </w:tcBorders>
            <w:shd w:val="clear" w:color="000000" w:fill="FFFFFF"/>
            <w:vAlign w:val="center"/>
            <w:hideMark/>
          </w:tcPr>
          <w:p w14:paraId="6C96BF20"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14:paraId="6E2F138D"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botiquines.</w:t>
            </w:r>
          </w:p>
        </w:tc>
      </w:tr>
      <w:tr w:rsidR="00D5125E" w:rsidRPr="00C53F2C" w14:paraId="4611C4A4" w14:textId="77777777" w:rsidTr="001250DD">
        <w:trPr>
          <w:trHeight w:val="270"/>
          <w:jc w:val="center"/>
        </w:trPr>
        <w:tc>
          <w:tcPr>
            <w:tcW w:w="5409" w:type="dxa"/>
            <w:gridSpan w:val="4"/>
            <w:tcBorders>
              <w:top w:val="single" w:sz="8" w:space="0" w:color="auto"/>
              <w:left w:val="single" w:sz="8" w:space="0" w:color="auto"/>
              <w:bottom w:val="single" w:sz="8" w:space="0" w:color="auto"/>
              <w:right w:val="single" w:sz="4" w:space="0" w:color="auto"/>
            </w:tcBorders>
            <w:shd w:val="clear" w:color="000000" w:fill="D9D9D9"/>
            <w:vAlign w:val="center"/>
            <w:hideMark/>
          </w:tcPr>
          <w:p w14:paraId="76832511" w14:textId="77777777" w:rsidR="00D5125E" w:rsidRPr="00C53F2C" w:rsidRDefault="00D5125E"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Promedio Suministros</w:t>
            </w:r>
          </w:p>
        </w:tc>
        <w:tc>
          <w:tcPr>
            <w:tcW w:w="1315" w:type="dxa"/>
            <w:tcBorders>
              <w:top w:val="single" w:sz="8" w:space="0" w:color="auto"/>
              <w:left w:val="nil"/>
              <w:bottom w:val="single" w:sz="8" w:space="0" w:color="auto"/>
              <w:right w:val="single" w:sz="4" w:space="0" w:color="auto"/>
            </w:tcBorders>
            <w:shd w:val="clear" w:color="000000" w:fill="D9D9D9"/>
            <w:vAlign w:val="center"/>
            <w:hideMark/>
          </w:tcPr>
          <w:p w14:paraId="203205B3"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single" w:sz="8" w:space="0" w:color="auto"/>
              <w:left w:val="single" w:sz="4" w:space="0" w:color="auto"/>
              <w:bottom w:val="single" w:sz="8" w:space="0" w:color="auto"/>
              <w:right w:val="single" w:sz="8" w:space="0" w:color="auto"/>
            </w:tcBorders>
            <w:shd w:val="clear" w:color="000000" w:fill="C4D79B"/>
            <w:vAlign w:val="center"/>
            <w:hideMark/>
          </w:tcPr>
          <w:p w14:paraId="3A1155B5"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BUENO</w:t>
            </w:r>
          </w:p>
        </w:tc>
      </w:tr>
      <w:tr w:rsidR="00D5125E" w:rsidRPr="00C53F2C" w14:paraId="610C3440" w14:textId="77777777" w:rsidTr="001250DD">
        <w:trPr>
          <w:trHeight w:val="270"/>
          <w:jc w:val="center"/>
        </w:trPr>
        <w:tc>
          <w:tcPr>
            <w:tcW w:w="8892" w:type="dxa"/>
            <w:gridSpan w:val="6"/>
            <w:tcBorders>
              <w:top w:val="single" w:sz="8" w:space="0" w:color="auto"/>
              <w:left w:val="single" w:sz="8" w:space="0" w:color="auto"/>
              <w:bottom w:val="single" w:sz="8" w:space="0" w:color="auto"/>
              <w:right w:val="single" w:sz="8" w:space="0" w:color="000000"/>
            </w:tcBorders>
            <w:shd w:val="clear" w:color="000000" w:fill="366092"/>
            <w:vAlign w:val="center"/>
            <w:hideMark/>
          </w:tcPr>
          <w:p w14:paraId="32B190C9" w14:textId="77777777" w:rsidR="00D5125E" w:rsidRPr="00C53F2C" w:rsidRDefault="00D5125E" w:rsidP="005E5C1F">
            <w:pP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2. EDIFICACIÓN</w:t>
            </w:r>
          </w:p>
        </w:tc>
      </w:tr>
      <w:tr w:rsidR="00D5125E" w:rsidRPr="00C53F2C" w14:paraId="2297499A" w14:textId="77777777" w:rsidTr="001250DD">
        <w:trPr>
          <w:trHeight w:val="510"/>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2C3D7529"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¿El tipo de construcción es sismo resistente?</w:t>
            </w:r>
          </w:p>
        </w:tc>
        <w:tc>
          <w:tcPr>
            <w:tcW w:w="295" w:type="dxa"/>
            <w:tcBorders>
              <w:top w:val="nil"/>
              <w:left w:val="nil"/>
              <w:bottom w:val="single" w:sz="4" w:space="0" w:color="auto"/>
              <w:right w:val="single" w:sz="4" w:space="0" w:color="auto"/>
            </w:tcBorders>
            <w:shd w:val="clear" w:color="auto" w:fill="auto"/>
            <w:noWrap/>
            <w:vAlign w:val="center"/>
            <w:hideMark/>
          </w:tcPr>
          <w:p w14:paraId="4CC46DA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x</w:t>
            </w:r>
          </w:p>
        </w:tc>
        <w:tc>
          <w:tcPr>
            <w:tcW w:w="407" w:type="dxa"/>
            <w:tcBorders>
              <w:top w:val="single" w:sz="4" w:space="0" w:color="auto"/>
              <w:left w:val="nil"/>
              <w:bottom w:val="single" w:sz="4" w:space="0" w:color="auto"/>
              <w:right w:val="single" w:sz="4" w:space="0" w:color="auto"/>
            </w:tcBorders>
            <w:shd w:val="clear" w:color="auto" w:fill="auto"/>
            <w:vAlign w:val="center"/>
            <w:hideMark/>
          </w:tcPr>
          <w:p w14:paraId="26B06023" w14:textId="77777777" w:rsidR="00D5125E" w:rsidRPr="00C53F2C" w:rsidRDefault="00D5125E" w:rsidP="005E5C1F">
            <w:pPr>
              <w:jc w:val="center"/>
              <w:rPr>
                <w:rFonts w:ascii="Century Gothic" w:eastAsia="Times New Roman" w:hAnsi="Century Gothic" w:cs="Arial"/>
                <w:sz w:val="22"/>
              </w:rPr>
            </w:pPr>
          </w:p>
        </w:tc>
        <w:tc>
          <w:tcPr>
            <w:tcW w:w="869" w:type="dxa"/>
            <w:tcBorders>
              <w:top w:val="nil"/>
              <w:left w:val="nil"/>
              <w:bottom w:val="single" w:sz="4" w:space="0" w:color="auto"/>
              <w:right w:val="single" w:sz="4" w:space="0" w:color="auto"/>
            </w:tcBorders>
            <w:shd w:val="clear" w:color="auto" w:fill="auto"/>
            <w:noWrap/>
            <w:vAlign w:val="center"/>
            <w:hideMark/>
          </w:tcPr>
          <w:p w14:paraId="5764F3D5"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56EB1967"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143A7B42"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Si se cuenta con esta clase de construcción sismo resistente.</w:t>
            </w:r>
          </w:p>
        </w:tc>
      </w:tr>
      <w:tr w:rsidR="00D5125E" w:rsidRPr="00C53F2C" w14:paraId="7DA91FB0" w14:textId="77777777" w:rsidTr="001250DD">
        <w:trPr>
          <w:trHeight w:val="969"/>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20EF5C62"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¿La estructura de la edificación se soporta en estructuras de concreto y no presenta deterioro en paredes, columnas, techos o aditamentos internos?</w:t>
            </w:r>
          </w:p>
        </w:tc>
        <w:tc>
          <w:tcPr>
            <w:tcW w:w="295" w:type="dxa"/>
            <w:tcBorders>
              <w:top w:val="nil"/>
              <w:left w:val="nil"/>
              <w:bottom w:val="single" w:sz="4" w:space="0" w:color="auto"/>
              <w:right w:val="single" w:sz="4" w:space="0" w:color="auto"/>
            </w:tcBorders>
            <w:shd w:val="clear" w:color="auto" w:fill="auto"/>
            <w:vAlign w:val="center"/>
            <w:hideMark/>
          </w:tcPr>
          <w:p w14:paraId="19B7E15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nil"/>
              <w:left w:val="nil"/>
              <w:bottom w:val="single" w:sz="4" w:space="0" w:color="auto"/>
              <w:right w:val="single" w:sz="4" w:space="0" w:color="auto"/>
            </w:tcBorders>
            <w:shd w:val="clear" w:color="auto" w:fill="auto"/>
            <w:noWrap/>
            <w:vAlign w:val="center"/>
            <w:hideMark/>
          </w:tcPr>
          <w:p w14:paraId="3E4D6462"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nil"/>
              <w:left w:val="nil"/>
              <w:bottom w:val="single" w:sz="4" w:space="0" w:color="auto"/>
              <w:right w:val="single" w:sz="4" w:space="0" w:color="auto"/>
            </w:tcBorders>
            <w:shd w:val="clear" w:color="auto" w:fill="auto"/>
            <w:noWrap/>
            <w:vAlign w:val="center"/>
            <w:hideMark/>
          </w:tcPr>
          <w:p w14:paraId="3A10D4E6"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32C45878"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3182B010"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La estructura del edificio cuenta una edificación en concreto.</w:t>
            </w:r>
          </w:p>
        </w:tc>
      </w:tr>
      <w:tr w:rsidR="00D5125E" w:rsidRPr="00C53F2C" w14:paraId="45610165" w14:textId="77777777" w:rsidTr="001250DD">
        <w:trPr>
          <w:trHeight w:val="1020"/>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5C31A6E3"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¿Las escaleras de emergencias se encuentran en buen estado y poseen doble pasamanos?</w:t>
            </w:r>
          </w:p>
        </w:tc>
        <w:tc>
          <w:tcPr>
            <w:tcW w:w="295" w:type="dxa"/>
            <w:tcBorders>
              <w:top w:val="nil"/>
              <w:left w:val="nil"/>
              <w:bottom w:val="single" w:sz="4" w:space="0" w:color="auto"/>
              <w:right w:val="single" w:sz="4" w:space="0" w:color="auto"/>
            </w:tcBorders>
            <w:shd w:val="clear" w:color="auto" w:fill="auto"/>
            <w:noWrap/>
            <w:vAlign w:val="center"/>
            <w:hideMark/>
          </w:tcPr>
          <w:p w14:paraId="77DC275B"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 </w:t>
            </w:r>
          </w:p>
        </w:tc>
        <w:tc>
          <w:tcPr>
            <w:tcW w:w="407" w:type="dxa"/>
            <w:tcBorders>
              <w:top w:val="nil"/>
              <w:left w:val="nil"/>
              <w:bottom w:val="single" w:sz="4" w:space="0" w:color="auto"/>
              <w:right w:val="single" w:sz="4" w:space="0" w:color="auto"/>
            </w:tcBorders>
            <w:shd w:val="clear" w:color="auto" w:fill="auto"/>
            <w:noWrap/>
            <w:vAlign w:val="center"/>
            <w:hideMark/>
          </w:tcPr>
          <w:p w14:paraId="53DEC68B"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nil"/>
              <w:left w:val="nil"/>
              <w:bottom w:val="single" w:sz="4" w:space="0" w:color="auto"/>
              <w:right w:val="single" w:sz="4" w:space="0" w:color="auto"/>
            </w:tcBorders>
            <w:shd w:val="clear" w:color="auto" w:fill="auto"/>
            <w:vAlign w:val="center"/>
            <w:hideMark/>
          </w:tcPr>
          <w:p w14:paraId="24739F56" w14:textId="77777777" w:rsidR="00D5125E" w:rsidRPr="00C53F2C" w:rsidRDefault="00D5125E" w:rsidP="005E5C1F">
            <w:pPr>
              <w:jc w:val="center"/>
              <w:rPr>
                <w:rFonts w:ascii="Century Gothic" w:eastAsia="Times New Roman" w:hAnsi="Century Gothic" w:cs="Arial"/>
                <w:sz w:val="22"/>
              </w:rPr>
            </w:pPr>
          </w:p>
        </w:tc>
        <w:tc>
          <w:tcPr>
            <w:tcW w:w="1315" w:type="dxa"/>
            <w:tcBorders>
              <w:top w:val="nil"/>
              <w:left w:val="nil"/>
              <w:bottom w:val="single" w:sz="4" w:space="0" w:color="auto"/>
              <w:right w:val="single" w:sz="4" w:space="0" w:color="auto"/>
            </w:tcBorders>
            <w:shd w:val="clear" w:color="000000" w:fill="FFFFFF"/>
            <w:vAlign w:val="center"/>
            <w:hideMark/>
          </w:tcPr>
          <w:p w14:paraId="02B45BBF"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5C305606"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 xml:space="preserve">Se cuenta con las prevenciones necesarias y señalización de acuerdo a la </w:t>
            </w:r>
            <w:r w:rsidRPr="00C53F2C">
              <w:rPr>
                <w:rFonts w:ascii="Century Gothic" w:eastAsia="Times New Roman" w:hAnsi="Century Gothic" w:cs="Arial"/>
                <w:sz w:val="22"/>
              </w:rPr>
              <w:lastRenderedPageBreak/>
              <w:t xml:space="preserve">normatividad vigente  </w:t>
            </w:r>
          </w:p>
        </w:tc>
      </w:tr>
      <w:tr w:rsidR="00D5125E" w:rsidRPr="00C53F2C" w14:paraId="146C63DA" w14:textId="77777777" w:rsidTr="001250DD">
        <w:trPr>
          <w:trHeight w:val="765"/>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357F48AC"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lastRenderedPageBreak/>
              <w:t>¿Existe más de una salida?</w:t>
            </w:r>
          </w:p>
        </w:tc>
        <w:tc>
          <w:tcPr>
            <w:tcW w:w="295" w:type="dxa"/>
            <w:tcBorders>
              <w:top w:val="nil"/>
              <w:left w:val="nil"/>
              <w:bottom w:val="single" w:sz="4" w:space="0" w:color="auto"/>
              <w:right w:val="single" w:sz="4" w:space="0" w:color="auto"/>
            </w:tcBorders>
            <w:shd w:val="clear" w:color="auto" w:fill="auto"/>
            <w:vAlign w:val="center"/>
            <w:hideMark/>
          </w:tcPr>
          <w:p w14:paraId="6F13C52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nil"/>
              <w:left w:val="nil"/>
              <w:bottom w:val="single" w:sz="4" w:space="0" w:color="auto"/>
              <w:right w:val="single" w:sz="4" w:space="0" w:color="auto"/>
            </w:tcBorders>
            <w:shd w:val="clear" w:color="auto" w:fill="auto"/>
            <w:noWrap/>
            <w:vAlign w:val="center"/>
            <w:hideMark/>
          </w:tcPr>
          <w:p w14:paraId="64802F41"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nil"/>
              <w:left w:val="nil"/>
              <w:bottom w:val="single" w:sz="4" w:space="0" w:color="auto"/>
              <w:right w:val="single" w:sz="4" w:space="0" w:color="auto"/>
            </w:tcBorders>
            <w:shd w:val="clear" w:color="auto" w:fill="auto"/>
            <w:noWrap/>
            <w:vAlign w:val="center"/>
            <w:hideMark/>
          </w:tcPr>
          <w:p w14:paraId="24A1BDA3"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6BF4D4B4"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2A90E9F7"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una salida Peatonal.</w:t>
            </w:r>
          </w:p>
        </w:tc>
      </w:tr>
      <w:tr w:rsidR="00D5125E" w:rsidRPr="00C53F2C" w14:paraId="7706FEE8" w14:textId="77777777" w:rsidTr="001250DD">
        <w:trPr>
          <w:trHeight w:val="765"/>
          <w:jc w:val="center"/>
        </w:trPr>
        <w:tc>
          <w:tcPr>
            <w:tcW w:w="3838" w:type="dxa"/>
            <w:tcBorders>
              <w:top w:val="nil"/>
              <w:left w:val="single" w:sz="8" w:space="0" w:color="auto"/>
              <w:bottom w:val="single" w:sz="4" w:space="0" w:color="auto"/>
              <w:right w:val="single" w:sz="4" w:space="0" w:color="auto"/>
            </w:tcBorders>
            <w:shd w:val="clear" w:color="auto" w:fill="auto"/>
            <w:noWrap/>
            <w:vAlign w:val="center"/>
            <w:hideMark/>
          </w:tcPr>
          <w:p w14:paraId="1D3F61BD"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¿Las ventanas cuentan con película de seguridad?</w:t>
            </w:r>
          </w:p>
        </w:tc>
        <w:tc>
          <w:tcPr>
            <w:tcW w:w="295" w:type="dxa"/>
            <w:tcBorders>
              <w:top w:val="nil"/>
              <w:left w:val="nil"/>
              <w:bottom w:val="single" w:sz="4" w:space="0" w:color="auto"/>
              <w:right w:val="single" w:sz="4" w:space="0" w:color="auto"/>
            </w:tcBorders>
            <w:shd w:val="clear" w:color="auto" w:fill="auto"/>
            <w:vAlign w:val="center"/>
            <w:hideMark/>
          </w:tcPr>
          <w:p w14:paraId="23954456" w14:textId="6F84A917" w:rsidR="00D5125E" w:rsidRPr="00C53F2C" w:rsidRDefault="00D5125E" w:rsidP="005E5C1F">
            <w:pPr>
              <w:jc w:val="center"/>
              <w:rPr>
                <w:rFonts w:ascii="Century Gothic" w:eastAsia="Times New Roman" w:hAnsi="Century Gothic" w:cs="Arial"/>
                <w:sz w:val="22"/>
              </w:rPr>
            </w:pPr>
          </w:p>
        </w:tc>
        <w:tc>
          <w:tcPr>
            <w:tcW w:w="407" w:type="dxa"/>
            <w:tcBorders>
              <w:top w:val="nil"/>
              <w:left w:val="nil"/>
              <w:bottom w:val="single" w:sz="4" w:space="0" w:color="auto"/>
              <w:right w:val="single" w:sz="4" w:space="0" w:color="auto"/>
            </w:tcBorders>
            <w:shd w:val="clear" w:color="auto" w:fill="auto"/>
            <w:noWrap/>
            <w:vAlign w:val="center"/>
            <w:hideMark/>
          </w:tcPr>
          <w:p w14:paraId="306B6552" w14:textId="6C46B46D"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x</w:t>
            </w:r>
          </w:p>
        </w:tc>
        <w:tc>
          <w:tcPr>
            <w:tcW w:w="869" w:type="dxa"/>
            <w:tcBorders>
              <w:top w:val="nil"/>
              <w:left w:val="nil"/>
              <w:bottom w:val="single" w:sz="4" w:space="0" w:color="auto"/>
              <w:right w:val="single" w:sz="4" w:space="0" w:color="auto"/>
            </w:tcBorders>
            <w:shd w:val="clear" w:color="auto" w:fill="auto"/>
            <w:noWrap/>
            <w:vAlign w:val="center"/>
            <w:hideMark/>
          </w:tcPr>
          <w:p w14:paraId="231AB89B"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5328E687"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2168" w:type="dxa"/>
            <w:tcBorders>
              <w:top w:val="nil"/>
              <w:left w:val="nil"/>
              <w:bottom w:val="single" w:sz="4" w:space="0" w:color="auto"/>
              <w:right w:val="single" w:sz="8" w:space="0" w:color="auto"/>
            </w:tcBorders>
            <w:shd w:val="clear" w:color="auto" w:fill="auto"/>
            <w:vAlign w:val="center"/>
            <w:hideMark/>
          </w:tcPr>
          <w:p w14:paraId="6320A92D"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recomienda las películas de seguridad.</w:t>
            </w:r>
          </w:p>
        </w:tc>
      </w:tr>
      <w:tr w:rsidR="00D5125E" w:rsidRPr="00C53F2C" w14:paraId="14738E8F" w14:textId="77777777" w:rsidTr="001250DD">
        <w:trPr>
          <w:trHeight w:val="933"/>
          <w:jc w:val="center"/>
        </w:trPr>
        <w:tc>
          <w:tcPr>
            <w:tcW w:w="3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E0922"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¿Están señalizadas las vías de evacuación y equipos contra incendios?</w:t>
            </w:r>
          </w:p>
        </w:tc>
        <w:tc>
          <w:tcPr>
            <w:tcW w:w="295" w:type="dxa"/>
            <w:tcBorders>
              <w:top w:val="single" w:sz="4" w:space="0" w:color="auto"/>
              <w:left w:val="nil"/>
              <w:bottom w:val="single" w:sz="4" w:space="0" w:color="auto"/>
              <w:right w:val="single" w:sz="4" w:space="0" w:color="auto"/>
            </w:tcBorders>
            <w:shd w:val="clear" w:color="auto" w:fill="auto"/>
            <w:vAlign w:val="center"/>
            <w:hideMark/>
          </w:tcPr>
          <w:p w14:paraId="32614B1F"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single" w:sz="4" w:space="0" w:color="auto"/>
              <w:left w:val="nil"/>
              <w:bottom w:val="single" w:sz="4" w:space="0" w:color="auto"/>
              <w:right w:val="single" w:sz="4" w:space="0" w:color="auto"/>
            </w:tcBorders>
            <w:shd w:val="clear" w:color="auto" w:fill="auto"/>
            <w:noWrap/>
            <w:vAlign w:val="center"/>
            <w:hideMark/>
          </w:tcPr>
          <w:p w14:paraId="598BC212"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61A11643"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single" w:sz="4" w:space="0" w:color="auto"/>
              <w:left w:val="nil"/>
              <w:bottom w:val="single" w:sz="4" w:space="0" w:color="auto"/>
              <w:right w:val="single" w:sz="4" w:space="0" w:color="auto"/>
            </w:tcBorders>
            <w:shd w:val="clear" w:color="000000" w:fill="FFFFFF"/>
            <w:vAlign w:val="center"/>
            <w:hideMark/>
          </w:tcPr>
          <w:p w14:paraId="7BDFED7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14:paraId="58A6DCDA"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 xml:space="preserve">Mantener extintores en sitios despejado y de fácil acceso. </w:t>
            </w:r>
          </w:p>
        </w:tc>
      </w:tr>
      <w:tr w:rsidR="00D5125E" w:rsidRPr="00C53F2C" w14:paraId="22EA5DD9" w14:textId="77777777" w:rsidTr="001250DD">
        <w:trPr>
          <w:trHeight w:val="510"/>
          <w:jc w:val="center"/>
        </w:trPr>
        <w:tc>
          <w:tcPr>
            <w:tcW w:w="3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0C4FD"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¿Existen cintas antideslizantes y refractivas en las escaleras de evacuación del edificio?</w:t>
            </w:r>
          </w:p>
        </w:tc>
        <w:tc>
          <w:tcPr>
            <w:tcW w:w="295" w:type="dxa"/>
            <w:tcBorders>
              <w:top w:val="single" w:sz="4" w:space="0" w:color="auto"/>
              <w:left w:val="nil"/>
              <w:bottom w:val="single" w:sz="4" w:space="0" w:color="auto"/>
              <w:right w:val="single" w:sz="4" w:space="0" w:color="auto"/>
            </w:tcBorders>
            <w:shd w:val="clear" w:color="auto" w:fill="auto"/>
            <w:noWrap/>
            <w:vAlign w:val="center"/>
            <w:hideMark/>
          </w:tcPr>
          <w:p w14:paraId="5A01EADC"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single" w:sz="4" w:space="0" w:color="auto"/>
              <w:left w:val="nil"/>
              <w:bottom w:val="single" w:sz="4" w:space="0" w:color="auto"/>
              <w:right w:val="single" w:sz="4" w:space="0" w:color="auto"/>
            </w:tcBorders>
            <w:shd w:val="clear" w:color="auto" w:fill="auto"/>
            <w:noWrap/>
            <w:vAlign w:val="center"/>
            <w:hideMark/>
          </w:tcPr>
          <w:p w14:paraId="169BE8AB"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7639AD6D"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single" w:sz="4" w:space="0" w:color="auto"/>
              <w:left w:val="nil"/>
              <w:bottom w:val="single" w:sz="4" w:space="0" w:color="auto"/>
              <w:right w:val="single" w:sz="4" w:space="0" w:color="auto"/>
            </w:tcBorders>
            <w:shd w:val="clear" w:color="000000" w:fill="FFFFFF"/>
            <w:vAlign w:val="center"/>
            <w:hideMark/>
          </w:tcPr>
          <w:p w14:paraId="1DBF2F7A"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14:paraId="4A8D1EFB"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Realizar mantenimiento oportuno y reemplazo de las cintas deterioradas.</w:t>
            </w:r>
          </w:p>
        </w:tc>
      </w:tr>
      <w:tr w:rsidR="00D5125E" w:rsidRPr="00C53F2C" w14:paraId="3C8B170D" w14:textId="77777777" w:rsidTr="001250DD">
        <w:trPr>
          <w:trHeight w:val="887"/>
          <w:jc w:val="center"/>
        </w:trPr>
        <w:tc>
          <w:tcPr>
            <w:tcW w:w="3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F1F6F"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¿Las puertas de evacuación son sistemas anti-pánico?</w:t>
            </w:r>
          </w:p>
        </w:tc>
        <w:tc>
          <w:tcPr>
            <w:tcW w:w="295" w:type="dxa"/>
            <w:tcBorders>
              <w:top w:val="single" w:sz="4" w:space="0" w:color="auto"/>
              <w:left w:val="nil"/>
              <w:bottom w:val="single" w:sz="4" w:space="0" w:color="auto"/>
              <w:right w:val="single" w:sz="4" w:space="0" w:color="auto"/>
            </w:tcBorders>
            <w:shd w:val="clear" w:color="auto" w:fill="auto"/>
            <w:vAlign w:val="center"/>
            <w:hideMark/>
          </w:tcPr>
          <w:p w14:paraId="09059163" w14:textId="77777777" w:rsidR="00D5125E" w:rsidRPr="00C53F2C" w:rsidRDefault="00D5125E" w:rsidP="005E5C1F">
            <w:pPr>
              <w:jc w:val="center"/>
              <w:rPr>
                <w:rFonts w:ascii="Century Gothic" w:eastAsia="Times New Roman" w:hAnsi="Century Gothic" w:cs="Arial"/>
                <w:sz w:val="22"/>
              </w:rPr>
            </w:pPr>
          </w:p>
        </w:tc>
        <w:tc>
          <w:tcPr>
            <w:tcW w:w="407" w:type="dxa"/>
            <w:tcBorders>
              <w:top w:val="single" w:sz="4" w:space="0" w:color="auto"/>
              <w:left w:val="nil"/>
              <w:bottom w:val="single" w:sz="4" w:space="0" w:color="auto"/>
              <w:right w:val="single" w:sz="4" w:space="0" w:color="auto"/>
            </w:tcBorders>
            <w:shd w:val="clear" w:color="auto" w:fill="auto"/>
            <w:noWrap/>
            <w:vAlign w:val="center"/>
            <w:hideMark/>
          </w:tcPr>
          <w:p w14:paraId="35A72EF3"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x</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69C0EBA7"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1315" w:type="dxa"/>
            <w:tcBorders>
              <w:top w:val="single" w:sz="4" w:space="0" w:color="auto"/>
              <w:left w:val="nil"/>
              <w:bottom w:val="single" w:sz="4" w:space="0" w:color="auto"/>
              <w:right w:val="single" w:sz="4" w:space="0" w:color="auto"/>
            </w:tcBorders>
            <w:shd w:val="clear" w:color="000000" w:fill="FFFFFF"/>
            <w:vAlign w:val="center"/>
            <w:hideMark/>
          </w:tcPr>
          <w:p w14:paraId="291D5B88"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14:paraId="664D3F87"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No, se tienen puertas antipánico.</w:t>
            </w:r>
          </w:p>
        </w:tc>
      </w:tr>
      <w:tr w:rsidR="00D5125E" w:rsidRPr="00C53F2C" w14:paraId="5A2295B5" w14:textId="77777777" w:rsidTr="001250DD">
        <w:trPr>
          <w:trHeight w:val="407"/>
          <w:jc w:val="center"/>
        </w:trPr>
        <w:tc>
          <w:tcPr>
            <w:tcW w:w="5409" w:type="dxa"/>
            <w:gridSpan w:val="4"/>
            <w:tcBorders>
              <w:top w:val="single" w:sz="4" w:space="0" w:color="auto"/>
              <w:left w:val="single" w:sz="8" w:space="0" w:color="auto"/>
              <w:bottom w:val="single" w:sz="8" w:space="0" w:color="auto"/>
              <w:right w:val="single" w:sz="4" w:space="0" w:color="auto"/>
            </w:tcBorders>
            <w:shd w:val="clear" w:color="000000" w:fill="D9D9D9"/>
            <w:vAlign w:val="center"/>
            <w:hideMark/>
          </w:tcPr>
          <w:p w14:paraId="3F0034F9" w14:textId="77777777" w:rsidR="00D5125E" w:rsidRPr="00C53F2C" w:rsidRDefault="00D5125E"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Promedio Edificación</w:t>
            </w:r>
          </w:p>
        </w:tc>
        <w:tc>
          <w:tcPr>
            <w:tcW w:w="1315" w:type="dxa"/>
            <w:tcBorders>
              <w:top w:val="single" w:sz="4" w:space="0" w:color="auto"/>
              <w:left w:val="nil"/>
              <w:bottom w:val="single" w:sz="8" w:space="0" w:color="auto"/>
              <w:right w:val="single" w:sz="4" w:space="0" w:color="auto"/>
            </w:tcBorders>
            <w:shd w:val="clear" w:color="000000" w:fill="D9D9D9"/>
            <w:vAlign w:val="center"/>
            <w:hideMark/>
          </w:tcPr>
          <w:p w14:paraId="05FD19D7"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0,75</w:t>
            </w:r>
          </w:p>
        </w:tc>
        <w:tc>
          <w:tcPr>
            <w:tcW w:w="2168" w:type="dxa"/>
            <w:tcBorders>
              <w:top w:val="single" w:sz="4" w:space="0" w:color="auto"/>
              <w:left w:val="single" w:sz="4" w:space="0" w:color="auto"/>
              <w:bottom w:val="single" w:sz="8" w:space="0" w:color="auto"/>
              <w:right w:val="single" w:sz="8" w:space="0" w:color="auto"/>
            </w:tcBorders>
            <w:shd w:val="clear" w:color="000000" w:fill="C4D79B"/>
            <w:vAlign w:val="center"/>
            <w:hideMark/>
          </w:tcPr>
          <w:p w14:paraId="59D4F75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BUENO</w:t>
            </w:r>
          </w:p>
        </w:tc>
      </w:tr>
      <w:tr w:rsidR="00D5125E" w:rsidRPr="00C53F2C" w14:paraId="60EF1D91" w14:textId="77777777" w:rsidTr="001250DD">
        <w:trPr>
          <w:trHeight w:val="265"/>
          <w:jc w:val="center"/>
        </w:trPr>
        <w:tc>
          <w:tcPr>
            <w:tcW w:w="8892" w:type="dxa"/>
            <w:gridSpan w:val="6"/>
            <w:tcBorders>
              <w:top w:val="single" w:sz="8" w:space="0" w:color="auto"/>
              <w:left w:val="single" w:sz="8" w:space="0" w:color="auto"/>
              <w:bottom w:val="single" w:sz="8" w:space="0" w:color="auto"/>
              <w:right w:val="single" w:sz="8" w:space="0" w:color="000000"/>
            </w:tcBorders>
            <w:shd w:val="clear" w:color="000000" w:fill="366092"/>
            <w:vAlign w:val="center"/>
            <w:hideMark/>
          </w:tcPr>
          <w:p w14:paraId="7BD6224F" w14:textId="77777777" w:rsidR="00D5125E" w:rsidRPr="00C53F2C" w:rsidRDefault="00D5125E" w:rsidP="005E5C1F">
            <w:pP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3. EQUIPOS</w:t>
            </w:r>
          </w:p>
        </w:tc>
      </w:tr>
      <w:tr w:rsidR="00D5125E" w:rsidRPr="00C53F2C" w14:paraId="656EF359" w14:textId="77777777" w:rsidTr="001250DD">
        <w:trPr>
          <w:trHeight w:val="1952"/>
          <w:jc w:val="center"/>
        </w:trPr>
        <w:tc>
          <w:tcPr>
            <w:tcW w:w="3838" w:type="dxa"/>
            <w:tcBorders>
              <w:top w:val="nil"/>
              <w:left w:val="single" w:sz="8" w:space="0" w:color="auto"/>
              <w:bottom w:val="single" w:sz="4" w:space="0" w:color="auto"/>
              <w:right w:val="single" w:sz="4" w:space="0" w:color="auto"/>
            </w:tcBorders>
            <w:shd w:val="clear" w:color="auto" w:fill="auto"/>
            <w:vAlign w:val="center"/>
            <w:hideMark/>
          </w:tcPr>
          <w:p w14:paraId="504E4108"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algún sistema de alarma?</w:t>
            </w:r>
          </w:p>
        </w:tc>
        <w:tc>
          <w:tcPr>
            <w:tcW w:w="295" w:type="dxa"/>
            <w:tcBorders>
              <w:top w:val="nil"/>
              <w:left w:val="nil"/>
              <w:bottom w:val="single" w:sz="4" w:space="0" w:color="auto"/>
              <w:right w:val="single" w:sz="4" w:space="0" w:color="auto"/>
            </w:tcBorders>
            <w:shd w:val="clear" w:color="auto" w:fill="auto"/>
            <w:noWrap/>
            <w:vAlign w:val="center"/>
            <w:hideMark/>
          </w:tcPr>
          <w:p w14:paraId="6521A553"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single" w:sz="4" w:space="0" w:color="auto"/>
              <w:left w:val="nil"/>
              <w:bottom w:val="single" w:sz="4" w:space="0" w:color="auto"/>
              <w:right w:val="single" w:sz="4" w:space="0" w:color="auto"/>
            </w:tcBorders>
            <w:shd w:val="clear" w:color="auto" w:fill="auto"/>
            <w:vAlign w:val="center"/>
            <w:hideMark/>
          </w:tcPr>
          <w:p w14:paraId="56D03DB0"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b/>
                <w:bCs/>
                <w:sz w:val="22"/>
              </w:rPr>
              <w:t> </w:t>
            </w:r>
          </w:p>
        </w:tc>
        <w:tc>
          <w:tcPr>
            <w:tcW w:w="869" w:type="dxa"/>
            <w:tcBorders>
              <w:top w:val="nil"/>
              <w:left w:val="nil"/>
              <w:bottom w:val="single" w:sz="4" w:space="0" w:color="auto"/>
              <w:right w:val="single" w:sz="4" w:space="0" w:color="auto"/>
            </w:tcBorders>
            <w:shd w:val="clear" w:color="auto" w:fill="auto"/>
            <w:noWrap/>
            <w:vAlign w:val="center"/>
            <w:hideMark/>
          </w:tcPr>
          <w:p w14:paraId="0DDB6F4B"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b/>
                <w:bCs/>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3649485E"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346A19DD"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Está establecido el sistema de alarma por medio de pito y el megáfono que se encuentra en la entrada principal con el personal de seguridad.</w:t>
            </w:r>
          </w:p>
        </w:tc>
      </w:tr>
      <w:tr w:rsidR="00D5125E" w:rsidRPr="00C53F2C" w14:paraId="4AA99ADA" w14:textId="77777777" w:rsidTr="001250DD">
        <w:trPr>
          <w:trHeight w:val="965"/>
          <w:jc w:val="center"/>
        </w:trPr>
        <w:tc>
          <w:tcPr>
            <w:tcW w:w="3838" w:type="dxa"/>
            <w:tcBorders>
              <w:top w:val="nil"/>
              <w:left w:val="single" w:sz="8" w:space="0" w:color="auto"/>
              <w:bottom w:val="single" w:sz="4" w:space="0" w:color="auto"/>
              <w:right w:val="single" w:sz="4" w:space="0" w:color="auto"/>
            </w:tcBorders>
            <w:shd w:val="clear" w:color="auto" w:fill="auto"/>
            <w:vAlign w:val="center"/>
            <w:hideMark/>
          </w:tcPr>
          <w:p w14:paraId="6C7A82C8"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sistemas automáticos de detección de incendios?</w:t>
            </w:r>
          </w:p>
        </w:tc>
        <w:tc>
          <w:tcPr>
            <w:tcW w:w="295" w:type="dxa"/>
            <w:tcBorders>
              <w:top w:val="nil"/>
              <w:left w:val="nil"/>
              <w:bottom w:val="single" w:sz="4" w:space="0" w:color="auto"/>
              <w:right w:val="single" w:sz="4" w:space="0" w:color="auto"/>
            </w:tcBorders>
            <w:shd w:val="clear" w:color="auto" w:fill="auto"/>
            <w:noWrap/>
            <w:vAlign w:val="center"/>
            <w:hideMark/>
          </w:tcPr>
          <w:p w14:paraId="32F8309D"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b/>
                <w:bCs/>
                <w:sz w:val="22"/>
              </w:rPr>
              <w:t> </w:t>
            </w:r>
          </w:p>
        </w:tc>
        <w:tc>
          <w:tcPr>
            <w:tcW w:w="407" w:type="dxa"/>
            <w:tcBorders>
              <w:top w:val="nil"/>
              <w:left w:val="nil"/>
              <w:bottom w:val="single" w:sz="4" w:space="0" w:color="auto"/>
              <w:right w:val="single" w:sz="4" w:space="0" w:color="auto"/>
            </w:tcBorders>
            <w:shd w:val="clear" w:color="auto" w:fill="auto"/>
            <w:vAlign w:val="center"/>
            <w:hideMark/>
          </w:tcPr>
          <w:p w14:paraId="766DB78C"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869" w:type="dxa"/>
            <w:tcBorders>
              <w:top w:val="nil"/>
              <w:left w:val="nil"/>
              <w:bottom w:val="single" w:sz="4" w:space="0" w:color="auto"/>
              <w:right w:val="single" w:sz="4" w:space="0" w:color="auto"/>
            </w:tcBorders>
            <w:shd w:val="clear" w:color="auto" w:fill="auto"/>
            <w:noWrap/>
            <w:vAlign w:val="center"/>
            <w:hideMark/>
          </w:tcPr>
          <w:p w14:paraId="6A275EC2"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036B1DB5"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2168" w:type="dxa"/>
            <w:tcBorders>
              <w:top w:val="nil"/>
              <w:left w:val="nil"/>
              <w:bottom w:val="single" w:sz="4" w:space="0" w:color="auto"/>
              <w:right w:val="single" w:sz="8" w:space="0" w:color="auto"/>
            </w:tcBorders>
            <w:shd w:val="clear" w:color="auto" w:fill="auto"/>
            <w:vAlign w:val="center"/>
            <w:hideMark/>
          </w:tcPr>
          <w:p w14:paraId="3F5F6B71"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 xml:space="preserve">No se tiene detectores automáticos de incendio en la </w:t>
            </w:r>
            <w:r w:rsidRPr="00C53F2C">
              <w:rPr>
                <w:rFonts w:ascii="Century Gothic" w:eastAsia="Times New Roman" w:hAnsi="Century Gothic" w:cs="Arial"/>
                <w:sz w:val="22"/>
              </w:rPr>
              <w:lastRenderedPageBreak/>
              <w:t>oficina.</w:t>
            </w:r>
          </w:p>
        </w:tc>
      </w:tr>
      <w:tr w:rsidR="00D5125E" w:rsidRPr="00C53F2C" w14:paraId="4C9B66E5" w14:textId="77777777" w:rsidTr="001250DD">
        <w:trPr>
          <w:trHeight w:val="625"/>
          <w:jc w:val="center"/>
        </w:trPr>
        <w:tc>
          <w:tcPr>
            <w:tcW w:w="3838" w:type="dxa"/>
            <w:tcBorders>
              <w:top w:val="nil"/>
              <w:left w:val="single" w:sz="8" w:space="0" w:color="auto"/>
              <w:bottom w:val="single" w:sz="4" w:space="0" w:color="auto"/>
              <w:right w:val="single" w:sz="4" w:space="0" w:color="auto"/>
            </w:tcBorders>
            <w:shd w:val="clear" w:color="auto" w:fill="auto"/>
            <w:vAlign w:val="center"/>
            <w:hideMark/>
          </w:tcPr>
          <w:p w14:paraId="67A67E00"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lastRenderedPageBreak/>
              <w:t>¿Se cuenta con sistema de comunicaciones internas?</w:t>
            </w:r>
          </w:p>
        </w:tc>
        <w:tc>
          <w:tcPr>
            <w:tcW w:w="295" w:type="dxa"/>
            <w:tcBorders>
              <w:top w:val="nil"/>
              <w:left w:val="nil"/>
              <w:bottom w:val="single" w:sz="4" w:space="0" w:color="auto"/>
              <w:right w:val="single" w:sz="4" w:space="0" w:color="auto"/>
            </w:tcBorders>
            <w:shd w:val="clear" w:color="auto" w:fill="auto"/>
            <w:vAlign w:val="center"/>
            <w:hideMark/>
          </w:tcPr>
          <w:p w14:paraId="793CB9E9"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nil"/>
              <w:left w:val="nil"/>
              <w:bottom w:val="single" w:sz="4" w:space="0" w:color="auto"/>
              <w:right w:val="single" w:sz="4" w:space="0" w:color="auto"/>
            </w:tcBorders>
            <w:shd w:val="clear" w:color="auto" w:fill="auto"/>
            <w:noWrap/>
            <w:vAlign w:val="center"/>
            <w:hideMark/>
          </w:tcPr>
          <w:p w14:paraId="29B51FC6"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869" w:type="dxa"/>
            <w:tcBorders>
              <w:top w:val="nil"/>
              <w:left w:val="nil"/>
              <w:bottom w:val="single" w:sz="4" w:space="0" w:color="auto"/>
              <w:right w:val="single" w:sz="4" w:space="0" w:color="auto"/>
            </w:tcBorders>
            <w:shd w:val="clear" w:color="auto" w:fill="auto"/>
            <w:noWrap/>
            <w:vAlign w:val="center"/>
            <w:hideMark/>
          </w:tcPr>
          <w:p w14:paraId="2490B9C9"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5F34191A"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6CB3E66A"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el radio del vigilante del edificio.</w:t>
            </w:r>
          </w:p>
        </w:tc>
      </w:tr>
      <w:tr w:rsidR="00D5125E" w:rsidRPr="00C53F2C" w14:paraId="351A2123" w14:textId="77777777" w:rsidTr="001250DD">
        <w:trPr>
          <w:trHeight w:val="694"/>
          <w:jc w:val="center"/>
        </w:trPr>
        <w:tc>
          <w:tcPr>
            <w:tcW w:w="3838" w:type="dxa"/>
            <w:tcBorders>
              <w:top w:val="nil"/>
              <w:left w:val="single" w:sz="8" w:space="0" w:color="auto"/>
              <w:bottom w:val="single" w:sz="4" w:space="0" w:color="auto"/>
              <w:right w:val="single" w:sz="4" w:space="0" w:color="auto"/>
            </w:tcBorders>
            <w:shd w:val="clear" w:color="auto" w:fill="auto"/>
            <w:vAlign w:val="center"/>
            <w:hideMark/>
          </w:tcPr>
          <w:p w14:paraId="00C738BC"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una red de contraincendios?</w:t>
            </w:r>
          </w:p>
        </w:tc>
        <w:tc>
          <w:tcPr>
            <w:tcW w:w="295" w:type="dxa"/>
            <w:tcBorders>
              <w:top w:val="nil"/>
              <w:left w:val="nil"/>
              <w:bottom w:val="single" w:sz="4" w:space="0" w:color="auto"/>
              <w:right w:val="single" w:sz="4" w:space="0" w:color="auto"/>
            </w:tcBorders>
            <w:shd w:val="clear" w:color="auto" w:fill="auto"/>
            <w:noWrap/>
            <w:vAlign w:val="center"/>
            <w:hideMark/>
          </w:tcPr>
          <w:p w14:paraId="75D83A18" w14:textId="77777777" w:rsidR="00D5125E" w:rsidRPr="00C53F2C" w:rsidRDefault="00D5125E" w:rsidP="005E5C1F">
            <w:pPr>
              <w:jc w:val="center"/>
              <w:rPr>
                <w:rFonts w:ascii="Century Gothic" w:eastAsia="Times New Roman" w:hAnsi="Century Gothic" w:cs="Arial"/>
                <w:sz w:val="22"/>
              </w:rPr>
            </w:pPr>
          </w:p>
        </w:tc>
        <w:tc>
          <w:tcPr>
            <w:tcW w:w="407" w:type="dxa"/>
            <w:tcBorders>
              <w:top w:val="nil"/>
              <w:left w:val="nil"/>
              <w:bottom w:val="single" w:sz="4" w:space="0" w:color="auto"/>
              <w:right w:val="single" w:sz="4" w:space="0" w:color="auto"/>
            </w:tcBorders>
            <w:shd w:val="clear" w:color="auto" w:fill="auto"/>
            <w:noWrap/>
            <w:vAlign w:val="center"/>
            <w:hideMark/>
          </w:tcPr>
          <w:p w14:paraId="03399499"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b/>
                <w:bCs/>
                <w:sz w:val="22"/>
              </w:rPr>
              <w:t> </w:t>
            </w:r>
            <w:r w:rsidRPr="00C53F2C">
              <w:rPr>
                <w:rFonts w:ascii="Century Gothic" w:eastAsia="Times New Roman" w:hAnsi="Century Gothic" w:cs="Arial"/>
                <w:sz w:val="22"/>
              </w:rPr>
              <w:t>x</w:t>
            </w:r>
          </w:p>
        </w:tc>
        <w:tc>
          <w:tcPr>
            <w:tcW w:w="869" w:type="dxa"/>
            <w:tcBorders>
              <w:top w:val="nil"/>
              <w:left w:val="nil"/>
              <w:bottom w:val="single" w:sz="4" w:space="0" w:color="auto"/>
              <w:right w:val="single" w:sz="4" w:space="0" w:color="auto"/>
            </w:tcBorders>
            <w:shd w:val="clear" w:color="auto" w:fill="auto"/>
            <w:vAlign w:val="center"/>
            <w:hideMark/>
          </w:tcPr>
          <w:p w14:paraId="5306638F"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372644B6"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2168" w:type="dxa"/>
            <w:tcBorders>
              <w:top w:val="nil"/>
              <w:left w:val="nil"/>
              <w:bottom w:val="single" w:sz="4" w:space="0" w:color="auto"/>
              <w:right w:val="single" w:sz="8" w:space="0" w:color="auto"/>
            </w:tcBorders>
            <w:shd w:val="clear" w:color="auto" w:fill="auto"/>
            <w:vAlign w:val="center"/>
            <w:hideMark/>
          </w:tcPr>
          <w:p w14:paraId="5226C9D7"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No se cuenta con hidrantes.</w:t>
            </w:r>
          </w:p>
        </w:tc>
      </w:tr>
      <w:tr w:rsidR="00D5125E" w:rsidRPr="00C53F2C" w14:paraId="5D7C9ACC" w14:textId="77777777" w:rsidTr="001250DD">
        <w:trPr>
          <w:trHeight w:val="510"/>
          <w:jc w:val="center"/>
        </w:trPr>
        <w:tc>
          <w:tcPr>
            <w:tcW w:w="3838" w:type="dxa"/>
            <w:tcBorders>
              <w:top w:val="nil"/>
              <w:left w:val="single" w:sz="8" w:space="0" w:color="auto"/>
              <w:bottom w:val="single" w:sz="4" w:space="0" w:color="auto"/>
              <w:right w:val="single" w:sz="4" w:space="0" w:color="auto"/>
            </w:tcBorders>
            <w:shd w:val="clear" w:color="auto" w:fill="auto"/>
            <w:vAlign w:val="center"/>
            <w:hideMark/>
          </w:tcPr>
          <w:p w14:paraId="467601FF"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¿Existen hidrantes públicos y/o privados?</w:t>
            </w:r>
          </w:p>
        </w:tc>
        <w:tc>
          <w:tcPr>
            <w:tcW w:w="295" w:type="dxa"/>
            <w:tcBorders>
              <w:top w:val="nil"/>
              <w:left w:val="nil"/>
              <w:bottom w:val="single" w:sz="4" w:space="0" w:color="auto"/>
              <w:right w:val="single" w:sz="4" w:space="0" w:color="auto"/>
            </w:tcBorders>
            <w:shd w:val="clear" w:color="auto" w:fill="auto"/>
            <w:vAlign w:val="center"/>
            <w:hideMark/>
          </w:tcPr>
          <w:p w14:paraId="38377C03" w14:textId="77777777" w:rsidR="00D5125E" w:rsidRPr="00C53F2C" w:rsidRDefault="00D5125E" w:rsidP="005E5C1F">
            <w:pPr>
              <w:jc w:val="center"/>
              <w:rPr>
                <w:rFonts w:ascii="Century Gothic" w:eastAsia="Times New Roman" w:hAnsi="Century Gothic" w:cs="Arial"/>
                <w:sz w:val="22"/>
              </w:rPr>
            </w:pPr>
          </w:p>
        </w:tc>
        <w:tc>
          <w:tcPr>
            <w:tcW w:w="407" w:type="dxa"/>
            <w:tcBorders>
              <w:top w:val="nil"/>
              <w:left w:val="nil"/>
              <w:bottom w:val="single" w:sz="4" w:space="0" w:color="auto"/>
              <w:right w:val="single" w:sz="4" w:space="0" w:color="auto"/>
            </w:tcBorders>
            <w:shd w:val="clear" w:color="auto" w:fill="auto"/>
            <w:noWrap/>
            <w:vAlign w:val="center"/>
            <w:hideMark/>
          </w:tcPr>
          <w:p w14:paraId="439D59E7"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869" w:type="dxa"/>
            <w:tcBorders>
              <w:top w:val="nil"/>
              <w:left w:val="nil"/>
              <w:bottom w:val="single" w:sz="4" w:space="0" w:color="auto"/>
              <w:right w:val="single" w:sz="4" w:space="0" w:color="auto"/>
            </w:tcBorders>
            <w:shd w:val="clear" w:color="auto" w:fill="auto"/>
            <w:noWrap/>
            <w:vAlign w:val="center"/>
            <w:hideMark/>
          </w:tcPr>
          <w:p w14:paraId="068ED275"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302C7652"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2168" w:type="dxa"/>
            <w:tcBorders>
              <w:top w:val="nil"/>
              <w:left w:val="nil"/>
              <w:bottom w:val="single" w:sz="4" w:space="0" w:color="auto"/>
              <w:right w:val="single" w:sz="8" w:space="0" w:color="auto"/>
            </w:tcBorders>
            <w:shd w:val="clear" w:color="auto" w:fill="auto"/>
            <w:vAlign w:val="center"/>
            <w:hideMark/>
          </w:tcPr>
          <w:p w14:paraId="34C3FAE3"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No se cuenta con hidrantes.</w:t>
            </w:r>
          </w:p>
        </w:tc>
      </w:tr>
      <w:tr w:rsidR="00D5125E" w:rsidRPr="00C53F2C" w14:paraId="7DFFD905" w14:textId="77777777" w:rsidTr="001250DD">
        <w:trPr>
          <w:trHeight w:val="510"/>
          <w:jc w:val="center"/>
        </w:trPr>
        <w:tc>
          <w:tcPr>
            <w:tcW w:w="3838" w:type="dxa"/>
            <w:tcBorders>
              <w:top w:val="nil"/>
              <w:left w:val="single" w:sz="8" w:space="0" w:color="auto"/>
              <w:bottom w:val="single" w:sz="4" w:space="0" w:color="auto"/>
              <w:right w:val="single" w:sz="4" w:space="0" w:color="auto"/>
            </w:tcBorders>
            <w:shd w:val="clear" w:color="auto" w:fill="auto"/>
            <w:vAlign w:val="center"/>
            <w:hideMark/>
          </w:tcPr>
          <w:p w14:paraId="104B7721"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cuentan con gabinetes contraincendios?</w:t>
            </w:r>
          </w:p>
        </w:tc>
        <w:tc>
          <w:tcPr>
            <w:tcW w:w="295" w:type="dxa"/>
            <w:tcBorders>
              <w:top w:val="nil"/>
              <w:left w:val="nil"/>
              <w:bottom w:val="single" w:sz="4" w:space="0" w:color="auto"/>
              <w:right w:val="single" w:sz="4" w:space="0" w:color="auto"/>
            </w:tcBorders>
            <w:shd w:val="clear" w:color="auto" w:fill="auto"/>
            <w:vAlign w:val="center"/>
            <w:hideMark/>
          </w:tcPr>
          <w:p w14:paraId="3A25D97F" w14:textId="77777777" w:rsidR="00D5125E" w:rsidRPr="00C53F2C" w:rsidRDefault="00D5125E" w:rsidP="005E5C1F">
            <w:pPr>
              <w:jc w:val="center"/>
              <w:rPr>
                <w:rFonts w:ascii="Century Gothic" w:eastAsia="Times New Roman" w:hAnsi="Century Gothic" w:cs="Arial"/>
                <w:sz w:val="22"/>
              </w:rPr>
            </w:pPr>
          </w:p>
        </w:tc>
        <w:tc>
          <w:tcPr>
            <w:tcW w:w="407" w:type="dxa"/>
            <w:tcBorders>
              <w:top w:val="nil"/>
              <w:left w:val="nil"/>
              <w:bottom w:val="single" w:sz="4" w:space="0" w:color="auto"/>
              <w:right w:val="single" w:sz="4" w:space="0" w:color="auto"/>
            </w:tcBorders>
            <w:shd w:val="clear" w:color="auto" w:fill="auto"/>
            <w:noWrap/>
            <w:vAlign w:val="center"/>
            <w:hideMark/>
          </w:tcPr>
          <w:p w14:paraId="5915B2EE"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 </w:t>
            </w:r>
          </w:p>
        </w:tc>
        <w:tc>
          <w:tcPr>
            <w:tcW w:w="869" w:type="dxa"/>
            <w:tcBorders>
              <w:top w:val="nil"/>
              <w:left w:val="nil"/>
              <w:bottom w:val="single" w:sz="4" w:space="0" w:color="auto"/>
              <w:right w:val="single" w:sz="4" w:space="0" w:color="auto"/>
            </w:tcBorders>
            <w:shd w:val="clear" w:color="auto" w:fill="auto"/>
            <w:noWrap/>
            <w:vAlign w:val="center"/>
            <w:hideMark/>
          </w:tcPr>
          <w:p w14:paraId="307E2D7A"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73A37310"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2168" w:type="dxa"/>
            <w:tcBorders>
              <w:top w:val="nil"/>
              <w:left w:val="nil"/>
              <w:bottom w:val="single" w:sz="4" w:space="0" w:color="auto"/>
              <w:right w:val="single" w:sz="8" w:space="0" w:color="auto"/>
            </w:tcBorders>
            <w:shd w:val="clear" w:color="auto" w:fill="auto"/>
            <w:vAlign w:val="center"/>
            <w:hideMark/>
          </w:tcPr>
          <w:p w14:paraId="60823388"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 xml:space="preserve">No se cuenta con gabinetes contraincendios. </w:t>
            </w:r>
          </w:p>
        </w:tc>
      </w:tr>
      <w:tr w:rsidR="00D5125E" w:rsidRPr="00C53F2C" w14:paraId="06C66C04" w14:textId="77777777" w:rsidTr="00652011">
        <w:trPr>
          <w:trHeight w:val="780"/>
          <w:jc w:val="center"/>
        </w:trPr>
        <w:tc>
          <w:tcPr>
            <w:tcW w:w="3838" w:type="dxa"/>
            <w:tcBorders>
              <w:top w:val="nil"/>
              <w:left w:val="single" w:sz="8" w:space="0" w:color="auto"/>
              <w:bottom w:val="single" w:sz="4" w:space="0" w:color="auto"/>
              <w:right w:val="single" w:sz="4" w:space="0" w:color="auto"/>
            </w:tcBorders>
            <w:shd w:val="clear" w:color="auto" w:fill="auto"/>
            <w:vAlign w:val="center"/>
            <w:hideMark/>
          </w:tcPr>
          <w:p w14:paraId="5B35953E"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cuenta con programa de inspecciones preventivo para los equipos de emergencia?</w:t>
            </w:r>
          </w:p>
        </w:tc>
        <w:tc>
          <w:tcPr>
            <w:tcW w:w="295" w:type="dxa"/>
            <w:tcBorders>
              <w:top w:val="nil"/>
              <w:left w:val="nil"/>
              <w:bottom w:val="single" w:sz="4" w:space="0" w:color="auto"/>
              <w:right w:val="single" w:sz="4" w:space="0" w:color="auto"/>
            </w:tcBorders>
            <w:shd w:val="clear" w:color="auto" w:fill="auto"/>
            <w:vAlign w:val="center"/>
            <w:hideMark/>
          </w:tcPr>
          <w:p w14:paraId="31AB5240"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nil"/>
              <w:left w:val="nil"/>
              <w:bottom w:val="single" w:sz="4" w:space="0" w:color="auto"/>
              <w:right w:val="single" w:sz="4" w:space="0" w:color="auto"/>
            </w:tcBorders>
            <w:shd w:val="clear" w:color="auto" w:fill="auto"/>
            <w:noWrap/>
            <w:vAlign w:val="center"/>
            <w:hideMark/>
          </w:tcPr>
          <w:p w14:paraId="147F3C37"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869" w:type="dxa"/>
            <w:tcBorders>
              <w:top w:val="nil"/>
              <w:left w:val="nil"/>
              <w:bottom w:val="single" w:sz="4" w:space="0" w:color="auto"/>
              <w:right w:val="single" w:sz="4" w:space="0" w:color="auto"/>
            </w:tcBorders>
            <w:shd w:val="clear" w:color="auto" w:fill="auto"/>
            <w:noWrap/>
            <w:vAlign w:val="center"/>
            <w:hideMark/>
          </w:tcPr>
          <w:p w14:paraId="7035D116"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nil"/>
              <w:left w:val="nil"/>
              <w:bottom w:val="single" w:sz="4" w:space="0" w:color="auto"/>
              <w:right w:val="single" w:sz="4" w:space="0" w:color="auto"/>
            </w:tcBorders>
            <w:shd w:val="clear" w:color="000000" w:fill="FFFFFF"/>
            <w:vAlign w:val="center"/>
            <w:hideMark/>
          </w:tcPr>
          <w:p w14:paraId="5BA3214A"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nil"/>
              <w:left w:val="nil"/>
              <w:bottom w:val="single" w:sz="4" w:space="0" w:color="auto"/>
              <w:right w:val="single" w:sz="8" w:space="0" w:color="auto"/>
            </w:tcBorders>
            <w:shd w:val="clear" w:color="auto" w:fill="auto"/>
            <w:vAlign w:val="center"/>
            <w:hideMark/>
          </w:tcPr>
          <w:p w14:paraId="1C410E18"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Se tiene establecido un programa de inspecciones periódicas: Botiquines y equipo contra incendio.</w:t>
            </w:r>
          </w:p>
        </w:tc>
      </w:tr>
      <w:tr w:rsidR="00D5125E" w:rsidRPr="00C53F2C" w14:paraId="0118DA17" w14:textId="77777777" w:rsidTr="00652011">
        <w:trPr>
          <w:trHeight w:val="78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052A78E6"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¿Sistema de iluminación de los corredores de evacuación funciona adecuadamente?</w:t>
            </w:r>
          </w:p>
        </w:tc>
        <w:tc>
          <w:tcPr>
            <w:tcW w:w="295" w:type="dxa"/>
            <w:tcBorders>
              <w:top w:val="single" w:sz="4" w:space="0" w:color="auto"/>
              <w:left w:val="nil"/>
              <w:bottom w:val="single" w:sz="4" w:space="0" w:color="auto"/>
              <w:right w:val="single" w:sz="4" w:space="0" w:color="auto"/>
            </w:tcBorders>
            <w:shd w:val="clear" w:color="auto" w:fill="auto"/>
            <w:vAlign w:val="center"/>
          </w:tcPr>
          <w:p w14:paraId="496CBFCF"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single" w:sz="4" w:space="0" w:color="auto"/>
              <w:left w:val="nil"/>
              <w:bottom w:val="single" w:sz="4" w:space="0" w:color="auto"/>
              <w:right w:val="single" w:sz="4" w:space="0" w:color="auto"/>
            </w:tcBorders>
            <w:shd w:val="clear" w:color="auto" w:fill="auto"/>
            <w:noWrap/>
            <w:vAlign w:val="center"/>
          </w:tcPr>
          <w:p w14:paraId="6C074123"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869" w:type="dxa"/>
            <w:tcBorders>
              <w:top w:val="single" w:sz="4" w:space="0" w:color="auto"/>
              <w:left w:val="nil"/>
              <w:bottom w:val="single" w:sz="4" w:space="0" w:color="auto"/>
              <w:right w:val="single" w:sz="4" w:space="0" w:color="auto"/>
            </w:tcBorders>
            <w:shd w:val="clear" w:color="auto" w:fill="auto"/>
            <w:noWrap/>
            <w:vAlign w:val="center"/>
          </w:tcPr>
          <w:p w14:paraId="6D5ACCDB"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4F71D230"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2168" w:type="dxa"/>
            <w:tcBorders>
              <w:top w:val="single" w:sz="4" w:space="0" w:color="auto"/>
              <w:left w:val="nil"/>
              <w:bottom w:val="single" w:sz="4" w:space="0" w:color="auto"/>
              <w:right w:val="single" w:sz="4" w:space="0" w:color="auto"/>
            </w:tcBorders>
            <w:shd w:val="clear" w:color="auto" w:fill="auto"/>
            <w:vAlign w:val="center"/>
          </w:tcPr>
          <w:p w14:paraId="5C99532D"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 xml:space="preserve">Se cuenta con iluminación artificial de las lámparas </w:t>
            </w:r>
          </w:p>
        </w:tc>
      </w:tr>
      <w:tr w:rsidR="00D5125E" w:rsidRPr="00C53F2C" w14:paraId="1865BED1" w14:textId="77777777" w:rsidTr="001250DD">
        <w:trPr>
          <w:trHeight w:val="78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317357AF"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¿Fácil acceso a los extintores en caso de emergencia?</w:t>
            </w:r>
          </w:p>
        </w:tc>
        <w:tc>
          <w:tcPr>
            <w:tcW w:w="295" w:type="dxa"/>
            <w:tcBorders>
              <w:top w:val="single" w:sz="4" w:space="0" w:color="auto"/>
              <w:left w:val="nil"/>
              <w:bottom w:val="single" w:sz="4" w:space="0" w:color="auto"/>
              <w:right w:val="single" w:sz="4" w:space="0" w:color="auto"/>
            </w:tcBorders>
            <w:shd w:val="clear" w:color="auto" w:fill="auto"/>
            <w:vAlign w:val="center"/>
          </w:tcPr>
          <w:p w14:paraId="30F79850"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407" w:type="dxa"/>
            <w:tcBorders>
              <w:top w:val="single" w:sz="4" w:space="0" w:color="auto"/>
              <w:left w:val="nil"/>
              <w:bottom w:val="single" w:sz="4" w:space="0" w:color="auto"/>
              <w:right w:val="single" w:sz="4" w:space="0" w:color="auto"/>
            </w:tcBorders>
            <w:shd w:val="clear" w:color="auto" w:fill="auto"/>
            <w:noWrap/>
            <w:vAlign w:val="center"/>
          </w:tcPr>
          <w:p w14:paraId="259AFBD6"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869" w:type="dxa"/>
            <w:tcBorders>
              <w:top w:val="single" w:sz="4" w:space="0" w:color="auto"/>
              <w:left w:val="nil"/>
              <w:bottom w:val="single" w:sz="4" w:space="0" w:color="auto"/>
              <w:right w:val="single" w:sz="4" w:space="0" w:color="auto"/>
            </w:tcBorders>
            <w:shd w:val="clear" w:color="auto" w:fill="auto"/>
            <w:noWrap/>
            <w:vAlign w:val="center"/>
          </w:tcPr>
          <w:p w14:paraId="45BBF681"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c>
          <w:tcPr>
            <w:tcW w:w="1315" w:type="dxa"/>
            <w:tcBorders>
              <w:top w:val="single" w:sz="4" w:space="0" w:color="auto"/>
              <w:left w:val="nil"/>
              <w:bottom w:val="single" w:sz="4" w:space="0" w:color="auto"/>
              <w:right w:val="single" w:sz="4" w:space="0" w:color="auto"/>
            </w:tcBorders>
            <w:shd w:val="clear" w:color="000000" w:fill="FFFFFF"/>
            <w:vAlign w:val="center"/>
          </w:tcPr>
          <w:p w14:paraId="56EC8612"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2168" w:type="dxa"/>
            <w:tcBorders>
              <w:top w:val="single" w:sz="4" w:space="0" w:color="auto"/>
              <w:left w:val="nil"/>
              <w:bottom w:val="single" w:sz="4" w:space="0" w:color="auto"/>
              <w:right w:val="single" w:sz="4" w:space="0" w:color="auto"/>
            </w:tcBorders>
            <w:shd w:val="clear" w:color="auto" w:fill="auto"/>
            <w:vAlign w:val="center"/>
          </w:tcPr>
          <w:p w14:paraId="4AE0428C" w14:textId="77777777" w:rsidR="00D5125E" w:rsidRPr="00C53F2C" w:rsidRDefault="00D5125E" w:rsidP="005E5C1F">
            <w:pPr>
              <w:rPr>
                <w:rFonts w:ascii="Century Gothic" w:eastAsia="Times New Roman" w:hAnsi="Century Gothic" w:cs="Arial"/>
                <w:sz w:val="22"/>
              </w:rPr>
            </w:pPr>
            <w:r w:rsidRPr="00C53F2C">
              <w:rPr>
                <w:rFonts w:ascii="Century Gothic" w:eastAsia="Times New Roman" w:hAnsi="Century Gothic" w:cs="Arial"/>
                <w:sz w:val="22"/>
              </w:rPr>
              <w:t>Mantener siempre señalizados, despejados y de fácil acceso a los extintores.</w:t>
            </w:r>
          </w:p>
        </w:tc>
      </w:tr>
      <w:tr w:rsidR="00D5125E" w:rsidRPr="00C53F2C" w14:paraId="7C49B99B" w14:textId="77777777" w:rsidTr="001250DD">
        <w:trPr>
          <w:trHeight w:val="270"/>
          <w:jc w:val="center"/>
        </w:trPr>
        <w:tc>
          <w:tcPr>
            <w:tcW w:w="5409" w:type="dxa"/>
            <w:gridSpan w:val="4"/>
            <w:tcBorders>
              <w:top w:val="single" w:sz="8" w:space="0" w:color="auto"/>
              <w:left w:val="single" w:sz="8" w:space="0" w:color="auto"/>
              <w:bottom w:val="single" w:sz="8" w:space="0" w:color="auto"/>
              <w:right w:val="single" w:sz="4" w:space="0" w:color="auto"/>
            </w:tcBorders>
            <w:shd w:val="clear" w:color="000000" w:fill="D9D9D9"/>
            <w:vAlign w:val="center"/>
            <w:hideMark/>
          </w:tcPr>
          <w:p w14:paraId="1256161F" w14:textId="77777777" w:rsidR="00D5125E" w:rsidRPr="00C53F2C" w:rsidRDefault="00D5125E"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Promedio Equipos</w:t>
            </w:r>
          </w:p>
        </w:tc>
        <w:tc>
          <w:tcPr>
            <w:tcW w:w="1315" w:type="dxa"/>
            <w:tcBorders>
              <w:top w:val="single" w:sz="8" w:space="0" w:color="auto"/>
              <w:left w:val="nil"/>
              <w:bottom w:val="single" w:sz="8" w:space="0" w:color="auto"/>
              <w:right w:val="single" w:sz="4" w:space="0" w:color="auto"/>
            </w:tcBorders>
            <w:shd w:val="clear" w:color="000000" w:fill="D9D9D9"/>
            <w:vAlign w:val="center"/>
            <w:hideMark/>
          </w:tcPr>
          <w:p w14:paraId="0B9B4D9A"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0,4</w:t>
            </w:r>
          </w:p>
        </w:tc>
        <w:tc>
          <w:tcPr>
            <w:tcW w:w="2168" w:type="dxa"/>
            <w:tcBorders>
              <w:top w:val="single" w:sz="8" w:space="0" w:color="auto"/>
              <w:left w:val="single" w:sz="4" w:space="0" w:color="auto"/>
              <w:bottom w:val="single" w:sz="8" w:space="0" w:color="auto"/>
              <w:right w:val="single" w:sz="8" w:space="0" w:color="auto"/>
            </w:tcBorders>
            <w:shd w:val="clear" w:color="auto" w:fill="FFFF00"/>
            <w:vAlign w:val="center"/>
            <w:hideMark/>
          </w:tcPr>
          <w:p w14:paraId="5FFCB21C" w14:textId="77777777" w:rsidR="00D5125E" w:rsidRPr="00C53F2C" w:rsidRDefault="00D5125E" w:rsidP="005E5C1F">
            <w:pPr>
              <w:jc w:val="center"/>
              <w:rPr>
                <w:rFonts w:ascii="Century Gothic" w:eastAsia="Times New Roman" w:hAnsi="Century Gothic" w:cs="Arial"/>
                <w:sz w:val="22"/>
              </w:rPr>
            </w:pPr>
            <w:r w:rsidRPr="00C53F2C">
              <w:rPr>
                <w:rFonts w:ascii="Century Gothic" w:eastAsia="Times New Roman" w:hAnsi="Century Gothic" w:cs="Arial"/>
                <w:sz w:val="22"/>
              </w:rPr>
              <w:t>REGULAR</w:t>
            </w:r>
          </w:p>
        </w:tc>
      </w:tr>
      <w:tr w:rsidR="00D5125E" w:rsidRPr="00C53F2C" w14:paraId="655251A3" w14:textId="77777777" w:rsidTr="001250DD">
        <w:trPr>
          <w:trHeight w:val="270"/>
          <w:jc w:val="center"/>
        </w:trPr>
        <w:tc>
          <w:tcPr>
            <w:tcW w:w="5409" w:type="dxa"/>
            <w:gridSpan w:val="4"/>
            <w:tcBorders>
              <w:top w:val="nil"/>
              <w:left w:val="single" w:sz="8" w:space="0" w:color="auto"/>
              <w:bottom w:val="single" w:sz="8" w:space="0" w:color="auto"/>
              <w:right w:val="single" w:sz="8" w:space="0" w:color="000000"/>
            </w:tcBorders>
            <w:shd w:val="clear" w:color="000000" w:fill="FCD5B4"/>
            <w:vAlign w:val="center"/>
            <w:hideMark/>
          </w:tcPr>
          <w:p w14:paraId="33625C8E" w14:textId="77777777" w:rsidR="00D5125E" w:rsidRPr="00C53F2C" w:rsidRDefault="00D5125E"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SUMA TOTAL DE PROMEDIOS</w:t>
            </w:r>
          </w:p>
        </w:tc>
        <w:tc>
          <w:tcPr>
            <w:tcW w:w="1315" w:type="dxa"/>
            <w:tcBorders>
              <w:top w:val="nil"/>
              <w:left w:val="nil"/>
              <w:bottom w:val="single" w:sz="8" w:space="0" w:color="auto"/>
              <w:right w:val="single" w:sz="8" w:space="0" w:color="auto"/>
            </w:tcBorders>
            <w:shd w:val="clear" w:color="000000" w:fill="FCD5B4"/>
            <w:vAlign w:val="center"/>
            <w:hideMark/>
          </w:tcPr>
          <w:p w14:paraId="5F858721"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2.2</w:t>
            </w:r>
          </w:p>
        </w:tc>
        <w:tc>
          <w:tcPr>
            <w:tcW w:w="2168" w:type="dxa"/>
            <w:tcBorders>
              <w:top w:val="nil"/>
              <w:left w:val="nil"/>
              <w:bottom w:val="single" w:sz="8" w:space="0" w:color="auto"/>
              <w:right w:val="single" w:sz="8" w:space="0" w:color="auto"/>
            </w:tcBorders>
            <w:shd w:val="clear" w:color="000000" w:fill="FCD5B4"/>
            <w:vAlign w:val="center"/>
            <w:hideMark/>
          </w:tcPr>
          <w:p w14:paraId="209DEB23" w14:textId="77777777" w:rsidR="00D5125E" w:rsidRPr="00C53F2C" w:rsidRDefault="00D5125E"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r>
    </w:tbl>
    <w:p w14:paraId="2E00F4BE" w14:textId="77777777" w:rsidR="001250DD" w:rsidRPr="00C53F2C" w:rsidRDefault="001250DD" w:rsidP="001250DD">
      <w:pPr>
        <w:pStyle w:val="Ttulo2"/>
        <w:rPr>
          <w:rStyle w:val="Textoennegrita"/>
          <w:rFonts w:ascii="Century Gothic" w:hAnsi="Century Gothic" w:cs="Times New Roman"/>
          <w:b/>
          <w:bCs w:val="0"/>
          <w:sz w:val="22"/>
          <w:szCs w:val="22"/>
        </w:rPr>
      </w:pPr>
      <w:bookmarkStart w:id="122" w:name="_Toc42527736"/>
    </w:p>
    <w:p w14:paraId="68257C4C" w14:textId="273947F3" w:rsidR="001250DD" w:rsidRPr="00C53F2C" w:rsidRDefault="001250DD" w:rsidP="001250DD">
      <w:pPr>
        <w:pStyle w:val="Ttulo2"/>
        <w:rPr>
          <w:rFonts w:ascii="Century Gothic" w:hAnsi="Century Gothic"/>
          <w:sz w:val="22"/>
          <w:szCs w:val="22"/>
        </w:rPr>
      </w:pPr>
      <w:bookmarkStart w:id="123" w:name="_Toc42607118"/>
      <w:bookmarkStart w:id="124" w:name="_Toc42608974"/>
      <w:r w:rsidRPr="00C53F2C">
        <w:rPr>
          <w:rStyle w:val="Textoennegrita"/>
          <w:rFonts w:ascii="Century Gothic" w:hAnsi="Century Gothic" w:cs="Times New Roman"/>
          <w:b/>
          <w:bCs w:val="0"/>
          <w:sz w:val="22"/>
          <w:szCs w:val="22"/>
        </w:rPr>
        <w:t>9.</w:t>
      </w:r>
      <w:r w:rsidR="00913001" w:rsidRPr="00C53F2C">
        <w:rPr>
          <w:rStyle w:val="Textoennegrita"/>
          <w:rFonts w:ascii="Century Gothic" w:hAnsi="Century Gothic" w:cs="Times New Roman"/>
          <w:b/>
          <w:bCs w:val="0"/>
          <w:sz w:val="22"/>
          <w:szCs w:val="22"/>
        </w:rPr>
        <w:t>5</w:t>
      </w:r>
      <w:r w:rsidRPr="00C53F2C">
        <w:rPr>
          <w:rStyle w:val="Textoennegrita"/>
          <w:rFonts w:ascii="Century Gothic" w:hAnsi="Century Gothic" w:cs="Times New Roman"/>
          <w:b/>
          <w:bCs w:val="0"/>
          <w:sz w:val="22"/>
          <w:szCs w:val="22"/>
        </w:rPr>
        <w:t xml:space="preserve"> Análisis De Vulnerabilidad De Los Sistemas y Procesos</w:t>
      </w:r>
      <w:bookmarkEnd w:id="122"/>
      <w:bookmarkEnd w:id="123"/>
      <w:bookmarkEnd w:id="124"/>
      <w:r w:rsidRPr="00C53F2C">
        <w:rPr>
          <w:rStyle w:val="Textoennegrita"/>
          <w:rFonts w:ascii="Century Gothic" w:hAnsi="Century Gothic" w:cs="Times New Roman"/>
          <w:b/>
          <w:bCs w:val="0"/>
          <w:sz w:val="22"/>
          <w:szCs w:val="22"/>
        </w:rPr>
        <w:t xml:space="preserve">   </w:t>
      </w:r>
    </w:p>
    <w:p w14:paraId="133BD88E" w14:textId="77777777" w:rsidR="0087479B" w:rsidRPr="00C53F2C" w:rsidRDefault="0087479B" w:rsidP="00CC64D8">
      <w:pPr>
        <w:tabs>
          <w:tab w:val="left" w:pos="2386"/>
        </w:tabs>
        <w:rPr>
          <w:rFonts w:ascii="Century Gothic" w:hAnsi="Century Gothic"/>
          <w:b/>
          <w:sz w:val="22"/>
        </w:rPr>
      </w:pPr>
    </w:p>
    <w:tbl>
      <w:tblPr>
        <w:tblW w:w="5000" w:type="pct"/>
        <w:tblCellMar>
          <w:left w:w="70" w:type="dxa"/>
          <w:right w:w="70" w:type="dxa"/>
        </w:tblCellMar>
        <w:tblLook w:val="04A0" w:firstRow="1" w:lastRow="0" w:firstColumn="1" w:lastColumn="0" w:noHBand="0" w:noVBand="1"/>
      </w:tblPr>
      <w:tblGrid>
        <w:gridCol w:w="2588"/>
        <w:gridCol w:w="478"/>
        <w:gridCol w:w="488"/>
        <w:gridCol w:w="1047"/>
        <w:gridCol w:w="1715"/>
        <w:gridCol w:w="2672"/>
      </w:tblGrid>
      <w:tr w:rsidR="001250DD" w:rsidRPr="00C53F2C" w14:paraId="7E6EBD22" w14:textId="77777777" w:rsidTr="00652011">
        <w:trPr>
          <w:trHeight w:val="318"/>
        </w:trPr>
        <w:tc>
          <w:tcPr>
            <w:tcW w:w="5000" w:type="pct"/>
            <w:gridSpan w:val="6"/>
            <w:tcBorders>
              <w:top w:val="single" w:sz="8" w:space="0" w:color="auto"/>
              <w:left w:val="single" w:sz="8" w:space="0" w:color="auto"/>
              <w:bottom w:val="single" w:sz="8" w:space="0" w:color="000000"/>
              <w:right w:val="single" w:sz="8" w:space="0" w:color="000000"/>
            </w:tcBorders>
            <w:vAlign w:val="center"/>
            <w:hideMark/>
          </w:tcPr>
          <w:p w14:paraId="04CE6E6B" w14:textId="77777777" w:rsidR="001250DD" w:rsidRPr="00C53F2C" w:rsidRDefault="001250D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VULNERABILIDAD SISTEMAS Y PROCESOS</w:t>
            </w:r>
          </w:p>
        </w:tc>
      </w:tr>
      <w:tr w:rsidR="001250DD" w:rsidRPr="00C53F2C" w14:paraId="34B31A39" w14:textId="77777777" w:rsidTr="00652011">
        <w:trPr>
          <w:trHeight w:val="285"/>
        </w:trPr>
        <w:tc>
          <w:tcPr>
            <w:tcW w:w="1467" w:type="pct"/>
            <w:vMerge w:val="restart"/>
            <w:tcBorders>
              <w:top w:val="nil"/>
              <w:left w:val="single" w:sz="8" w:space="0" w:color="auto"/>
              <w:bottom w:val="single" w:sz="4" w:space="0" w:color="000000"/>
              <w:right w:val="single" w:sz="4" w:space="0" w:color="auto"/>
            </w:tcBorders>
            <w:shd w:val="clear" w:color="000000" w:fill="31869B"/>
            <w:vAlign w:val="center"/>
            <w:hideMark/>
          </w:tcPr>
          <w:p w14:paraId="795ABF61"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1, SERVICIOS</w:t>
            </w:r>
          </w:p>
        </w:tc>
        <w:tc>
          <w:tcPr>
            <w:tcW w:w="1156" w:type="pct"/>
            <w:gridSpan w:val="3"/>
            <w:tcBorders>
              <w:top w:val="nil"/>
              <w:left w:val="nil"/>
              <w:bottom w:val="single" w:sz="4" w:space="0" w:color="auto"/>
              <w:right w:val="single" w:sz="4" w:space="0" w:color="auto"/>
            </w:tcBorders>
            <w:shd w:val="clear" w:color="000000" w:fill="31869B"/>
            <w:vAlign w:val="center"/>
            <w:hideMark/>
          </w:tcPr>
          <w:p w14:paraId="296CDA29"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RESPUESTA</w:t>
            </w:r>
          </w:p>
        </w:tc>
        <w:tc>
          <w:tcPr>
            <w:tcW w:w="863" w:type="pct"/>
            <w:vMerge w:val="restart"/>
            <w:tcBorders>
              <w:top w:val="nil"/>
              <w:left w:val="single" w:sz="4" w:space="0" w:color="auto"/>
              <w:bottom w:val="single" w:sz="4" w:space="0" w:color="auto"/>
              <w:right w:val="single" w:sz="4" w:space="0" w:color="auto"/>
            </w:tcBorders>
            <w:shd w:val="clear" w:color="000000" w:fill="31869B"/>
            <w:vAlign w:val="center"/>
            <w:hideMark/>
          </w:tcPr>
          <w:p w14:paraId="4FFA1C5A"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CALIFICACIÓN</w:t>
            </w:r>
          </w:p>
        </w:tc>
        <w:tc>
          <w:tcPr>
            <w:tcW w:w="1514" w:type="pct"/>
            <w:vMerge w:val="restart"/>
            <w:tcBorders>
              <w:top w:val="nil"/>
              <w:left w:val="single" w:sz="4" w:space="0" w:color="auto"/>
              <w:bottom w:val="single" w:sz="4" w:space="0" w:color="auto"/>
              <w:right w:val="single" w:sz="4" w:space="0" w:color="auto"/>
            </w:tcBorders>
            <w:shd w:val="clear" w:color="000000" w:fill="31869B"/>
            <w:vAlign w:val="center"/>
            <w:hideMark/>
          </w:tcPr>
          <w:p w14:paraId="491E9125"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OBSERVACIONES</w:t>
            </w:r>
          </w:p>
        </w:tc>
      </w:tr>
      <w:tr w:rsidR="001250DD" w:rsidRPr="00C53F2C" w14:paraId="2FC27F2A" w14:textId="77777777" w:rsidTr="00652011">
        <w:trPr>
          <w:trHeight w:val="285"/>
        </w:trPr>
        <w:tc>
          <w:tcPr>
            <w:tcW w:w="1467" w:type="pct"/>
            <w:vMerge/>
            <w:tcBorders>
              <w:top w:val="nil"/>
              <w:left w:val="single" w:sz="8" w:space="0" w:color="auto"/>
              <w:bottom w:val="single" w:sz="4" w:space="0" w:color="000000"/>
              <w:right w:val="single" w:sz="4" w:space="0" w:color="auto"/>
            </w:tcBorders>
            <w:vAlign w:val="center"/>
            <w:hideMark/>
          </w:tcPr>
          <w:p w14:paraId="5601D81E" w14:textId="77777777" w:rsidR="001250DD" w:rsidRPr="00C53F2C" w:rsidRDefault="001250DD" w:rsidP="005E5C1F">
            <w:pPr>
              <w:rPr>
                <w:rFonts w:ascii="Century Gothic" w:eastAsia="Times New Roman" w:hAnsi="Century Gothic" w:cs="Arial"/>
                <w:b/>
                <w:bCs/>
                <w:color w:val="FFFFFF"/>
                <w:sz w:val="22"/>
              </w:rPr>
            </w:pPr>
          </w:p>
        </w:tc>
        <w:tc>
          <w:tcPr>
            <w:tcW w:w="293" w:type="pct"/>
            <w:tcBorders>
              <w:top w:val="nil"/>
              <w:left w:val="nil"/>
              <w:bottom w:val="single" w:sz="4" w:space="0" w:color="auto"/>
              <w:right w:val="single" w:sz="4" w:space="0" w:color="auto"/>
            </w:tcBorders>
            <w:shd w:val="clear" w:color="000000" w:fill="31869B"/>
            <w:vAlign w:val="center"/>
            <w:hideMark/>
          </w:tcPr>
          <w:p w14:paraId="1FCCE7D1"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SI</w:t>
            </w:r>
          </w:p>
        </w:tc>
        <w:tc>
          <w:tcPr>
            <w:tcW w:w="297" w:type="pct"/>
            <w:tcBorders>
              <w:top w:val="nil"/>
              <w:left w:val="nil"/>
              <w:bottom w:val="single" w:sz="4" w:space="0" w:color="auto"/>
              <w:right w:val="single" w:sz="4" w:space="0" w:color="auto"/>
            </w:tcBorders>
            <w:shd w:val="clear" w:color="000000" w:fill="31869B"/>
            <w:vAlign w:val="center"/>
            <w:hideMark/>
          </w:tcPr>
          <w:p w14:paraId="12E60C81"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NO</w:t>
            </w:r>
          </w:p>
        </w:tc>
        <w:tc>
          <w:tcPr>
            <w:tcW w:w="566" w:type="pct"/>
            <w:tcBorders>
              <w:top w:val="nil"/>
              <w:left w:val="nil"/>
              <w:bottom w:val="single" w:sz="4" w:space="0" w:color="auto"/>
              <w:right w:val="single" w:sz="4" w:space="0" w:color="auto"/>
            </w:tcBorders>
            <w:shd w:val="clear" w:color="000000" w:fill="31869B"/>
            <w:vAlign w:val="center"/>
            <w:hideMark/>
          </w:tcPr>
          <w:p w14:paraId="1E7A6098"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PARCIAL</w:t>
            </w:r>
          </w:p>
        </w:tc>
        <w:tc>
          <w:tcPr>
            <w:tcW w:w="863" w:type="pct"/>
            <w:vMerge/>
            <w:tcBorders>
              <w:top w:val="nil"/>
              <w:left w:val="single" w:sz="4" w:space="0" w:color="auto"/>
              <w:bottom w:val="single" w:sz="4" w:space="0" w:color="auto"/>
              <w:right w:val="single" w:sz="4" w:space="0" w:color="auto"/>
            </w:tcBorders>
            <w:vAlign w:val="center"/>
            <w:hideMark/>
          </w:tcPr>
          <w:p w14:paraId="57D875BE" w14:textId="77777777" w:rsidR="001250DD" w:rsidRPr="00C53F2C" w:rsidRDefault="001250DD" w:rsidP="005E5C1F">
            <w:pPr>
              <w:rPr>
                <w:rFonts w:ascii="Century Gothic" w:eastAsia="Times New Roman" w:hAnsi="Century Gothic" w:cs="Arial"/>
                <w:b/>
                <w:bCs/>
                <w:color w:val="FFFFFF"/>
                <w:sz w:val="22"/>
              </w:rPr>
            </w:pPr>
          </w:p>
        </w:tc>
        <w:tc>
          <w:tcPr>
            <w:tcW w:w="1514" w:type="pct"/>
            <w:vMerge/>
            <w:tcBorders>
              <w:top w:val="nil"/>
              <w:left w:val="single" w:sz="4" w:space="0" w:color="auto"/>
              <w:bottom w:val="single" w:sz="4" w:space="0" w:color="auto"/>
              <w:right w:val="single" w:sz="4" w:space="0" w:color="auto"/>
            </w:tcBorders>
            <w:vAlign w:val="center"/>
            <w:hideMark/>
          </w:tcPr>
          <w:p w14:paraId="2629E1A7" w14:textId="77777777" w:rsidR="001250DD" w:rsidRPr="00C53F2C" w:rsidRDefault="001250DD" w:rsidP="005E5C1F">
            <w:pPr>
              <w:rPr>
                <w:rFonts w:ascii="Century Gothic" w:eastAsia="Times New Roman" w:hAnsi="Century Gothic" w:cs="Arial"/>
                <w:b/>
                <w:bCs/>
                <w:color w:val="FFFFFF"/>
                <w:sz w:val="22"/>
              </w:rPr>
            </w:pPr>
          </w:p>
        </w:tc>
      </w:tr>
      <w:tr w:rsidR="001250DD" w:rsidRPr="00C53F2C" w14:paraId="2A281D83" w14:textId="77777777" w:rsidTr="00652011">
        <w:trPr>
          <w:trHeight w:val="255"/>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53952A46"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lastRenderedPageBreak/>
              <w:t>¿Se cuenta con buen suministro de energía?</w:t>
            </w:r>
          </w:p>
        </w:tc>
        <w:tc>
          <w:tcPr>
            <w:tcW w:w="293" w:type="pct"/>
            <w:tcBorders>
              <w:top w:val="nil"/>
              <w:left w:val="nil"/>
              <w:bottom w:val="single" w:sz="4" w:space="0" w:color="auto"/>
              <w:right w:val="single" w:sz="4" w:space="0" w:color="auto"/>
            </w:tcBorders>
            <w:shd w:val="clear" w:color="000000" w:fill="FFFFFF"/>
            <w:vAlign w:val="center"/>
            <w:hideMark/>
          </w:tcPr>
          <w:p w14:paraId="1C83AC3A"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0272FD0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10617B6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06C76541"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8" w:space="0" w:color="auto"/>
            </w:tcBorders>
            <w:shd w:val="clear" w:color="000000" w:fill="FFFFFF"/>
            <w:vAlign w:val="center"/>
            <w:hideMark/>
          </w:tcPr>
          <w:p w14:paraId="2A84226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En todo el edificio. </w:t>
            </w:r>
          </w:p>
        </w:tc>
      </w:tr>
      <w:tr w:rsidR="001250DD" w:rsidRPr="00C53F2C" w14:paraId="2C5A3415" w14:textId="77777777" w:rsidTr="00652011">
        <w:trPr>
          <w:trHeight w:val="255"/>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6000F37E"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buen suministro de agua?</w:t>
            </w:r>
          </w:p>
        </w:tc>
        <w:tc>
          <w:tcPr>
            <w:tcW w:w="293" w:type="pct"/>
            <w:tcBorders>
              <w:top w:val="nil"/>
              <w:left w:val="nil"/>
              <w:bottom w:val="single" w:sz="4" w:space="0" w:color="auto"/>
              <w:right w:val="single" w:sz="4" w:space="0" w:color="auto"/>
            </w:tcBorders>
            <w:shd w:val="clear" w:color="000000" w:fill="FFFFFF"/>
            <w:vAlign w:val="center"/>
            <w:hideMark/>
          </w:tcPr>
          <w:p w14:paraId="1F8A1EDD"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10CEC1F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66F373EC"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24B30D1D"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8" w:space="0" w:color="auto"/>
            </w:tcBorders>
            <w:shd w:val="clear" w:color="000000" w:fill="FFFFFF"/>
            <w:vAlign w:val="center"/>
            <w:hideMark/>
          </w:tcPr>
          <w:p w14:paraId="040AC5FD"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La red del acueducto. </w:t>
            </w:r>
          </w:p>
        </w:tc>
      </w:tr>
      <w:tr w:rsidR="001250DD" w:rsidRPr="00C53F2C" w14:paraId="2A4056FB" w14:textId="77777777" w:rsidTr="00652011">
        <w:trPr>
          <w:trHeight w:val="255"/>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1B8CD3CF"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un buen programa de recolección de basuras?</w:t>
            </w:r>
          </w:p>
        </w:tc>
        <w:tc>
          <w:tcPr>
            <w:tcW w:w="293" w:type="pct"/>
            <w:tcBorders>
              <w:top w:val="nil"/>
              <w:left w:val="nil"/>
              <w:bottom w:val="single" w:sz="4" w:space="0" w:color="auto"/>
              <w:right w:val="single" w:sz="4" w:space="0" w:color="auto"/>
            </w:tcBorders>
            <w:shd w:val="clear" w:color="000000" w:fill="FFFFFF"/>
            <w:vAlign w:val="center"/>
            <w:hideMark/>
          </w:tcPr>
          <w:p w14:paraId="04A67F4C"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026E4AF3"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5C3DF290"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4F8F778C"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8" w:space="0" w:color="auto"/>
            </w:tcBorders>
            <w:shd w:val="clear" w:color="000000" w:fill="FFFFFF"/>
            <w:vAlign w:val="center"/>
            <w:hideMark/>
          </w:tcPr>
          <w:p w14:paraId="4DEA22A8"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La recolección la realiza la empresa de aseo.</w:t>
            </w:r>
          </w:p>
        </w:tc>
      </w:tr>
      <w:tr w:rsidR="001250DD" w:rsidRPr="00C53F2C" w14:paraId="1A23B5E0" w14:textId="77777777" w:rsidTr="00652011">
        <w:trPr>
          <w:trHeight w:val="255"/>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0155ADC2"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suministro de telefonía?</w:t>
            </w:r>
          </w:p>
        </w:tc>
        <w:tc>
          <w:tcPr>
            <w:tcW w:w="293" w:type="pct"/>
            <w:tcBorders>
              <w:top w:val="nil"/>
              <w:left w:val="nil"/>
              <w:bottom w:val="single" w:sz="4" w:space="0" w:color="auto"/>
              <w:right w:val="single" w:sz="4" w:space="0" w:color="auto"/>
            </w:tcBorders>
            <w:shd w:val="clear" w:color="000000" w:fill="FFFFFF"/>
            <w:vAlign w:val="center"/>
            <w:hideMark/>
          </w:tcPr>
          <w:p w14:paraId="4EF7A565"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0D90FD32"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0E4E1C8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65A8B40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8" w:space="0" w:color="auto"/>
            </w:tcBorders>
            <w:shd w:val="clear" w:color="000000" w:fill="FFFFFF"/>
            <w:vAlign w:val="center"/>
            <w:hideMark/>
          </w:tcPr>
          <w:p w14:paraId="140EE2E9"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Fijo y Móvil </w:t>
            </w:r>
          </w:p>
        </w:tc>
      </w:tr>
      <w:tr w:rsidR="001250DD" w:rsidRPr="00C53F2C" w14:paraId="3F599542" w14:textId="77777777" w:rsidTr="00652011">
        <w:trPr>
          <w:trHeight w:val="270"/>
        </w:trPr>
        <w:tc>
          <w:tcPr>
            <w:tcW w:w="1467" w:type="pct"/>
            <w:tcBorders>
              <w:top w:val="nil"/>
              <w:left w:val="single" w:sz="8" w:space="0" w:color="auto"/>
              <w:bottom w:val="nil"/>
              <w:right w:val="single" w:sz="4" w:space="0" w:color="auto"/>
            </w:tcBorders>
            <w:shd w:val="clear" w:color="000000" w:fill="FFFFFF"/>
            <w:vAlign w:val="center"/>
            <w:hideMark/>
          </w:tcPr>
          <w:p w14:paraId="670512D0"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buen servicio de radio comunicaciones?</w:t>
            </w:r>
          </w:p>
        </w:tc>
        <w:tc>
          <w:tcPr>
            <w:tcW w:w="293" w:type="pct"/>
            <w:tcBorders>
              <w:top w:val="nil"/>
              <w:left w:val="nil"/>
              <w:bottom w:val="nil"/>
              <w:right w:val="single" w:sz="4" w:space="0" w:color="auto"/>
            </w:tcBorders>
            <w:shd w:val="clear" w:color="000000" w:fill="FFFFFF"/>
            <w:vAlign w:val="center"/>
            <w:hideMark/>
          </w:tcPr>
          <w:p w14:paraId="48AF977E"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x</w:t>
            </w:r>
          </w:p>
        </w:tc>
        <w:tc>
          <w:tcPr>
            <w:tcW w:w="297" w:type="pct"/>
            <w:tcBorders>
              <w:top w:val="nil"/>
              <w:left w:val="nil"/>
              <w:bottom w:val="nil"/>
              <w:right w:val="single" w:sz="4" w:space="0" w:color="auto"/>
            </w:tcBorders>
            <w:shd w:val="clear" w:color="000000" w:fill="FFFFFF"/>
            <w:vAlign w:val="center"/>
            <w:hideMark/>
          </w:tcPr>
          <w:p w14:paraId="1353A620" w14:textId="77777777" w:rsidR="001250DD" w:rsidRPr="00C53F2C" w:rsidRDefault="001250DD" w:rsidP="005E5C1F">
            <w:pPr>
              <w:jc w:val="center"/>
              <w:rPr>
                <w:rFonts w:ascii="Century Gothic" w:eastAsia="Times New Roman" w:hAnsi="Century Gothic" w:cs="Arial"/>
                <w:sz w:val="22"/>
              </w:rPr>
            </w:pPr>
          </w:p>
        </w:tc>
        <w:tc>
          <w:tcPr>
            <w:tcW w:w="566" w:type="pct"/>
            <w:tcBorders>
              <w:top w:val="nil"/>
              <w:left w:val="nil"/>
              <w:bottom w:val="nil"/>
              <w:right w:val="single" w:sz="4" w:space="0" w:color="auto"/>
            </w:tcBorders>
            <w:shd w:val="clear" w:color="000000" w:fill="FFFFFF"/>
            <w:vAlign w:val="center"/>
            <w:hideMark/>
          </w:tcPr>
          <w:p w14:paraId="0B18DBF1"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53BA5682"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8" w:space="0" w:color="auto"/>
            </w:tcBorders>
            <w:shd w:val="clear" w:color="000000" w:fill="FFFFFF"/>
            <w:vAlign w:val="center"/>
            <w:hideMark/>
          </w:tcPr>
          <w:p w14:paraId="2E95AEA4"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El servicio de radio comunicaciones se encuentra establecidos en la seguridad de vigilancia </w:t>
            </w:r>
          </w:p>
        </w:tc>
      </w:tr>
      <w:tr w:rsidR="001250DD" w:rsidRPr="00C53F2C" w14:paraId="2F63C550" w14:textId="77777777" w:rsidTr="00652011">
        <w:trPr>
          <w:trHeight w:val="285"/>
        </w:trPr>
        <w:tc>
          <w:tcPr>
            <w:tcW w:w="2623" w:type="pct"/>
            <w:gridSpan w:val="4"/>
            <w:tcBorders>
              <w:top w:val="single" w:sz="8" w:space="0" w:color="auto"/>
              <w:left w:val="single" w:sz="8" w:space="0" w:color="auto"/>
              <w:bottom w:val="single" w:sz="8" w:space="0" w:color="auto"/>
              <w:right w:val="single" w:sz="4" w:space="0" w:color="000000"/>
            </w:tcBorders>
            <w:shd w:val="clear" w:color="000000" w:fill="D9D9D9"/>
            <w:vAlign w:val="center"/>
            <w:hideMark/>
          </w:tcPr>
          <w:p w14:paraId="6ABFC9FC" w14:textId="77777777" w:rsidR="001250DD" w:rsidRPr="00C53F2C" w:rsidRDefault="001250D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Promedio Servicios</w:t>
            </w:r>
          </w:p>
        </w:tc>
        <w:tc>
          <w:tcPr>
            <w:tcW w:w="863" w:type="pct"/>
            <w:tcBorders>
              <w:top w:val="single" w:sz="8" w:space="0" w:color="auto"/>
              <w:left w:val="nil"/>
              <w:bottom w:val="single" w:sz="8" w:space="0" w:color="auto"/>
              <w:right w:val="single" w:sz="4" w:space="0" w:color="auto"/>
            </w:tcBorders>
            <w:shd w:val="clear" w:color="000000" w:fill="D9D9D9"/>
            <w:vAlign w:val="center"/>
            <w:hideMark/>
          </w:tcPr>
          <w:p w14:paraId="5AB4AD8D"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single" w:sz="8" w:space="0" w:color="auto"/>
              <w:left w:val="nil"/>
              <w:bottom w:val="nil"/>
              <w:right w:val="single" w:sz="8" w:space="0" w:color="auto"/>
            </w:tcBorders>
            <w:shd w:val="clear" w:color="000000" w:fill="92D050"/>
            <w:vAlign w:val="center"/>
            <w:hideMark/>
          </w:tcPr>
          <w:p w14:paraId="6072CE5E"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BUENO</w:t>
            </w:r>
          </w:p>
        </w:tc>
      </w:tr>
      <w:tr w:rsidR="001250DD" w:rsidRPr="00C53F2C" w14:paraId="6A77BA0D" w14:textId="77777777" w:rsidTr="00652011">
        <w:trPr>
          <w:trHeight w:val="285"/>
        </w:trPr>
        <w:tc>
          <w:tcPr>
            <w:tcW w:w="1467" w:type="pct"/>
            <w:tcBorders>
              <w:top w:val="nil"/>
              <w:left w:val="single" w:sz="8" w:space="0" w:color="auto"/>
              <w:bottom w:val="single" w:sz="8" w:space="0" w:color="auto"/>
              <w:right w:val="nil"/>
            </w:tcBorders>
            <w:shd w:val="clear" w:color="000000" w:fill="31869B"/>
            <w:vAlign w:val="center"/>
            <w:hideMark/>
          </w:tcPr>
          <w:p w14:paraId="21956DC0"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2. SISTEMAS ALTERNOS</w:t>
            </w:r>
          </w:p>
        </w:tc>
        <w:tc>
          <w:tcPr>
            <w:tcW w:w="293" w:type="pct"/>
            <w:tcBorders>
              <w:top w:val="nil"/>
              <w:left w:val="single" w:sz="4" w:space="0" w:color="auto"/>
              <w:bottom w:val="single" w:sz="8" w:space="0" w:color="auto"/>
              <w:right w:val="single" w:sz="4" w:space="0" w:color="auto"/>
            </w:tcBorders>
            <w:shd w:val="clear" w:color="000000" w:fill="31869B"/>
            <w:vAlign w:val="center"/>
            <w:hideMark/>
          </w:tcPr>
          <w:p w14:paraId="7CA01080"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297" w:type="pct"/>
            <w:tcBorders>
              <w:top w:val="nil"/>
              <w:left w:val="nil"/>
              <w:bottom w:val="single" w:sz="8" w:space="0" w:color="auto"/>
              <w:right w:val="single" w:sz="4" w:space="0" w:color="auto"/>
            </w:tcBorders>
            <w:shd w:val="clear" w:color="000000" w:fill="31869B"/>
            <w:vAlign w:val="center"/>
            <w:hideMark/>
          </w:tcPr>
          <w:p w14:paraId="23A5EFB8"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566" w:type="pct"/>
            <w:tcBorders>
              <w:top w:val="nil"/>
              <w:left w:val="nil"/>
              <w:bottom w:val="single" w:sz="8" w:space="0" w:color="auto"/>
              <w:right w:val="single" w:sz="4" w:space="0" w:color="auto"/>
            </w:tcBorders>
            <w:shd w:val="clear" w:color="000000" w:fill="31869B"/>
            <w:vAlign w:val="center"/>
            <w:hideMark/>
          </w:tcPr>
          <w:p w14:paraId="2FEA2B01"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863" w:type="pct"/>
            <w:tcBorders>
              <w:top w:val="nil"/>
              <w:left w:val="nil"/>
              <w:bottom w:val="single" w:sz="8" w:space="0" w:color="auto"/>
              <w:right w:val="single" w:sz="4" w:space="0" w:color="auto"/>
            </w:tcBorders>
            <w:shd w:val="clear" w:color="000000" w:fill="31869B"/>
            <w:vAlign w:val="center"/>
            <w:hideMark/>
          </w:tcPr>
          <w:p w14:paraId="458091F1"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1514" w:type="pct"/>
            <w:tcBorders>
              <w:top w:val="single" w:sz="8" w:space="0" w:color="auto"/>
              <w:left w:val="nil"/>
              <w:bottom w:val="single" w:sz="8" w:space="0" w:color="auto"/>
              <w:right w:val="single" w:sz="8" w:space="0" w:color="auto"/>
            </w:tcBorders>
            <w:shd w:val="clear" w:color="000000" w:fill="31869B"/>
            <w:vAlign w:val="center"/>
            <w:hideMark/>
          </w:tcPr>
          <w:p w14:paraId="706B9673"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r>
      <w:tr w:rsidR="001250DD" w:rsidRPr="00C53F2C" w14:paraId="0DE26928" w14:textId="77777777" w:rsidTr="00652011">
        <w:trPr>
          <w:trHeight w:val="510"/>
        </w:trPr>
        <w:tc>
          <w:tcPr>
            <w:tcW w:w="1467" w:type="pct"/>
            <w:tcBorders>
              <w:top w:val="nil"/>
              <w:left w:val="single" w:sz="8" w:space="0" w:color="auto"/>
              <w:bottom w:val="single" w:sz="4" w:space="0" w:color="auto"/>
              <w:right w:val="nil"/>
            </w:tcBorders>
            <w:shd w:val="clear" w:color="000000" w:fill="FFFFFF"/>
            <w:vAlign w:val="center"/>
            <w:hideMark/>
          </w:tcPr>
          <w:p w14:paraId="0E2983BB"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un tanque de reserva de agua?</w:t>
            </w:r>
          </w:p>
        </w:tc>
        <w:tc>
          <w:tcPr>
            <w:tcW w:w="293" w:type="pct"/>
            <w:tcBorders>
              <w:top w:val="nil"/>
              <w:left w:val="single" w:sz="4" w:space="0" w:color="auto"/>
              <w:bottom w:val="single" w:sz="4" w:space="0" w:color="auto"/>
              <w:right w:val="single" w:sz="4" w:space="0" w:color="auto"/>
            </w:tcBorders>
            <w:shd w:val="clear" w:color="000000" w:fill="FFFFFF"/>
            <w:hideMark/>
          </w:tcPr>
          <w:p w14:paraId="69AF4BD6" w14:textId="77777777" w:rsidR="001250DD" w:rsidRPr="00C53F2C" w:rsidRDefault="001250DD" w:rsidP="005E5C1F">
            <w:pPr>
              <w:jc w:val="center"/>
              <w:rPr>
                <w:rFonts w:ascii="Century Gothic" w:eastAsia="Times New Roman" w:hAnsi="Century Gothic" w:cs="Arial"/>
                <w:sz w:val="22"/>
              </w:rPr>
            </w:pPr>
          </w:p>
          <w:p w14:paraId="04FD45B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0367F8FD"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46C7B948"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771BE1E9"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4" w:space="0" w:color="auto"/>
            </w:tcBorders>
            <w:shd w:val="clear" w:color="000000" w:fill="FFFFFF"/>
            <w:vAlign w:val="center"/>
            <w:hideMark/>
          </w:tcPr>
          <w:p w14:paraId="03B690EC"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Si se cuenta, se debe realizar mantenimiento</w:t>
            </w:r>
          </w:p>
        </w:tc>
      </w:tr>
      <w:tr w:rsidR="001250DD" w:rsidRPr="00C53F2C" w14:paraId="1AF8EE3C" w14:textId="77777777" w:rsidTr="00652011">
        <w:trPr>
          <w:trHeight w:val="255"/>
        </w:trPr>
        <w:tc>
          <w:tcPr>
            <w:tcW w:w="1467" w:type="pct"/>
            <w:tcBorders>
              <w:top w:val="nil"/>
              <w:left w:val="single" w:sz="8" w:space="0" w:color="auto"/>
              <w:bottom w:val="single" w:sz="4" w:space="0" w:color="auto"/>
              <w:right w:val="nil"/>
            </w:tcBorders>
            <w:shd w:val="clear" w:color="000000" w:fill="FFFFFF"/>
            <w:vAlign w:val="center"/>
            <w:hideMark/>
          </w:tcPr>
          <w:p w14:paraId="41E8D895"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una planta de emergencia?</w:t>
            </w:r>
          </w:p>
        </w:tc>
        <w:tc>
          <w:tcPr>
            <w:tcW w:w="293" w:type="pct"/>
            <w:tcBorders>
              <w:top w:val="nil"/>
              <w:left w:val="single" w:sz="4" w:space="0" w:color="auto"/>
              <w:bottom w:val="single" w:sz="4" w:space="0" w:color="auto"/>
              <w:right w:val="single" w:sz="4" w:space="0" w:color="auto"/>
            </w:tcBorders>
            <w:shd w:val="clear" w:color="000000" w:fill="FFFFFF"/>
            <w:hideMark/>
          </w:tcPr>
          <w:p w14:paraId="1CC996AF" w14:textId="77777777" w:rsidR="001250DD" w:rsidRPr="00C53F2C" w:rsidRDefault="001250DD" w:rsidP="005E5C1F">
            <w:pPr>
              <w:jc w:val="center"/>
              <w:rPr>
                <w:rFonts w:ascii="Century Gothic" w:eastAsia="Times New Roman" w:hAnsi="Century Gothic" w:cs="Arial"/>
                <w:sz w:val="22"/>
              </w:rPr>
            </w:pPr>
          </w:p>
          <w:p w14:paraId="7CA68725"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1B9B92E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3A5F5028"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7592D6C2"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4" w:space="0" w:color="auto"/>
            </w:tcBorders>
            <w:shd w:val="clear" w:color="000000" w:fill="FFFFFF"/>
            <w:vAlign w:val="center"/>
            <w:hideMark/>
          </w:tcPr>
          <w:p w14:paraId="1D45D494"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Sí se cuenta con planta eléctrica. </w:t>
            </w:r>
          </w:p>
        </w:tc>
      </w:tr>
      <w:tr w:rsidR="001250DD" w:rsidRPr="00C53F2C" w14:paraId="1B77EC02" w14:textId="77777777" w:rsidTr="00652011">
        <w:trPr>
          <w:trHeight w:val="255"/>
        </w:trPr>
        <w:tc>
          <w:tcPr>
            <w:tcW w:w="1467" w:type="pct"/>
            <w:tcBorders>
              <w:top w:val="nil"/>
              <w:left w:val="single" w:sz="8" w:space="0" w:color="auto"/>
              <w:bottom w:val="single" w:sz="4" w:space="0" w:color="auto"/>
              <w:right w:val="nil"/>
            </w:tcBorders>
            <w:shd w:val="clear" w:color="000000" w:fill="FFFFFF"/>
            <w:vAlign w:val="center"/>
            <w:hideMark/>
          </w:tcPr>
          <w:p w14:paraId="5AD83DAD"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hidrantes exteriores?</w:t>
            </w:r>
          </w:p>
        </w:tc>
        <w:tc>
          <w:tcPr>
            <w:tcW w:w="293" w:type="pct"/>
            <w:tcBorders>
              <w:top w:val="nil"/>
              <w:left w:val="single" w:sz="4" w:space="0" w:color="auto"/>
              <w:bottom w:val="single" w:sz="4" w:space="0" w:color="auto"/>
              <w:right w:val="single" w:sz="4" w:space="0" w:color="auto"/>
            </w:tcBorders>
            <w:shd w:val="clear" w:color="000000" w:fill="FFFFFF"/>
            <w:vAlign w:val="center"/>
            <w:hideMark/>
          </w:tcPr>
          <w:p w14:paraId="34C2F36F"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297" w:type="pct"/>
            <w:tcBorders>
              <w:top w:val="nil"/>
              <w:left w:val="nil"/>
              <w:bottom w:val="single" w:sz="4" w:space="0" w:color="auto"/>
              <w:right w:val="single" w:sz="4" w:space="0" w:color="auto"/>
            </w:tcBorders>
            <w:shd w:val="clear" w:color="000000" w:fill="FFFFFF"/>
            <w:vAlign w:val="center"/>
            <w:hideMark/>
          </w:tcPr>
          <w:p w14:paraId="3601BE25"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x</w:t>
            </w:r>
          </w:p>
        </w:tc>
        <w:tc>
          <w:tcPr>
            <w:tcW w:w="566" w:type="pct"/>
            <w:tcBorders>
              <w:top w:val="nil"/>
              <w:left w:val="nil"/>
              <w:bottom w:val="single" w:sz="4" w:space="0" w:color="auto"/>
              <w:right w:val="single" w:sz="4" w:space="0" w:color="auto"/>
            </w:tcBorders>
            <w:shd w:val="clear" w:color="000000" w:fill="FFFFFF"/>
            <w:vAlign w:val="center"/>
            <w:hideMark/>
          </w:tcPr>
          <w:p w14:paraId="7BE85C97" w14:textId="77777777" w:rsidR="001250DD" w:rsidRPr="00C53F2C" w:rsidRDefault="001250DD" w:rsidP="005E5C1F">
            <w:pPr>
              <w:jc w:val="center"/>
              <w:rPr>
                <w:rFonts w:ascii="Century Gothic" w:eastAsia="Times New Roman" w:hAnsi="Century Gothic" w:cs="Arial"/>
                <w:sz w:val="22"/>
              </w:rPr>
            </w:pPr>
          </w:p>
        </w:tc>
        <w:tc>
          <w:tcPr>
            <w:tcW w:w="863" w:type="pct"/>
            <w:tcBorders>
              <w:top w:val="nil"/>
              <w:left w:val="nil"/>
              <w:bottom w:val="single" w:sz="4" w:space="0" w:color="auto"/>
              <w:right w:val="single" w:sz="4" w:space="0" w:color="auto"/>
            </w:tcBorders>
            <w:shd w:val="clear" w:color="000000" w:fill="FFFFFF"/>
            <w:vAlign w:val="center"/>
            <w:hideMark/>
          </w:tcPr>
          <w:p w14:paraId="1C35142E"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1514" w:type="pct"/>
            <w:tcBorders>
              <w:top w:val="nil"/>
              <w:left w:val="nil"/>
              <w:bottom w:val="single" w:sz="4" w:space="0" w:color="auto"/>
              <w:right w:val="single" w:sz="4" w:space="0" w:color="auto"/>
            </w:tcBorders>
            <w:shd w:val="clear" w:color="000000" w:fill="FFFFFF"/>
            <w:vAlign w:val="center"/>
            <w:hideMark/>
          </w:tcPr>
          <w:p w14:paraId="3B53DDFC"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No se cuenta con hidrantes. </w:t>
            </w:r>
          </w:p>
        </w:tc>
      </w:tr>
      <w:tr w:rsidR="001250DD" w:rsidRPr="00C53F2C" w14:paraId="24F660C4" w14:textId="77777777" w:rsidTr="00652011">
        <w:trPr>
          <w:trHeight w:val="255"/>
        </w:trPr>
        <w:tc>
          <w:tcPr>
            <w:tcW w:w="1467" w:type="pct"/>
            <w:tcBorders>
              <w:top w:val="nil"/>
              <w:left w:val="single" w:sz="8" w:space="0" w:color="auto"/>
              <w:bottom w:val="single" w:sz="4" w:space="0" w:color="auto"/>
              <w:right w:val="nil"/>
            </w:tcBorders>
            <w:shd w:val="clear" w:color="000000" w:fill="FFFFFF"/>
            <w:vAlign w:val="center"/>
            <w:hideMark/>
          </w:tcPr>
          <w:p w14:paraId="62A5CBEF"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sistema de iluminación de emergencia?</w:t>
            </w:r>
          </w:p>
        </w:tc>
        <w:tc>
          <w:tcPr>
            <w:tcW w:w="293" w:type="pct"/>
            <w:tcBorders>
              <w:top w:val="nil"/>
              <w:left w:val="single" w:sz="4" w:space="0" w:color="auto"/>
              <w:bottom w:val="single" w:sz="4" w:space="0" w:color="auto"/>
              <w:right w:val="single" w:sz="4" w:space="0" w:color="auto"/>
            </w:tcBorders>
            <w:shd w:val="clear" w:color="000000" w:fill="FFFFFF"/>
            <w:vAlign w:val="center"/>
            <w:hideMark/>
          </w:tcPr>
          <w:p w14:paraId="0D8D8D68"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297" w:type="pct"/>
            <w:tcBorders>
              <w:top w:val="nil"/>
              <w:left w:val="nil"/>
              <w:bottom w:val="single" w:sz="4" w:space="0" w:color="auto"/>
              <w:right w:val="single" w:sz="4" w:space="0" w:color="auto"/>
            </w:tcBorders>
            <w:shd w:val="clear" w:color="000000" w:fill="FFFFFF"/>
            <w:vAlign w:val="center"/>
            <w:hideMark/>
          </w:tcPr>
          <w:p w14:paraId="0A7692BF"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566" w:type="pct"/>
            <w:tcBorders>
              <w:top w:val="nil"/>
              <w:left w:val="nil"/>
              <w:bottom w:val="single" w:sz="4" w:space="0" w:color="auto"/>
              <w:right w:val="single" w:sz="4" w:space="0" w:color="auto"/>
            </w:tcBorders>
            <w:shd w:val="clear" w:color="000000" w:fill="FFFFFF"/>
            <w:vAlign w:val="center"/>
            <w:hideMark/>
          </w:tcPr>
          <w:p w14:paraId="01E85333"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48CC8CA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1514" w:type="pct"/>
            <w:tcBorders>
              <w:top w:val="nil"/>
              <w:left w:val="nil"/>
              <w:bottom w:val="single" w:sz="4" w:space="0" w:color="auto"/>
              <w:right w:val="single" w:sz="4" w:space="0" w:color="auto"/>
            </w:tcBorders>
            <w:shd w:val="clear" w:color="000000" w:fill="FFFFFF"/>
            <w:vAlign w:val="center"/>
            <w:hideMark/>
          </w:tcPr>
          <w:p w14:paraId="6A3C437F"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No se cuenta con iluminación de Emergencia.</w:t>
            </w:r>
          </w:p>
        </w:tc>
      </w:tr>
      <w:tr w:rsidR="001250DD" w:rsidRPr="00C53F2C" w14:paraId="112AD0C8" w14:textId="77777777" w:rsidTr="00652011">
        <w:trPr>
          <w:trHeight w:val="255"/>
        </w:trPr>
        <w:tc>
          <w:tcPr>
            <w:tcW w:w="1467" w:type="pct"/>
            <w:tcBorders>
              <w:top w:val="nil"/>
              <w:left w:val="single" w:sz="4" w:space="0" w:color="auto"/>
              <w:bottom w:val="single" w:sz="4" w:space="0" w:color="auto"/>
              <w:right w:val="single" w:sz="4" w:space="0" w:color="auto"/>
            </w:tcBorders>
            <w:shd w:val="clear" w:color="000000" w:fill="FFFFFF"/>
            <w:vAlign w:val="center"/>
            <w:hideMark/>
          </w:tcPr>
          <w:p w14:paraId="1AEAFBD3"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un buen sistema de vigilancia física?</w:t>
            </w:r>
          </w:p>
        </w:tc>
        <w:tc>
          <w:tcPr>
            <w:tcW w:w="293" w:type="pct"/>
            <w:tcBorders>
              <w:top w:val="nil"/>
              <w:left w:val="nil"/>
              <w:bottom w:val="single" w:sz="4" w:space="0" w:color="auto"/>
              <w:right w:val="single" w:sz="4" w:space="0" w:color="auto"/>
            </w:tcBorders>
            <w:shd w:val="clear" w:color="000000" w:fill="FFFFFF"/>
            <w:hideMark/>
          </w:tcPr>
          <w:p w14:paraId="43CB7F1B" w14:textId="77777777" w:rsidR="001250DD" w:rsidRPr="00C53F2C" w:rsidRDefault="001250DD" w:rsidP="005E5C1F">
            <w:pPr>
              <w:jc w:val="center"/>
              <w:rPr>
                <w:rFonts w:ascii="Century Gothic" w:eastAsia="Times New Roman" w:hAnsi="Century Gothic" w:cs="Arial"/>
                <w:sz w:val="22"/>
              </w:rPr>
            </w:pPr>
          </w:p>
          <w:p w14:paraId="70D8042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2A2421BD"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472F13EB"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741C0A6A"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4" w:space="0" w:color="auto"/>
            </w:tcBorders>
            <w:shd w:val="clear" w:color="000000" w:fill="FFFFFF"/>
            <w:vAlign w:val="center"/>
            <w:hideMark/>
          </w:tcPr>
          <w:p w14:paraId="72C881DC"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Si se cuenta con vigilancia privada.</w:t>
            </w:r>
          </w:p>
        </w:tc>
      </w:tr>
      <w:tr w:rsidR="001250DD" w:rsidRPr="00C53F2C" w14:paraId="228A0A9B" w14:textId="77777777" w:rsidTr="00652011">
        <w:trPr>
          <w:trHeight w:val="270"/>
        </w:trPr>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9845E0"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un sistema de detección para amenazas externas?</w:t>
            </w:r>
          </w:p>
        </w:tc>
        <w:tc>
          <w:tcPr>
            <w:tcW w:w="293" w:type="pct"/>
            <w:tcBorders>
              <w:top w:val="single" w:sz="4" w:space="0" w:color="auto"/>
              <w:left w:val="single" w:sz="4" w:space="0" w:color="auto"/>
              <w:bottom w:val="single" w:sz="4" w:space="0" w:color="auto"/>
              <w:right w:val="single" w:sz="4" w:space="0" w:color="auto"/>
            </w:tcBorders>
            <w:shd w:val="clear" w:color="000000" w:fill="FFFFFF"/>
            <w:hideMark/>
          </w:tcPr>
          <w:p w14:paraId="16BD6537" w14:textId="77777777" w:rsidR="001250DD" w:rsidRPr="00C53F2C" w:rsidRDefault="001250DD" w:rsidP="005E5C1F">
            <w:pPr>
              <w:jc w:val="center"/>
              <w:rPr>
                <w:rFonts w:ascii="Century Gothic" w:eastAsia="Times New Roman" w:hAnsi="Century Gothic" w:cs="Arial"/>
                <w:sz w:val="22"/>
              </w:rPr>
            </w:pPr>
          </w:p>
          <w:p w14:paraId="7AE0A35A"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E7B2A0"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BC7293"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4520F"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4CEF6E"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el apoyo externo de la policía nacional. </w:t>
            </w:r>
          </w:p>
        </w:tc>
      </w:tr>
      <w:tr w:rsidR="001250DD" w:rsidRPr="00C53F2C" w14:paraId="32198B76" w14:textId="77777777" w:rsidTr="00652011">
        <w:trPr>
          <w:trHeight w:val="270"/>
        </w:trPr>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14:paraId="24C5A644"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el apoyo de un comité de ayuda mutua?</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4D884B48" w14:textId="77777777" w:rsidR="001250DD" w:rsidRPr="00C53F2C" w:rsidRDefault="001250DD" w:rsidP="005E5C1F">
            <w:pPr>
              <w:jc w:val="center"/>
              <w:rPr>
                <w:rFonts w:ascii="Century Gothic" w:eastAsia="Times New Roman" w:hAnsi="Century Gothic" w:cs="Arial"/>
                <w:sz w:val="22"/>
              </w:rPr>
            </w:pPr>
          </w:p>
        </w:tc>
        <w:tc>
          <w:tcPr>
            <w:tcW w:w="297" w:type="pct"/>
            <w:tcBorders>
              <w:top w:val="single" w:sz="4" w:space="0" w:color="auto"/>
              <w:left w:val="nil"/>
              <w:bottom w:val="single" w:sz="4" w:space="0" w:color="auto"/>
              <w:right w:val="single" w:sz="4" w:space="0" w:color="auto"/>
            </w:tcBorders>
            <w:shd w:val="clear" w:color="000000" w:fill="FFFFFF"/>
            <w:vAlign w:val="center"/>
          </w:tcPr>
          <w:p w14:paraId="00BCD510"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566" w:type="pct"/>
            <w:tcBorders>
              <w:top w:val="single" w:sz="4" w:space="0" w:color="auto"/>
              <w:left w:val="nil"/>
              <w:bottom w:val="single" w:sz="4" w:space="0" w:color="auto"/>
              <w:right w:val="single" w:sz="4" w:space="0" w:color="auto"/>
            </w:tcBorders>
            <w:shd w:val="clear" w:color="000000" w:fill="FFFFFF"/>
            <w:vAlign w:val="center"/>
          </w:tcPr>
          <w:p w14:paraId="67467A5C" w14:textId="77777777" w:rsidR="001250DD" w:rsidRPr="00C53F2C" w:rsidRDefault="001250DD" w:rsidP="005E5C1F">
            <w:pPr>
              <w:jc w:val="center"/>
              <w:rPr>
                <w:rFonts w:ascii="Century Gothic" w:eastAsia="Times New Roman" w:hAnsi="Century Gothic" w:cs="Arial"/>
                <w:sz w:val="22"/>
              </w:rPr>
            </w:pPr>
          </w:p>
        </w:tc>
        <w:tc>
          <w:tcPr>
            <w:tcW w:w="863" w:type="pct"/>
            <w:tcBorders>
              <w:top w:val="single" w:sz="4" w:space="0" w:color="auto"/>
              <w:left w:val="nil"/>
              <w:bottom w:val="single" w:sz="4" w:space="0" w:color="auto"/>
              <w:right w:val="single" w:sz="4" w:space="0" w:color="auto"/>
            </w:tcBorders>
            <w:shd w:val="clear" w:color="000000" w:fill="FFFFFF"/>
            <w:vAlign w:val="center"/>
          </w:tcPr>
          <w:p w14:paraId="15D11A6E"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1514" w:type="pct"/>
            <w:tcBorders>
              <w:top w:val="single" w:sz="4" w:space="0" w:color="auto"/>
              <w:left w:val="nil"/>
              <w:bottom w:val="single" w:sz="4" w:space="0" w:color="auto"/>
              <w:right w:val="single" w:sz="4" w:space="0" w:color="auto"/>
            </w:tcBorders>
            <w:shd w:val="clear" w:color="000000" w:fill="FFFFFF"/>
            <w:vAlign w:val="center"/>
          </w:tcPr>
          <w:p w14:paraId="11EFA855"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está Implementando.</w:t>
            </w:r>
          </w:p>
        </w:tc>
      </w:tr>
      <w:tr w:rsidR="001250DD" w:rsidRPr="00C53F2C" w14:paraId="21A2B516" w14:textId="77777777" w:rsidTr="00652011">
        <w:trPr>
          <w:trHeight w:val="285"/>
        </w:trPr>
        <w:tc>
          <w:tcPr>
            <w:tcW w:w="2623" w:type="pct"/>
            <w:gridSpan w:val="4"/>
            <w:tcBorders>
              <w:top w:val="single" w:sz="8" w:space="0" w:color="auto"/>
              <w:left w:val="single" w:sz="8" w:space="0" w:color="auto"/>
              <w:bottom w:val="single" w:sz="4" w:space="0" w:color="auto"/>
              <w:right w:val="single" w:sz="4" w:space="0" w:color="000000"/>
            </w:tcBorders>
            <w:shd w:val="clear" w:color="000000" w:fill="D9D9D9"/>
            <w:vAlign w:val="center"/>
            <w:hideMark/>
          </w:tcPr>
          <w:p w14:paraId="19080BC1" w14:textId="77777777" w:rsidR="001250DD" w:rsidRPr="00C53F2C" w:rsidRDefault="001250D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Promedio Sistemas alternos</w:t>
            </w:r>
          </w:p>
        </w:tc>
        <w:tc>
          <w:tcPr>
            <w:tcW w:w="863" w:type="pct"/>
            <w:tcBorders>
              <w:top w:val="single" w:sz="8" w:space="0" w:color="auto"/>
              <w:left w:val="nil"/>
              <w:bottom w:val="single" w:sz="4" w:space="0" w:color="auto"/>
              <w:right w:val="single" w:sz="4" w:space="0" w:color="auto"/>
            </w:tcBorders>
            <w:shd w:val="clear" w:color="000000" w:fill="D9D9D9"/>
            <w:vAlign w:val="center"/>
            <w:hideMark/>
          </w:tcPr>
          <w:p w14:paraId="64B7B571"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0,6</w:t>
            </w:r>
          </w:p>
        </w:tc>
        <w:tc>
          <w:tcPr>
            <w:tcW w:w="1514" w:type="pct"/>
            <w:tcBorders>
              <w:top w:val="nil"/>
              <w:left w:val="nil"/>
              <w:bottom w:val="single" w:sz="4" w:space="0" w:color="auto"/>
              <w:right w:val="single" w:sz="8" w:space="0" w:color="auto"/>
            </w:tcBorders>
            <w:shd w:val="clear" w:color="auto" w:fill="FFFF00"/>
            <w:vAlign w:val="center"/>
            <w:hideMark/>
          </w:tcPr>
          <w:p w14:paraId="76B8911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REGULAR</w:t>
            </w:r>
          </w:p>
        </w:tc>
      </w:tr>
      <w:tr w:rsidR="001250DD" w:rsidRPr="00C53F2C" w14:paraId="7EF73873" w14:textId="77777777" w:rsidTr="00652011">
        <w:trPr>
          <w:trHeight w:val="285"/>
        </w:trPr>
        <w:tc>
          <w:tcPr>
            <w:tcW w:w="1467" w:type="pct"/>
            <w:tcBorders>
              <w:top w:val="single" w:sz="4" w:space="0" w:color="auto"/>
              <w:left w:val="single" w:sz="4" w:space="0" w:color="auto"/>
              <w:bottom w:val="single" w:sz="4" w:space="0" w:color="auto"/>
              <w:right w:val="nil"/>
            </w:tcBorders>
            <w:shd w:val="clear" w:color="000000" w:fill="31869B"/>
            <w:vAlign w:val="center"/>
            <w:hideMark/>
          </w:tcPr>
          <w:p w14:paraId="7A09DA8A"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xml:space="preserve">3. RECUPERACIÓN </w:t>
            </w:r>
          </w:p>
        </w:tc>
        <w:tc>
          <w:tcPr>
            <w:tcW w:w="293" w:type="pct"/>
            <w:tcBorders>
              <w:top w:val="single" w:sz="4" w:space="0" w:color="auto"/>
              <w:left w:val="single" w:sz="4" w:space="0" w:color="auto"/>
              <w:bottom w:val="single" w:sz="4" w:space="0" w:color="auto"/>
              <w:right w:val="single" w:sz="4" w:space="0" w:color="auto"/>
            </w:tcBorders>
            <w:shd w:val="clear" w:color="000000" w:fill="31869B"/>
            <w:vAlign w:val="center"/>
            <w:hideMark/>
          </w:tcPr>
          <w:p w14:paraId="6711E042"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297" w:type="pct"/>
            <w:tcBorders>
              <w:top w:val="single" w:sz="4" w:space="0" w:color="auto"/>
              <w:left w:val="nil"/>
              <w:bottom w:val="single" w:sz="4" w:space="0" w:color="auto"/>
              <w:right w:val="single" w:sz="4" w:space="0" w:color="auto"/>
            </w:tcBorders>
            <w:shd w:val="clear" w:color="000000" w:fill="31869B"/>
            <w:vAlign w:val="center"/>
            <w:hideMark/>
          </w:tcPr>
          <w:p w14:paraId="33D53532"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566" w:type="pct"/>
            <w:tcBorders>
              <w:top w:val="single" w:sz="4" w:space="0" w:color="auto"/>
              <w:left w:val="nil"/>
              <w:bottom w:val="single" w:sz="4" w:space="0" w:color="auto"/>
              <w:right w:val="single" w:sz="4" w:space="0" w:color="auto"/>
            </w:tcBorders>
            <w:shd w:val="clear" w:color="000000" w:fill="31869B"/>
            <w:vAlign w:val="center"/>
            <w:hideMark/>
          </w:tcPr>
          <w:p w14:paraId="15668440"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863" w:type="pct"/>
            <w:tcBorders>
              <w:top w:val="single" w:sz="4" w:space="0" w:color="auto"/>
              <w:left w:val="nil"/>
              <w:bottom w:val="single" w:sz="4" w:space="0" w:color="auto"/>
              <w:right w:val="single" w:sz="4" w:space="0" w:color="auto"/>
            </w:tcBorders>
            <w:shd w:val="clear" w:color="000000" w:fill="31869B"/>
            <w:vAlign w:val="center"/>
            <w:hideMark/>
          </w:tcPr>
          <w:p w14:paraId="18EC50DC"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c>
          <w:tcPr>
            <w:tcW w:w="1514" w:type="pct"/>
            <w:tcBorders>
              <w:top w:val="single" w:sz="4" w:space="0" w:color="auto"/>
              <w:left w:val="nil"/>
              <w:bottom w:val="single" w:sz="4" w:space="0" w:color="auto"/>
              <w:right w:val="single" w:sz="4" w:space="0" w:color="auto"/>
            </w:tcBorders>
            <w:shd w:val="clear" w:color="000000" w:fill="31869B"/>
            <w:vAlign w:val="center"/>
            <w:hideMark/>
          </w:tcPr>
          <w:p w14:paraId="3CE6D7F2" w14:textId="77777777" w:rsidR="001250DD" w:rsidRPr="00C53F2C" w:rsidRDefault="001250DD" w:rsidP="005E5C1F">
            <w:pPr>
              <w:jc w:val="center"/>
              <w:rPr>
                <w:rFonts w:ascii="Century Gothic" w:eastAsia="Times New Roman" w:hAnsi="Century Gothic" w:cs="Arial"/>
                <w:b/>
                <w:bCs/>
                <w:color w:val="FFFFFF"/>
                <w:sz w:val="22"/>
              </w:rPr>
            </w:pPr>
            <w:r w:rsidRPr="00C53F2C">
              <w:rPr>
                <w:rFonts w:ascii="Century Gothic" w:eastAsia="Times New Roman" w:hAnsi="Century Gothic" w:cs="Arial"/>
                <w:b/>
                <w:bCs/>
                <w:color w:val="FFFFFF"/>
                <w:sz w:val="22"/>
              </w:rPr>
              <w:t> </w:t>
            </w:r>
          </w:p>
        </w:tc>
      </w:tr>
      <w:tr w:rsidR="001250DD" w:rsidRPr="00C53F2C" w14:paraId="46B65DEE" w14:textId="77777777" w:rsidTr="00652011">
        <w:trPr>
          <w:trHeight w:val="510"/>
        </w:trPr>
        <w:tc>
          <w:tcPr>
            <w:tcW w:w="1467" w:type="pct"/>
            <w:tcBorders>
              <w:top w:val="single" w:sz="4" w:space="0" w:color="auto"/>
              <w:left w:val="single" w:sz="8" w:space="0" w:color="auto"/>
              <w:bottom w:val="single" w:sz="4" w:space="0" w:color="auto"/>
              <w:right w:val="single" w:sz="4" w:space="0" w:color="auto"/>
            </w:tcBorders>
            <w:shd w:val="clear" w:color="000000" w:fill="FFFFFF"/>
            <w:vAlign w:val="center"/>
            <w:hideMark/>
          </w:tcPr>
          <w:p w14:paraId="6D3D964D"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lastRenderedPageBreak/>
              <w:t>¿Se cuenta asegurada la edificación en caso de terremoto, incendio, atentados terroristas, entre otros?</w:t>
            </w:r>
          </w:p>
        </w:tc>
        <w:tc>
          <w:tcPr>
            <w:tcW w:w="293" w:type="pct"/>
            <w:tcBorders>
              <w:top w:val="single" w:sz="4" w:space="0" w:color="auto"/>
              <w:left w:val="nil"/>
              <w:bottom w:val="single" w:sz="4" w:space="0" w:color="auto"/>
              <w:right w:val="single" w:sz="4" w:space="0" w:color="auto"/>
            </w:tcBorders>
            <w:shd w:val="clear" w:color="000000" w:fill="FFFFFF"/>
            <w:vAlign w:val="center"/>
            <w:hideMark/>
          </w:tcPr>
          <w:p w14:paraId="6EBBF1FE"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14:paraId="3B3F9E60"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single" w:sz="4" w:space="0" w:color="auto"/>
              <w:left w:val="nil"/>
              <w:bottom w:val="single" w:sz="4" w:space="0" w:color="auto"/>
              <w:right w:val="single" w:sz="4" w:space="0" w:color="auto"/>
            </w:tcBorders>
            <w:shd w:val="clear" w:color="000000" w:fill="FFFFFF"/>
            <w:vAlign w:val="center"/>
            <w:hideMark/>
          </w:tcPr>
          <w:p w14:paraId="12ABA185"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single" w:sz="4" w:space="0" w:color="auto"/>
              <w:left w:val="nil"/>
              <w:bottom w:val="single" w:sz="4" w:space="0" w:color="auto"/>
              <w:right w:val="single" w:sz="4" w:space="0" w:color="auto"/>
            </w:tcBorders>
            <w:shd w:val="clear" w:color="000000" w:fill="FFFFFF"/>
            <w:vAlign w:val="center"/>
            <w:hideMark/>
          </w:tcPr>
          <w:p w14:paraId="5D601A38"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single" w:sz="4" w:space="0" w:color="auto"/>
              <w:left w:val="nil"/>
              <w:bottom w:val="single" w:sz="4" w:space="0" w:color="auto"/>
              <w:right w:val="single" w:sz="8" w:space="0" w:color="auto"/>
            </w:tcBorders>
            <w:shd w:val="clear" w:color="000000" w:fill="FFFFFF"/>
            <w:vAlign w:val="center"/>
            <w:hideMark/>
          </w:tcPr>
          <w:p w14:paraId="4ADACB4E"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La edificación no se encuentra asegurada. </w:t>
            </w:r>
          </w:p>
        </w:tc>
      </w:tr>
      <w:tr w:rsidR="001250DD" w:rsidRPr="00C53F2C" w14:paraId="6AEF2CCB" w14:textId="77777777" w:rsidTr="00652011">
        <w:trPr>
          <w:trHeight w:val="510"/>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5D3E5132"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cuenta con un sistema alterno para asegurar los expedientes en medios magnéticos y con alguna compañía aseguradora?</w:t>
            </w:r>
          </w:p>
        </w:tc>
        <w:tc>
          <w:tcPr>
            <w:tcW w:w="293" w:type="pct"/>
            <w:tcBorders>
              <w:top w:val="nil"/>
              <w:left w:val="nil"/>
              <w:bottom w:val="single" w:sz="4" w:space="0" w:color="auto"/>
              <w:right w:val="single" w:sz="4" w:space="0" w:color="auto"/>
            </w:tcBorders>
            <w:shd w:val="clear" w:color="000000" w:fill="FFFFFF"/>
            <w:vAlign w:val="center"/>
            <w:hideMark/>
          </w:tcPr>
          <w:p w14:paraId="3ABDCDEC"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1E9199A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52C030A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321724C0"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1</w:t>
            </w:r>
          </w:p>
        </w:tc>
        <w:tc>
          <w:tcPr>
            <w:tcW w:w="1514" w:type="pct"/>
            <w:tcBorders>
              <w:top w:val="nil"/>
              <w:left w:val="nil"/>
              <w:bottom w:val="single" w:sz="4" w:space="0" w:color="auto"/>
              <w:right w:val="single" w:sz="8" w:space="0" w:color="auto"/>
            </w:tcBorders>
            <w:shd w:val="clear" w:color="000000" w:fill="FFFFFF"/>
            <w:vAlign w:val="center"/>
            <w:hideMark/>
          </w:tcPr>
          <w:p w14:paraId="3CE9A86D"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Todos los documentos se encuentran en una nube </w:t>
            </w:r>
          </w:p>
        </w:tc>
      </w:tr>
      <w:tr w:rsidR="001250DD" w:rsidRPr="00C53F2C" w14:paraId="5A2709D0" w14:textId="77777777" w:rsidTr="00652011">
        <w:trPr>
          <w:trHeight w:val="255"/>
        </w:trPr>
        <w:tc>
          <w:tcPr>
            <w:tcW w:w="1467" w:type="pct"/>
            <w:tcBorders>
              <w:top w:val="nil"/>
              <w:left w:val="single" w:sz="8" w:space="0" w:color="auto"/>
              <w:bottom w:val="single" w:sz="4" w:space="0" w:color="auto"/>
              <w:right w:val="single" w:sz="4" w:space="0" w:color="auto"/>
            </w:tcBorders>
            <w:shd w:val="clear" w:color="000000" w:fill="FFFFFF"/>
            <w:vAlign w:val="center"/>
            <w:hideMark/>
          </w:tcPr>
          <w:p w14:paraId="749667B9"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¿Plan de continuidad del negocio?</w:t>
            </w:r>
          </w:p>
        </w:tc>
        <w:tc>
          <w:tcPr>
            <w:tcW w:w="293" w:type="pct"/>
            <w:tcBorders>
              <w:top w:val="nil"/>
              <w:left w:val="nil"/>
              <w:bottom w:val="single" w:sz="4" w:space="0" w:color="auto"/>
              <w:right w:val="single" w:sz="4" w:space="0" w:color="auto"/>
            </w:tcBorders>
            <w:shd w:val="clear" w:color="000000" w:fill="FFFFFF"/>
            <w:vAlign w:val="center"/>
            <w:hideMark/>
          </w:tcPr>
          <w:p w14:paraId="4916075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297" w:type="pct"/>
            <w:tcBorders>
              <w:top w:val="nil"/>
              <w:left w:val="nil"/>
              <w:bottom w:val="single" w:sz="4" w:space="0" w:color="auto"/>
              <w:right w:val="single" w:sz="4" w:space="0" w:color="auto"/>
            </w:tcBorders>
            <w:shd w:val="clear" w:color="000000" w:fill="FFFFFF"/>
            <w:vAlign w:val="center"/>
            <w:hideMark/>
          </w:tcPr>
          <w:p w14:paraId="6D245411"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4" w:space="0" w:color="auto"/>
              <w:right w:val="single" w:sz="4" w:space="0" w:color="auto"/>
            </w:tcBorders>
            <w:shd w:val="clear" w:color="000000" w:fill="FFFFFF"/>
            <w:vAlign w:val="center"/>
            <w:hideMark/>
          </w:tcPr>
          <w:p w14:paraId="25BA0A9C"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863" w:type="pct"/>
            <w:tcBorders>
              <w:top w:val="nil"/>
              <w:left w:val="nil"/>
              <w:bottom w:val="single" w:sz="4" w:space="0" w:color="auto"/>
              <w:right w:val="single" w:sz="4" w:space="0" w:color="auto"/>
            </w:tcBorders>
            <w:shd w:val="clear" w:color="000000" w:fill="FFFFFF"/>
            <w:vAlign w:val="center"/>
            <w:hideMark/>
          </w:tcPr>
          <w:p w14:paraId="6D35D504"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0</w:t>
            </w:r>
          </w:p>
        </w:tc>
        <w:tc>
          <w:tcPr>
            <w:tcW w:w="1514" w:type="pct"/>
            <w:tcBorders>
              <w:top w:val="nil"/>
              <w:left w:val="nil"/>
              <w:bottom w:val="single" w:sz="4" w:space="0" w:color="auto"/>
              <w:right w:val="single" w:sz="8" w:space="0" w:color="auto"/>
            </w:tcBorders>
            <w:shd w:val="clear" w:color="000000" w:fill="FFFFFF"/>
            <w:vAlign w:val="center"/>
            <w:hideMark/>
          </w:tcPr>
          <w:p w14:paraId="4539EC32"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No se cuenta con plan de continuidad del negocio. </w:t>
            </w:r>
          </w:p>
        </w:tc>
      </w:tr>
      <w:tr w:rsidR="001250DD" w:rsidRPr="00C53F2C" w14:paraId="177D42F3" w14:textId="77777777" w:rsidTr="00652011">
        <w:trPr>
          <w:trHeight w:val="525"/>
        </w:trPr>
        <w:tc>
          <w:tcPr>
            <w:tcW w:w="1467" w:type="pct"/>
            <w:tcBorders>
              <w:top w:val="nil"/>
              <w:left w:val="single" w:sz="8" w:space="0" w:color="auto"/>
              <w:bottom w:val="single" w:sz="8" w:space="0" w:color="auto"/>
              <w:right w:val="single" w:sz="4" w:space="0" w:color="auto"/>
            </w:tcBorders>
            <w:shd w:val="clear" w:color="000000" w:fill="FFFFFF"/>
            <w:vAlign w:val="center"/>
            <w:hideMark/>
          </w:tcPr>
          <w:p w14:paraId="26B04DA0"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¿Simulacro de recuperación de información para dar continuidad al negocio?</w:t>
            </w:r>
          </w:p>
        </w:tc>
        <w:tc>
          <w:tcPr>
            <w:tcW w:w="293" w:type="pct"/>
            <w:tcBorders>
              <w:top w:val="nil"/>
              <w:left w:val="nil"/>
              <w:bottom w:val="single" w:sz="8" w:space="0" w:color="auto"/>
              <w:right w:val="single" w:sz="4" w:space="0" w:color="auto"/>
            </w:tcBorders>
            <w:shd w:val="clear" w:color="000000" w:fill="FFFFFF"/>
            <w:vAlign w:val="center"/>
            <w:hideMark/>
          </w:tcPr>
          <w:p w14:paraId="549EBD87"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297" w:type="pct"/>
            <w:tcBorders>
              <w:top w:val="nil"/>
              <w:left w:val="nil"/>
              <w:bottom w:val="single" w:sz="8" w:space="0" w:color="auto"/>
              <w:right w:val="single" w:sz="4" w:space="0" w:color="auto"/>
            </w:tcBorders>
            <w:shd w:val="clear" w:color="000000" w:fill="FFFFFF"/>
            <w:vAlign w:val="center"/>
            <w:hideMark/>
          </w:tcPr>
          <w:p w14:paraId="68D9CC0B"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 </w:t>
            </w:r>
          </w:p>
        </w:tc>
        <w:tc>
          <w:tcPr>
            <w:tcW w:w="566" w:type="pct"/>
            <w:tcBorders>
              <w:top w:val="nil"/>
              <w:left w:val="nil"/>
              <w:bottom w:val="single" w:sz="8" w:space="0" w:color="auto"/>
              <w:right w:val="single" w:sz="4" w:space="0" w:color="auto"/>
            </w:tcBorders>
            <w:shd w:val="clear" w:color="000000" w:fill="FFFFFF"/>
            <w:vAlign w:val="center"/>
            <w:hideMark/>
          </w:tcPr>
          <w:p w14:paraId="0675A056"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X</w:t>
            </w:r>
          </w:p>
        </w:tc>
        <w:tc>
          <w:tcPr>
            <w:tcW w:w="863" w:type="pct"/>
            <w:tcBorders>
              <w:top w:val="nil"/>
              <w:left w:val="nil"/>
              <w:bottom w:val="single" w:sz="8" w:space="0" w:color="auto"/>
              <w:right w:val="single" w:sz="4" w:space="0" w:color="auto"/>
            </w:tcBorders>
            <w:shd w:val="clear" w:color="000000" w:fill="FFFFFF"/>
            <w:vAlign w:val="center"/>
            <w:hideMark/>
          </w:tcPr>
          <w:p w14:paraId="6994AAA7"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0,5</w:t>
            </w:r>
          </w:p>
        </w:tc>
        <w:tc>
          <w:tcPr>
            <w:tcW w:w="1514" w:type="pct"/>
            <w:tcBorders>
              <w:top w:val="nil"/>
              <w:left w:val="nil"/>
              <w:bottom w:val="single" w:sz="8" w:space="0" w:color="auto"/>
              <w:right w:val="single" w:sz="8" w:space="0" w:color="auto"/>
            </w:tcBorders>
            <w:shd w:val="clear" w:color="000000" w:fill="FFFFFF"/>
            <w:vAlign w:val="center"/>
            <w:hideMark/>
          </w:tcPr>
          <w:p w14:paraId="0763B757" w14:textId="77777777" w:rsidR="001250DD" w:rsidRPr="00C53F2C" w:rsidRDefault="001250DD" w:rsidP="005E5C1F">
            <w:pPr>
              <w:rPr>
                <w:rFonts w:ascii="Century Gothic" w:eastAsia="Times New Roman" w:hAnsi="Century Gothic" w:cs="Arial"/>
                <w:sz w:val="22"/>
              </w:rPr>
            </w:pPr>
            <w:r w:rsidRPr="00C53F2C">
              <w:rPr>
                <w:rFonts w:ascii="Century Gothic" w:eastAsia="Times New Roman" w:hAnsi="Century Gothic" w:cs="Arial"/>
                <w:sz w:val="22"/>
              </w:rPr>
              <w:t>Se realiza Back up de información y se guarda en la nube. </w:t>
            </w:r>
          </w:p>
        </w:tc>
      </w:tr>
      <w:tr w:rsidR="001250DD" w:rsidRPr="00C53F2C" w14:paraId="7559876B" w14:textId="77777777" w:rsidTr="00652011">
        <w:trPr>
          <w:trHeight w:val="270"/>
        </w:trPr>
        <w:tc>
          <w:tcPr>
            <w:tcW w:w="2623" w:type="pct"/>
            <w:gridSpan w:val="4"/>
            <w:tcBorders>
              <w:top w:val="single" w:sz="8" w:space="0" w:color="auto"/>
              <w:left w:val="single" w:sz="8" w:space="0" w:color="auto"/>
              <w:bottom w:val="single" w:sz="8" w:space="0" w:color="auto"/>
              <w:right w:val="single" w:sz="4" w:space="0" w:color="000000"/>
            </w:tcBorders>
            <w:shd w:val="clear" w:color="000000" w:fill="31869B"/>
            <w:vAlign w:val="center"/>
            <w:hideMark/>
          </w:tcPr>
          <w:p w14:paraId="3B7E1C8D" w14:textId="77777777" w:rsidR="001250DD" w:rsidRPr="00C53F2C" w:rsidRDefault="001250DD"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Subtotal</w:t>
            </w:r>
          </w:p>
        </w:tc>
        <w:tc>
          <w:tcPr>
            <w:tcW w:w="863" w:type="pct"/>
            <w:tcBorders>
              <w:top w:val="nil"/>
              <w:left w:val="nil"/>
              <w:bottom w:val="single" w:sz="8" w:space="0" w:color="auto"/>
              <w:right w:val="single" w:sz="4" w:space="0" w:color="auto"/>
            </w:tcBorders>
            <w:shd w:val="clear" w:color="000000" w:fill="31869B"/>
            <w:vAlign w:val="center"/>
            <w:hideMark/>
          </w:tcPr>
          <w:p w14:paraId="701A1081"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0,5</w:t>
            </w:r>
          </w:p>
        </w:tc>
        <w:tc>
          <w:tcPr>
            <w:tcW w:w="1514" w:type="pct"/>
            <w:tcBorders>
              <w:top w:val="nil"/>
              <w:left w:val="nil"/>
              <w:bottom w:val="single" w:sz="8" w:space="0" w:color="auto"/>
              <w:right w:val="single" w:sz="8" w:space="0" w:color="auto"/>
            </w:tcBorders>
            <w:shd w:val="clear" w:color="auto" w:fill="FFFF00"/>
            <w:vAlign w:val="center"/>
            <w:hideMark/>
          </w:tcPr>
          <w:p w14:paraId="32F8296A" w14:textId="77777777" w:rsidR="001250DD" w:rsidRPr="00C53F2C" w:rsidRDefault="001250DD" w:rsidP="005E5C1F">
            <w:pPr>
              <w:jc w:val="center"/>
              <w:rPr>
                <w:rFonts w:ascii="Century Gothic" w:eastAsia="Times New Roman" w:hAnsi="Century Gothic" w:cs="Arial"/>
                <w:sz w:val="22"/>
              </w:rPr>
            </w:pPr>
            <w:r w:rsidRPr="00C53F2C">
              <w:rPr>
                <w:rFonts w:ascii="Century Gothic" w:eastAsia="Times New Roman" w:hAnsi="Century Gothic" w:cs="Arial"/>
                <w:sz w:val="22"/>
              </w:rPr>
              <w:t>REGULAR</w:t>
            </w:r>
          </w:p>
        </w:tc>
      </w:tr>
      <w:tr w:rsidR="001250DD" w:rsidRPr="00C53F2C" w14:paraId="38A8C1B0" w14:textId="77777777" w:rsidTr="00652011">
        <w:trPr>
          <w:trHeight w:val="270"/>
        </w:trPr>
        <w:tc>
          <w:tcPr>
            <w:tcW w:w="2623" w:type="pct"/>
            <w:gridSpan w:val="4"/>
            <w:tcBorders>
              <w:top w:val="nil"/>
              <w:left w:val="single" w:sz="8" w:space="0" w:color="auto"/>
              <w:bottom w:val="single" w:sz="8" w:space="0" w:color="auto"/>
              <w:right w:val="single" w:sz="8" w:space="0" w:color="000000"/>
            </w:tcBorders>
            <w:shd w:val="clear" w:color="000000" w:fill="31869B"/>
            <w:vAlign w:val="center"/>
            <w:hideMark/>
          </w:tcPr>
          <w:p w14:paraId="06AD11C1" w14:textId="77777777" w:rsidR="001250DD" w:rsidRPr="00C53F2C" w:rsidRDefault="001250DD" w:rsidP="005E5C1F">
            <w:pPr>
              <w:jc w:val="right"/>
              <w:rPr>
                <w:rFonts w:ascii="Century Gothic" w:eastAsia="Times New Roman" w:hAnsi="Century Gothic" w:cs="Arial"/>
                <w:b/>
                <w:bCs/>
                <w:sz w:val="22"/>
              </w:rPr>
            </w:pPr>
            <w:r w:rsidRPr="00C53F2C">
              <w:rPr>
                <w:rFonts w:ascii="Century Gothic" w:eastAsia="Times New Roman" w:hAnsi="Century Gothic" w:cs="Arial"/>
                <w:b/>
                <w:bCs/>
                <w:sz w:val="22"/>
              </w:rPr>
              <w:t>SUMA TOTAL  DE PROMEDIOS</w:t>
            </w:r>
          </w:p>
        </w:tc>
        <w:tc>
          <w:tcPr>
            <w:tcW w:w="863" w:type="pct"/>
            <w:tcBorders>
              <w:top w:val="nil"/>
              <w:left w:val="nil"/>
              <w:bottom w:val="single" w:sz="8" w:space="0" w:color="auto"/>
              <w:right w:val="single" w:sz="8" w:space="0" w:color="auto"/>
            </w:tcBorders>
            <w:shd w:val="clear" w:color="000000" w:fill="31869B"/>
            <w:vAlign w:val="center"/>
            <w:hideMark/>
          </w:tcPr>
          <w:p w14:paraId="388ED296" w14:textId="77777777" w:rsidR="001250DD" w:rsidRPr="00C53F2C" w:rsidRDefault="001250D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2,2</w:t>
            </w:r>
          </w:p>
        </w:tc>
        <w:tc>
          <w:tcPr>
            <w:tcW w:w="1514" w:type="pct"/>
            <w:tcBorders>
              <w:top w:val="nil"/>
              <w:left w:val="nil"/>
              <w:bottom w:val="single" w:sz="8" w:space="0" w:color="auto"/>
              <w:right w:val="single" w:sz="8" w:space="0" w:color="auto"/>
            </w:tcBorders>
            <w:shd w:val="clear" w:color="000000" w:fill="31869B"/>
            <w:vAlign w:val="center"/>
            <w:hideMark/>
          </w:tcPr>
          <w:p w14:paraId="5A31842E" w14:textId="77777777" w:rsidR="001250DD" w:rsidRPr="00C53F2C" w:rsidRDefault="001250DD" w:rsidP="005E5C1F">
            <w:pPr>
              <w:jc w:val="center"/>
              <w:rPr>
                <w:rFonts w:ascii="Century Gothic" w:eastAsia="Times New Roman" w:hAnsi="Century Gothic" w:cs="Arial"/>
                <w:b/>
                <w:bCs/>
                <w:sz w:val="22"/>
              </w:rPr>
            </w:pPr>
            <w:r w:rsidRPr="00C53F2C">
              <w:rPr>
                <w:rFonts w:ascii="Century Gothic" w:eastAsia="Times New Roman" w:hAnsi="Century Gothic" w:cs="Arial"/>
                <w:b/>
                <w:bCs/>
                <w:sz w:val="22"/>
              </w:rPr>
              <w:t> </w:t>
            </w:r>
          </w:p>
        </w:tc>
      </w:tr>
    </w:tbl>
    <w:p w14:paraId="02E4B991" w14:textId="77777777" w:rsidR="001250DD" w:rsidRPr="00C53F2C" w:rsidRDefault="001250DD" w:rsidP="001250DD">
      <w:pPr>
        <w:pStyle w:val="Ttulo2"/>
        <w:rPr>
          <w:rFonts w:ascii="Century Gothic" w:hAnsi="Century Gothic"/>
          <w:sz w:val="22"/>
          <w:szCs w:val="22"/>
        </w:rPr>
      </w:pPr>
    </w:p>
    <w:p w14:paraId="0E19FBC2" w14:textId="577BE5B6" w:rsidR="001250DD" w:rsidRPr="00C53F2C" w:rsidRDefault="001250DD" w:rsidP="001250DD">
      <w:pPr>
        <w:pStyle w:val="Ttulo2"/>
        <w:rPr>
          <w:rFonts w:ascii="Century Gothic" w:hAnsi="Century Gothic"/>
          <w:sz w:val="22"/>
          <w:szCs w:val="22"/>
        </w:rPr>
      </w:pPr>
      <w:bookmarkStart w:id="125" w:name="_Toc42607119"/>
      <w:bookmarkStart w:id="126" w:name="_Toc42608975"/>
      <w:r w:rsidRPr="00C53F2C">
        <w:rPr>
          <w:rFonts w:ascii="Century Gothic" w:hAnsi="Century Gothic"/>
          <w:sz w:val="22"/>
          <w:szCs w:val="22"/>
        </w:rPr>
        <w:t>9.</w:t>
      </w:r>
      <w:r w:rsidR="00913001" w:rsidRPr="00C53F2C">
        <w:rPr>
          <w:rFonts w:ascii="Century Gothic" w:hAnsi="Century Gothic"/>
          <w:sz w:val="22"/>
          <w:szCs w:val="22"/>
        </w:rPr>
        <w:t>6</w:t>
      </w:r>
      <w:r w:rsidRPr="00C53F2C">
        <w:rPr>
          <w:rFonts w:ascii="Century Gothic" w:hAnsi="Century Gothic"/>
          <w:sz w:val="22"/>
          <w:szCs w:val="22"/>
        </w:rPr>
        <w:t xml:space="preserve"> Calificación De Variables De Riesgo</w:t>
      </w:r>
      <w:bookmarkEnd w:id="125"/>
      <w:bookmarkEnd w:id="12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7978"/>
      </w:tblGrid>
      <w:tr w:rsidR="001250DD" w:rsidRPr="00C53F2C" w14:paraId="3816AAD0" w14:textId="77777777" w:rsidTr="005E5C1F">
        <w:trPr>
          <w:trHeight w:val="285"/>
          <w:jc w:val="center"/>
        </w:trPr>
        <w:tc>
          <w:tcPr>
            <w:tcW w:w="599" w:type="pct"/>
            <w:shd w:val="clear" w:color="auto" w:fill="548DD4"/>
            <w:vAlign w:val="center"/>
          </w:tcPr>
          <w:p w14:paraId="2239FCFE" w14:textId="77777777" w:rsidR="001250DD" w:rsidRPr="00C53F2C" w:rsidRDefault="001250DD" w:rsidP="005E5C1F">
            <w:pPr>
              <w:jc w:val="center"/>
              <w:rPr>
                <w:rFonts w:ascii="Century Gothic" w:hAnsi="Century Gothic"/>
                <w:b/>
                <w:bCs/>
                <w:color w:val="FFFFFF"/>
                <w:sz w:val="22"/>
              </w:rPr>
            </w:pPr>
            <w:r w:rsidRPr="00C53F2C">
              <w:rPr>
                <w:rFonts w:ascii="Century Gothic" w:hAnsi="Century Gothic"/>
                <w:b/>
                <w:bCs/>
                <w:color w:val="FFFFFF"/>
                <w:sz w:val="22"/>
              </w:rPr>
              <w:t>VALOR</w:t>
            </w:r>
          </w:p>
        </w:tc>
        <w:tc>
          <w:tcPr>
            <w:tcW w:w="4401" w:type="pct"/>
            <w:shd w:val="clear" w:color="auto" w:fill="548DD4"/>
            <w:vAlign w:val="center"/>
          </w:tcPr>
          <w:p w14:paraId="25AB4F87" w14:textId="77777777" w:rsidR="001250DD" w:rsidRPr="00C53F2C" w:rsidRDefault="001250DD" w:rsidP="005E5C1F">
            <w:pPr>
              <w:jc w:val="center"/>
              <w:rPr>
                <w:rFonts w:ascii="Century Gothic" w:hAnsi="Century Gothic"/>
                <w:b/>
                <w:bCs/>
                <w:color w:val="FFFFFF"/>
                <w:sz w:val="22"/>
              </w:rPr>
            </w:pPr>
            <w:r w:rsidRPr="00C53F2C">
              <w:rPr>
                <w:rFonts w:ascii="Century Gothic" w:hAnsi="Century Gothic"/>
                <w:b/>
                <w:bCs/>
                <w:color w:val="FFFFFF"/>
                <w:sz w:val="22"/>
              </w:rPr>
              <w:t>INTERPRETACIÓN</w:t>
            </w:r>
          </w:p>
        </w:tc>
      </w:tr>
      <w:tr w:rsidR="001250DD" w:rsidRPr="00C53F2C" w14:paraId="12642458" w14:textId="77777777" w:rsidTr="005E5C1F">
        <w:trPr>
          <w:trHeight w:val="572"/>
          <w:jc w:val="center"/>
        </w:trPr>
        <w:tc>
          <w:tcPr>
            <w:tcW w:w="599" w:type="pct"/>
            <w:shd w:val="clear" w:color="auto" w:fill="EEECE1" w:themeFill="background2"/>
            <w:vAlign w:val="center"/>
          </w:tcPr>
          <w:p w14:paraId="58A3ACF3" w14:textId="77777777" w:rsidR="001250DD" w:rsidRPr="00C53F2C" w:rsidRDefault="001250DD" w:rsidP="005E5C1F">
            <w:pPr>
              <w:jc w:val="center"/>
              <w:rPr>
                <w:rFonts w:ascii="Century Gothic" w:hAnsi="Century Gothic"/>
                <w:b/>
                <w:bCs/>
                <w:sz w:val="22"/>
              </w:rPr>
            </w:pPr>
            <w:r w:rsidRPr="00C53F2C">
              <w:rPr>
                <w:rFonts w:ascii="Century Gothic" w:hAnsi="Century Gothic"/>
                <w:b/>
                <w:bCs/>
                <w:sz w:val="22"/>
              </w:rPr>
              <w:t>0.0</w:t>
            </w:r>
          </w:p>
        </w:tc>
        <w:tc>
          <w:tcPr>
            <w:tcW w:w="4401" w:type="pct"/>
            <w:shd w:val="clear" w:color="auto" w:fill="EEECE1" w:themeFill="background2"/>
            <w:vAlign w:val="center"/>
          </w:tcPr>
          <w:p w14:paraId="1A2ED9BF" w14:textId="77777777" w:rsidR="001250DD" w:rsidRPr="00C53F2C" w:rsidRDefault="001250DD" w:rsidP="005E5C1F">
            <w:pPr>
              <w:rPr>
                <w:rFonts w:ascii="Century Gothic" w:hAnsi="Century Gothic"/>
                <w:sz w:val="22"/>
              </w:rPr>
            </w:pPr>
            <w:r w:rsidRPr="00C53F2C">
              <w:rPr>
                <w:rFonts w:ascii="Century Gothic" w:hAnsi="Century Gothic"/>
                <w:sz w:val="22"/>
              </w:rPr>
              <w:t>Cuando se dispone de los elementos, recursos, cuando se realizan los procedimientos, entre otros.</w:t>
            </w:r>
          </w:p>
        </w:tc>
      </w:tr>
      <w:tr w:rsidR="001250DD" w:rsidRPr="00C53F2C" w14:paraId="0D6AF164" w14:textId="77777777" w:rsidTr="005E5C1F">
        <w:trPr>
          <w:trHeight w:val="559"/>
          <w:jc w:val="center"/>
        </w:trPr>
        <w:tc>
          <w:tcPr>
            <w:tcW w:w="599" w:type="pct"/>
            <w:shd w:val="clear" w:color="auto" w:fill="EEECE1" w:themeFill="background2"/>
            <w:vAlign w:val="center"/>
          </w:tcPr>
          <w:p w14:paraId="26D3010A" w14:textId="77777777" w:rsidR="001250DD" w:rsidRPr="00C53F2C" w:rsidRDefault="001250DD" w:rsidP="005E5C1F">
            <w:pPr>
              <w:jc w:val="center"/>
              <w:rPr>
                <w:rFonts w:ascii="Century Gothic" w:hAnsi="Century Gothic"/>
                <w:b/>
                <w:bCs/>
                <w:sz w:val="22"/>
              </w:rPr>
            </w:pPr>
            <w:r w:rsidRPr="00C53F2C">
              <w:rPr>
                <w:rFonts w:ascii="Century Gothic" w:hAnsi="Century Gothic"/>
                <w:b/>
                <w:bCs/>
                <w:sz w:val="22"/>
              </w:rPr>
              <w:t>0.5</w:t>
            </w:r>
          </w:p>
        </w:tc>
        <w:tc>
          <w:tcPr>
            <w:tcW w:w="4401" w:type="pct"/>
            <w:shd w:val="clear" w:color="auto" w:fill="EEECE1" w:themeFill="background2"/>
            <w:vAlign w:val="center"/>
          </w:tcPr>
          <w:p w14:paraId="07DB9189" w14:textId="77777777" w:rsidR="001250DD" w:rsidRPr="00C53F2C" w:rsidRDefault="001250DD" w:rsidP="005E5C1F">
            <w:pPr>
              <w:rPr>
                <w:rFonts w:ascii="Century Gothic" w:hAnsi="Century Gothic"/>
                <w:sz w:val="22"/>
              </w:rPr>
            </w:pPr>
            <w:r w:rsidRPr="00C53F2C">
              <w:rPr>
                <w:rFonts w:ascii="Century Gothic" w:hAnsi="Century Gothic"/>
                <w:sz w:val="22"/>
              </w:rPr>
              <w:t>Cuando se dispone de los elementos, recursos o cuando se realizan los procedimientos de manera parcial, entre otros.</w:t>
            </w:r>
          </w:p>
        </w:tc>
      </w:tr>
      <w:tr w:rsidR="001250DD" w:rsidRPr="00C53F2C" w14:paraId="11003592" w14:textId="77777777" w:rsidTr="005E5C1F">
        <w:trPr>
          <w:trHeight w:val="583"/>
          <w:jc w:val="center"/>
        </w:trPr>
        <w:tc>
          <w:tcPr>
            <w:tcW w:w="599" w:type="pct"/>
            <w:shd w:val="clear" w:color="auto" w:fill="EEECE1" w:themeFill="background2"/>
            <w:vAlign w:val="center"/>
          </w:tcPr>
          <w:p w14:paraId="5ABB3AC8" w14:textId="77777777" w:rsidR="001250DD" w:rsidRPr="00C53F2C" w:rsidRDefault="001250DD" w:rsidP="005E5C1F">
            <w:pPr>
              <w:jc w:val="center"/>
              <w:rPr>
                <w:rFonts w:ascii="Century Gothic" w:hAnsi="Century Gothic"/>
                <w:b/>
                <w:bCs/>
                <w:sz w:val="22"/>
              </w:rPr>
            </w:pPr>
            <w:r w:rsidRPr="00C53F2C">
              <w:rPr>
                <w:rFonts w:ascii="Century Gothic" w:hAnsi="Century Gothic"/>
                <w:b/>
                <w:bCs/>
                <w:sz w:val="22"/>
              </w:rPr>
              <w:t>1.0</w:t>
            </w:r>
          </w:p>
        </w:tc>
        <w:tc>
          <w:tcPr>
            <w:tcW w:w="4401" w:type="pct"/>
            <w:shd w:val="clear" w:color="auto" w:fill="EEECE1" w:themeFill="background2"/>
            <w:vAlign w:val="center"/>
          </w:tcPr>
          <w:p w14:paraId="5BCAE000" w14:textId="77777777" w:rsidR="001250DD" w:rsidRPr="00C53F2C" w:rsidRDefault="001250DD" w:rsidP="005E5C1F">
            <w:pPr>
              <w:rPr>
                <w:rFonts w:ascii="Century Gothic" w:hAnsi="Century Gothic"/>
                <w:sz w:val="22"/>
              </w:rPr>
            </w:pPr>
            <w:r w:rsidRPr="00C53F2C">
              <w:rPr>
                <w:rFonts w:ascii="Century Gothic" w:hAnsi="Century Gothic"/>
                <w:sz w:val="22"/>
              </w:rPr>
              <w:t>Cuando se carece de los elementos, recursos, cuando NO se realizan los procedimientos, entre otros.</w:t>
            </w:r>
          </w:p>
        </w:tc>
      </w:tr>
    </w:tbl>
    <w:p w14:paraId="7841B3D4" w14:textId="6D591431" w:rsidR="001250DD" w:rsidRPr="00C53F2C" w:rsidRDefault="001250DD" w:rsidP="00CC64D8">
      <w:pPr>
        <w:tabs>
          <w:tab w:val="left" w:pos="2386"/>
        </w:tabs>
        <w:rPr>
          <w:rFonts w:ascii="Century Gothic" w:hAnsi="Century Gothic"/>
          <w:b/>
          <w:sz w:val="22"/>
        </w:rPr>
      </w:pPr>
    </w:p>
    <w:p w14:paraId="0D687F62" w14:textId="72B641A7" w:rsidR="001250DD" w:rsidRPr="00C53F2C" w:rsidRDefault="001250DD" w:rsidP="001250DD">
      <w:pPr>
        <w:pStyle w:val="Ttulo2"/>
        <w:rPr>
          <w:rFonts w:ascii="Century Gothic" w:hAnsi="Century Gothic"/>
          <w:sz w:val="22"/>
          <w:szCs w:val="22"/>
        </w:rPr>
      </w:pPr>
      <w:bookmarkStart w:id="127" w:name="_Toc42607120"/>
      <w:bookmarkStart w:id="128" w:name="_Toc42608976"/>
      <w:r w:rsidRPr="00C53F2C">
        <w:rPr>
          <w:rFonts w:ascii="Century Gothic" w:eastAsiaTheme="minorEastAsia" w:hAnsi="Century Gothic"/>
          <w:sz w:val="22"/>
          <w:szCs w:val="22"/>
        </w:rPr>
        <w:t>9.</w:t>
      </w:r>
      <w:r w:rsidR="00913001" w:rsidRPr="00C53F2C">
        <w:rPr>
          <w:rFonts w:ascii="Century Gothic" w:eastAsiaTheme="minorEastAsia" w:hAnsi="Century Gothic"/>
          <w:sz w:val="22"/>
          <w:szCs w:val="22"/>
        </w:rPr>
        <w:t>7</w:t>
      </w:r>
      <w:r w:rsidRPr="00C53F2C">
        <w:rPr>
          <w:rFonts w:ascii="Century Gothic" w:eastAsiaTheme="minorEastAsia" w:hAnsi="Century Gothic"/>
          <w:sz w:val="22"/>
          <w:szCs w:val="22"/>
        </w:rPr>
        <w:t xml:space="preserve"> Calificación De La Vulnerabilidad</w:t>
      </w:r>
      <w:bookmarkEnd w:id="127"/>
      <w:bookmarkEnd w:id="128"/>
    </w:p>
    <w:p w14:paraId="59BCFE5A" w14:textId="6ED70934" w:rsidR="001250DD" w:rsidRPr="00C53F2C" w:rsidRDefault="001250DD" w:rsidP="00CC64D8">
      <w:pPr>
        <w:tabs>
          <w:tab w:val="left" w:pos="2386"/>
        </w:tabs>
        <w:rPr>
          <w:rFonts w:ascii="Century Gothic" w:hAnsi="Century Gothic"/>
          <w:b/>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8"/>
        <w:gridCol w:w="3798"/>
        <w:gridCol w:w="2848"/>
      </w:tblGrid>
      <w:tr w:rsidR="001250DD" w:rsidRPr="00C53F2C" w14:paraId="621A0E59" w14:textId="77777777" w:rsidTr="005E5C1F">
        <w:trPr>
          <w:trHeight w:val="314"/>
          <w:jc w:val="center"/>
        </w:trPr>
        <w:tc>
          <w:tcPr>
            <w:tcW w:w="1334" w:type="pct"/>
            <w:shd w:val="clear" w:color="auto" w:fill="548DD4"/>
            <w:vAlign w:val="center"/>
          </w:tcPr>
          <w:p w14:paraId="034D27BC" w14:textId="77777777" w:rsidR="001250DD" w:rsidRPr="00C53F2C" w:rsidRDefault="001250DD" w:rsidP="005E5C1F">
            <w:pPr>
              <w:jc w:val="center"/>
              <w:rPr>
                <w:rFonts w:ascii="Century Gothic" w:hAnsi="Century Gothic"/>
                <w:b/>
                <w:color w:val="FFFFFF"/>
                <w:sz w:val="22"/>
              </w:rPr>
            </w:pPr>
            <w:r w:rsidRPr="00C53F2C">
              <w:rPr>
                <w:rFonts w:ascii="Century Gothic" w:hAnsi="Century Gothic"/>
                <w:b/>
                <w:color w:val="FFFFFF"/>
                <w:sz w:val="22"/>
              </w:rPr>
              <w:t>RANGO</w:t>
            </w:r>
          </w:p>
        </w:tc>
        <w:tc>
          <w:tcPr>
            <w:tcW w:w="2095" w:type="pct"/>
            <w:shd w:val="clear" w:color="auto" w:fill="548DD4"/>
            <w:vAlign w:val="center"/>
          </w:tcPr>
          <w:p w14:paraId="41FA01DB" w14:textId="77777777" w:rsidR="001250DD" w:rsidRPr="00C53F2C" w:rsidRDefault="001250DD" w:rsidP="005E5C1F">
            <w:pPr>
              <w:jc w:val="center"/>
              <w:rPr>
                <w:rFonts w:ascii="Century Gothic" w:hAnsi="Century Gothic"/>
                <w:b/>
                <w:color w:val="FFFFFF"/>
                <w:sz w:val="22"/>
              </w:rPr>
            </w:pPr>
            <w:r w:rsidRPr="00C53F2C">
              <w:rPr>
                <w:rFonts w:ascii="Century Gothic" w:hAnsi="Century Gothic"/>
                <w:b/>
                <w:color w:val="FFFFFF"/>
                <w:sz w:val="22"/>
              </w:rPr>
              <w:t>CALIFICACIÓN</w:t>
            </w:r>
          </w:p>
        </w:tc>
        <w:tc>
          <w:tcPr>
            <w:tcW w:w="1571" w:type="pct"/>
            <w:shd w:val="clear" w:color="auto" w:fill="548DD4"/>
            <w:vAlign w:val="center"/>
          </w:tcPr>
          <w:p w14:paraId="2F260EFF" w14:textId="77777777" w:rsidR="001250DD" w:rsidRPr="00C53F2C" w:rsidRDefault="001250DD" w:rsidP="005E5C1F">
            <w:pPr>
              <w:jc w:val="center"/>
              <w:rPr>
                <w:rFonts w:ascii="Century Gothic" w:hAnsi="Century Gothic"/>
                <w:b/>
                <w:color w:val="FFFFFF"/>
                <w:sz w:val="22"/>
              </w:rPr>
            </w:pPr>
            <w:r w:rsidRPr="00C53F2C">
              <w:rPr>
                <w:rFonts w:ascii="Century Gothic" w:hAnsi="Century Gothic"/>
                <w:b/>
                <w:color w:val="FFFFFF"/>
                <w:sz w:val="22"/>
              </w:rPr>
              <w:t>COLOR</w:t>
            </w:r>
          </w:p>
        </w:tc>
      </w:tr>
      <w:tr w:rsidR="001250DD" w:rsidRPr="00C53F2C" w14:paraId="6319E97B" w14:textId="77777777" w:rsidTr="005E5C1F">
        <w:trPr>
          <w:trHeight w:val="314"/>
          <w:jc w:val="center"/>
        </w:trPr>
        <w:tc>
          <w:tcPr>
            <w:tcW w:w="1334" w:type="pct"/>
            <w:shd w:val="clear" w:color="auto" w:fill="EEECE1" w:themeFill="background2"/>
            <w:vAlign w:val="center"/>
          </w:tcPr>
          <w:p w14:paraId="1CA551A3" w14:textId="77777777" w:rsidR="001250DD" w:rsidRPr="00C53F2C" w:rsidRDefault="001250DD" w:rsidP="005E5C1F">
            <w:pPr>
              <w:jc w:val="center"/>
              <w:rPr>
                <w:rFonts w:ascii="Century Gothic" w:hAnsi="Century Gothic"/>
                <w:sz w:val="22"/>
              </w:rPr>
            </w:pPr>
            <w:r w:rsidRPr="00C53F2C">
              <w:rPr>
                <w:rFonts w:ascii="Century Gothic" w:hAnsi="Century Gothic"/>
                <w:sz w:val="22"/>
              </w:rPr>
              <w:t>0-0 - 1.0</w:t>
            </w:r>
          </w:p>
        </w:tc>
        <w:tc>
          <w:tcPr>
            <w:tcW w:w="2095" w:type="pct"/>
            <w:shd w:val="clear" w:color="auto" w:fill="EEECE1" w:themeFill="background2"/>
            <w:vAlign w:val="center"/>
          </w:tcPr>
          <w:p w14:paraId="0D39A3DF" w14:textId="77777777" w:rsidR="001250DD" w:rsidRPr="00C53F2C" w:rsidRDefault="001250DD" w:rsidP="005E5C1F">
            <w:pPr>
              <w:jc w:val="center"/>
              <w:rPr>
                <w:rFonts w:ascii="Century Gothic" w:hAnsi="Century Gothic"/>
                <w:sz w:val="22"/>
              </w:rPr>
            </w:pPr>
            <w:r w:rsidRPr="00C53F2C">
              <w:rPr>
                <w:rFonts w:ascii="Century Gothic" w:hAnsi="Century Gothic"/>
                <w:sz w:val="22"/>
              </w:rPr>
              <w:t>Baja</w:t>
            </w:r>
          </w:p>
        </w:tc>
        <w:tc>
          <w:tcPr>
            <w:tcW w:w="1571" w:type="pct"/>
            <w:shd w:val="clear" w:color="auto" w:fill="92D050"/>
            <w:vAlign w:val="center"/>
          </w:tcPr>
          <w:p w14:paraId="77506AB0" w14:textId="77777777" w:rsidR="001250DD" w:rsidRPr="00C53F2C" w:rsidRDefault="001250DD" w:rsidP="005E5C1F">
            <w:pPr>
              <w:jc w:val="center"/>
              <w:rPr>
                <w:rFonts w:ascii="Century Gothic" w:hAnsi="Century Gothic"/>
                <w:sz w:val="22"/>
              </w:rPr>
            </w:pPr>
            <w:r w:rsidRPr="00C53F2C">
              <w:rPr>
                <w:rFonts w:ascii="Century Gothic" w:hAnsi="Century Gothic"/>
                <w:sz w:val="22"/>
              </w:rPr>
              <w:t>Verde</w:t>
            </w:r>
          </w:p>
        </w:tc>
      </w:tr>
      <w:tr w:rsidR="001250DD" w:rsidRPr="00C53F2C" w14:paraId="35D12C74" w14:textId="77777777" w:rsidTr="005E5C1F">
        <w:trPr>
          <w:trHeight w:val="302"/>
          <w:jc w:val="center"/>
        </w:trPr>
        <w:tc>
          <w:tcPr>
            <w:tcW w:w="1334" w:type="pct"/>
            <w:shd w:val="clear" w:color="auto" w:fill="EEECE1" w:themeFill="background2"/>
            <w:vAlign w:val="center"/>
          </w:tcPr>
          <w:p w14:paraId="741F0426" w14:textId="77777777" w:rsidR="001250DD" w:rsidRPr="00C53F2C" w:rsidRDefault="001250DD" w:rsidP="005E5C1F">
            <w:pPr>
              <w:jc w:val="center"/>
              <w:rPr>
                <w:rFonts w:ascii="Century Gothic" w:hAnsi="Century Gothic"/>
                <w:sz w:val="22"/>
              </w:rPr>
            </w:pPr>
            <w:r w:rsidRPr="00C53F2C">
              <w:rPr>
                <w:rFonts w:ascii="Century Gothic" w:hAnsi="Century Gothic"/>
                <w:sz w:val="22"/>
              </w:rPr>
              <w:t>1.1 – 2.0</w:t>
            </w:r>
          </w:p>
        </w:tc>
        <w:tc>
          <w:tcPr>
            <w:tcW w:w="2095" w:type="pct"/>
            <w:shd w:val="clear" w:color="auto" w:fill="EEECE1" w:themeFill="background2"/>
            <w:vAlign w:val="center"/>
          </w:tcPr>
          <w:p w14:paraId="64EF184B" w14:textId="77777777" w:rsidR="001250DD" w:rsidRPr="00C53F2C" w:rsidRDefault="001250DD" w:rsidP="005E5C1F">
            <w:pPr>
              <w:jc w:val="center"/>
              <w:rPr>
                <w:rFonts w:ascii="Century Gothic" w:hAnsi="Century Gothic"/>
                <w:sz w:val="22"/>
              </w:rPr>
            </w:pPr>
            <w:r w:rsidRPr="00C53F2C">
              <w:rPr>
                <w:rFonts w:ascii="Century Gothic" w:hAnsi="Century Gothic"/>
                <w:sz w:val="22"/>
              </w:rPr>
              <w:t>Media</w:t>
            </w:r>
          </w:p>
        </w:tc>
        <w:tc>
          <w:tcPr>
            <w:tcW w:w="1571" w:type="pct"/>
            <w:shd w:val="clear" w:color="auto" w:fill="FFFF00"/>
            <w:vAlign w:val="center"/>
          </w:tcPr>
          <w:p w14:paraId="4383E411" w14:textId="77777777" w:rsidR="001250DD" w:rsidRPr="00C53F2C" w:rsidRDefault="001250DD" w:rsidP="005E5C1F">
            <w:pPr>
              <w:jc w:val="center"/>
              <w:rPr>
                <w:rFonts w:ascii="Century Gothic" w:hAnsi="Century Gothic"/>
                <w:sz w:val="22"/>
              </w:rPr>
            </w:pPr>
            <w:r w:rsidRPr="00C53F2C">
              <w:rPr>
                <w:rFonts w:ascii="Century Gothic" w:hAnsi="Century Gothic"/>
                <w:sz w:val="22"/>
              </w:rPr>
              <w:t>Amarillo</w:t>
            </w:r>
          </w:p>
        </w:tc>
      </w:tr>
      <w:tr w:rsidR="001250DD" w:rsidRPr="00C53F2C" w14:paraId="31440240" w14:textId="77777777" w:rsidTr="005E5C1F">
        <w:trPr>
          <w:trHeight w:val="314"/>
          <w:jc w:val="center"/>
        </w:trPr>
        <w:tc>
          <w:tcPr>
            <w:tcW w:w="1334" w:type="pct"/>
            <w:shd w:val="clear" w:color="auto" w:fill="EEECE1" w:themeFill="background2"/>
            <w:vAlign w:val="center"/>
          </w:tcPr>
          <w:p w14:paraId="34A33489" w14:textId="77777777" w:rsidR="001250DD" w:rsidRPr="00C53F2C" w:rsidRDefault="001250DD" w:rsidP="005E5C1F">
            <w:pPr>
              <w:jc w:val="center"/>
              <w:rPr>
                <w:rFonts w:ascii="Century Gothic" w:hAnsi="Century Gothic"/>
                <w:sz w:val="22"/>
              </w:rPr>
            </w:pPr>
            <w:r w:rsidRPr="00C53F2C">
              <w:rPr>
                <w:rFonts w:ascii="Century Gothic" w:hAnsi="Century Gothic"/>
                <w:sz w:val="22"/>
              </w:rPr>
              <w:t>2.1 – 3.0</w:t>
            </w:r>
          </w:p>
        </w:tc>
        <w:tc>
          <w:tcPr>
            <w:tcW w:w="2095" w:type="pct"/>
            <w:shd w:val="clear" w:color="auto" w:fill="EEECE1" w:themeFill="background2"/>
            <w:vAlign w:val="center"/>
          </w:tcPr>
          <w:p w14:paraId="74232FCD" w14:textId="77777777" w:rsidR="001250DD" w:rsidRPr="00C53F2C" w:rsidRDefault="001250DD" w:rsidP="005E5C1F">
            <w:pPr>
              <w:jc w:val="center"/>
              <w:rPr>
                <w:rFonts w:ascii="Century Gothic" w:hAnsi="Century Gothic"/>
                <w:sz w:val="22"/>
              </w:rPr>
            </w:pPr>
            <w:r w:rsidRPr="00C53F2C">
              <w:rPr>
                <w:rFonts w:ascii="Century Gothic" w:hAnsi="Century Gothic"/>
                <w:sz w:val="22"/>
              </w:rPr>
              <w:t>Alta</w:t>
            </w:r>
          </w:p>
        </w:tc>
        <w:tc>
          <w:tcPr>
            <w:tcW w:w="1571" w:type="pct"/>
            <w:shd w:val="clear" w:color="auto" w:fill="FF0000"/>
            <w:vAlign w:val="center"/>
          </w:tcPr>
          <w:p w14:paraId="04EDC8FB" w14:textId="77777777" w:rsidR="001250DD" w:rsidRPr="00C53F2C" w:rsidRDefault="001250DD" w:rsidP="005E5C1F">
            <w:pPr>
              <w:jc w:val="center"/>
              <w:rPr>
                <w:rFonts w:ascii="Century Gothic" w:hAnsi="Century Gothic"/>
                <w:sz w:val="22"/>
              </w:rPr>
            </w:pPr>
            <w:r w:rsidRPr="00C53F2C">
              <w:rPr>
                <w:rFonts w:ascii="Century Gothic" w:hAnsi="Century Gothic"/>
                <w:sz w:val="22"/>
              </w:rPr>
              <w:t>Rojo</w:t>
            </w:r>
          </w:p>
        </w:tc>
      </w:tr>
    </w:tbl>
    <w:p w14:paraId="633E3592" w14:textId="3A34FC8E" w:rsidR="00421E8F" w:rsidRPr="00C53F2C" w:rsidRDefault="001250DD" w:rsidP="001250DD">
      <w:pPr>
        <w:pStyle w:val="Ttulo2"/>
        <w:rPr>
          <w:rFonts w:ascii="Century Gothic" w:hAnsi="Century Gothic"/>
          <w:sz w:val="22"/>
          <w:szCs w:val="22"/>
        </w:rPr>
      </w:pPr>
      <w:bookmarkStart w:id="129" w:name="_Toc42585274"/>
      <w:bookmarkStart w:id="130" w:name="_Toc42607121"/>
      <w:bookmarkStart w:id="131" w:name="_Toc42608977"/>
      <w:r w:rsidRPr="00C53F2C">
        <w:rPr>
          <w:rFonts w:ascii="Century Gothic" w:hAnsi="Century Gothic"/>
          <w:sz w:val="22"/>
          <w:szCs w:val="22"/>
        </w:rPr>
        <w:t>9.</w:t>
      </w:r>
      <w:r w:rsidR="00913001" w:rsidRPr="00C53F2C">
        <w:rPr>
          <w:rFonts w:ascii="Century Gothic" w:hAnsi="Century Gothic"/>
          <w:sz w:val="22"/>
          <w:szCs w:val="22"/>
        </w:rPr>
        <w:t>8</w:t>
      </w:r>
      <w:r w:rsidRPr="00C53F2C">
        <w:rPr>
          <w:rFonts w:ascii="Century Gothic" w:hAnsi="Century Gothic"/>
          <w:sz w:val="22"/>
          <w:szCs w:val="22"/>
        </w:rPr>
        <w:t xml:space="preserve"> </w:t>
      </w:r>
      <w:r w:rsidR="00C842AE" w:rsidRPr="00C53F2C">
        <w:rPr>
          <w:rFonts w:ascii="Century Gothic" w:hAnsi="Century Gothic"/>
          <w:sz w:val="22"/>
          <w:szCs w:val="22"/>
        </w:rPr>
        <w:t xml:space="preserve">Consolidado </w:t>
      </w:r>
      <w:proofErr w:type="spellStart"/>
      <w:r w:rsidR="00C842AE" w:rsidRPr="00C53F2C">
        <w:rPr>
          <w:rFonts w:ascii="Century Gothic" w:hAnsi="Century Gothic"/>
          <w:sz w:val="22"/>
          <w:szCs w:val="22"/>
        </w:rPr>
        <w:t>Analisis</w:t>
      </w:r>
      <w:proofErr w:type="spellEnd"/>
      <w:r w:rsidR="00C842AE" w:rsidRPr="00C53F2C">
        <w:rPr>
          <w:rFonts w:ascii="Century Gothic" w:hAnsi="Century Gothic"/>
          <w:sz w:val="22"/>
          <w:szCs w:val="22"/>
        </w:rPr>
        <w:t xml:space="preserve"> de Vulnerabilidad</w:t>
      </w:r>
      <w:bookmarkEnd w:id="129"/>
      <w:bookmarkEnd w:id="130"/>
      <w:bookmarkEnd w:id="131"/>
    </w:p>
    <w:p w14:paraId="649A1281" w14:textId="77777777" w:rsidR="00C842AE" w:rsidRPr="00C53F2C" w:rsidRDefault="00C842AE" w:rsidP="00CC64D8">
      <w:pPr>
        <w:rPr>
          <w:rFonts w:ascii="Century Gothic" w:hAnsi="Century Gothic"/>
          <w:sz w:val="22"/>
        </w:rPr>
      </w:pPr>
    </w:p>
    <w:p w14:paraId="05C4D15C" w14:textId="77777777" w:rsidR="00CC64D8" w:rsidRPr="00C53F2C" w:rsidRDefault="00CC64D8" w:rsidP="00CC64D8">
      <w:pPr>
        <w:rPr>
          <w:rFonts w:ascii="Century Gothic" w:hAnsi="Century Gothic"/>
          <w:sz w:val="22"/>
        </w:rPr>
      </w:pPr>
      <w:r w:rsidRPr="00C53F2C">
        <w:rPr>
          <w:rFonts w:ascii="Century Gothic" w:hAnsi="Century Gothic"/>
          <w:noProof/>
          <w:sz w:val="22"/>
          <w:lang w:bidi="ar-SA"/>
        </w:rPr>
        <w:lastRenderedPageBreak/>
        <w:drawing>
          <wp:inline distT="0" distB="0" distL="0" distR="0" wp14:anchorId="2C096BCE" wp14:editId="00798F36">
            <wp:extent cx="5618480" cy="6165735"/>
            <wp:effectExtent l="0" t="0" r="127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8480" cy="6165735"/>
                    </a:xfrm>
                    <a:prstGeom prst="rect">
                      <a:avLst/>
                    </a:prstGeom>
                    <a:noFill/>
                    <a:ln>
                      <a:noFill/>
                    </a:ln>
                  </pic:spPr>
                </pic:pic>
              </a:graphicData>
            </a:graphic>
          </wp:inline>
        </w:drawing>
      </w:r>
    </w:p>
    <w:p w14:paraId="51744E0D" w14:textId="545CDD1C" w:rsidR="00C842AE" w:rsidRPr="00C53F2C" w:rsidRDefault="00C842AE" w:rsidP="00CC64D8">
      <w:pPr>
        <w:rPr>
          <w:rFonts w:ascii="Century Gothic" w:hAnsi="Century Gothic"/>
          <w:sz w:val="22"/>
        </w:rPr>
      </w:pPr>
    </w:p>
    <w:p w14:paraId="099B6F64" w14:textId="2B0CF83E" w:rsidR="00323B35" w:rsidRPr="00C53F2C" w:rsidRDefault="00323B35" w:rsidP="00CC64D8">
      <w:pPr>
        <w:rPr>
          <w:rFonts w:ascii="Century Gothic" w:hAnsi="Century Gothic"/>
          <w:sz w:val="22"/>
        </w:rPr>
      </w:pPr>
    </w:p>
    <w:p w14:paraId="2B9C1CBF" w14:textId="1F078409" w:rsidR="00323B35" w:rsidRPr="00C53F2C" w:rsidRDefault="00323B35" w:rsidP="00CC64D8">
      <w:pPr>
        <w:rPr>
          <w:rFonts w:ascii="Century Gothic" w:hAnsi="Century Gothic"/>
          <w:sz w:val="22"/>
        </w:rPr>
      </w:pPr>
    </w:p>
    <w:p w14:paraId="7E610D08" w14:textId="77777777" w:rsidR="00323B35" w:rsidRPr="00C53F2C" w:rsidRDefault="00323B35" w:rsidP="00CC64D8">
      <w:pPr>
        <w:rPr>
          <w:rFonts w:ascii="Century Gothic" w:hAnsi="Century Gothic"/>
          <w:sz w:val="22"/>
        </w:rPr>
      </w:pPr>
    </w:p>
    <w:p w14:paraId="75E31FDC" w14:textId="77777777" w:rsidR="00C842AE" w:rsidRPr="00C53F2C" w:rsidRDefault="00C842AE" w:rsidP="00CC64D8">
      <w:pPr>
        <w:rPr>
          <w:rFonts w:ascii="Century Gothic" w:hAnsi="Century Gothic"/>
          <w:sz w:val="22"/>
        </w:rPr>
      </w:pPr>
    </w:p>
    <w:p w14:paraId="254A44A4" w14:textId="0D53CA53" w:rsidR="00B875F1" w:rsidRPr="00C53F2C" w:rsidRDefault="003C05C9" w:rsidP="00C53F2C">
      <w:pPr>
        <w:pStyle w:val="Ttulo1"/>
      </w:pPr>
      <w:bookmarkStart w:id="132" w:name="_Toc42585275"/>
      <w:bookmarkStart w:id="133" w:name="_Toc42607122"/>
      <w:bookmarkStart w:id="134" w:name="_Toc42608978"/>
      <w:r w:rsidRPr="00C53F2C">
        <w:t xml:space="preserve">10. Recursos Para La </w:t>
      </w:r>
      <w:proofErr w:type="spellStart"/>
      <w:r w:rsidRPr="00C53F2C">
        <w:t>Atencion</w:t>
      </w:r>
      <w:proofErr w:type="spellEnd"/>
      <w:r w:rsidRPr="00C53F2C">
        <w:t xml:space="preserve"> De Emergencias</w:t>
      </w:r>
      <w:bookmarkEnd w:id="132"/>
      <w:bookmarkEnd w:id="133"/>
      <w:bookmarkEnd w:id="134"/>
    </w:p>
    <w:p w14:paraId="2D381C06" w14:textId="77777777" w:rsidR="00B875F1" w:rsidRPr="00C53F2C" w:rsidRDefault="00B875F1" w:rsidP="00E819F2">
      <w:pPr>
        <w:rPr>
          <w:rFonts w:ascii="Century Gothic" w:hAnsi="Century Gothic"/>
          <w:sz w:val="22"/>
        </w:rPr>
      </w:pPr>
    </w:p>
    <w:p w14:paraId="5C97E0DA" w14:textId="244329A6" w:rsidR="00B875F1" w:rsidRPr="00C53F2C" w:rsidRDefault="005E5C1F" w:rsidP="005E5C1F">
      <w:pPr>
        <w:pStyle w:val="Ttulo2"/>
        <w:rPr>
          <w:rFonts w:ascii="Century Gothic" w:hAnsi="Century Gothic"/>
          <w:sz w:val="22"/>
          <w:szCs w:val="22"/>
        </w:rPr>
      </w:pPr>
      <w:bookmarkStart w:id="135" w:name="_Toc42585276"/>
      <w:bookmarkStart w:id="136" w:name="_Toc42607123"/>
      <w:bookmarkStart w:id="137" w:name="_Toc42608979"/>
      <w:r w:rsidRPr="00C53F2C">
        <w:rPr>
          <w:rFonts w:ascii="Century Gothic" w:hAnsi="Century Gothic"/>
          <w:sz w:val="22"/>
          <w:szCs w:val="22"/>
        </w:rPr>
        <w:lastRenderedPageBreak/>
        <w:t xml:space="preserve">10.1 </w:t>
      </w:r>
      <w:r w:rsidR="00B875F1" w:rsidRPr="00C53F2C">
        <w:rPr>
          <w:rFonts w:ascii="Century Gothic" w:hAnsi="Century Gothic"/>
          <w:sz w:val="22"/>
          <w:szCs w:val="22"/>
        </w:rPr>
        <w:t>Talento Humano</w:t>
      </w:r>
      <w:bookmarkEnd w:id="135"/>
      <w:bookmarkEnd w:id="136"/>
      <w:bookmarkEnd w:id="137"/>
    </w:p>
    <w:p w14:paraId="499A00C2" w14:textId="77777777" w:rsidR="00CC64D8" w:rsidRPr="00C53F2C" w:rsidRDefault="00CC64D8" w:rsidP="00CC64D8">
      <w:pPr>
        <w:rPr>
          <w:rFonts w:ascii="Century Gothic" w:hAnsi="Century Gothic"/>
          <w:sz w:val="22"/>
        </w:rPr>
      </w:pPr>
    </w:p>
    <w:p w14:paraId="341BEC18" w14:textId="77777777" w:rsidR="00B875F1" w:rsidRPr="00C53F2C" w:rsidRDefault="00E819F2" w:rsidP="00E819F2">
      <w:pPr>
        <w:rPr>
          <w:rFonts w:ascii="Century Gothic" w:hAnsi="Century Gothic" w:cs="Times New Roman"/>
          <w:sz w:val="22"/>
        </w:rPr>
      </w:pPr>
      <w:r w:rsidRPr="00C53F2C">
        <w:rPr>
          <w:rFonts w:ascii="Century Gothic" w:hAnsi="Century Gothic" w:cs="Times New Roman"/>
          <w:sz w:val="22"/>
        </w:rPr>
        <w:t>La entidad</w:t>
      </w:r>
      <w:r w:rsidR="009639CE" w:rsidRPr="00C53F2C">
        <w:rPr>
          <w:rFonts w:ascii="Century Gothic" w:hAnsi="Century Gothic" w:cs="Times New Roman"/>
          <w:sz w:val="22"/>
        </w:rPr>
        <w:t xml:space="preserve"> cuenta con un grupo multidisciplinario, servicio médico asistencial, seguridad y salud en el trabajo y brigada de </w:t>
      </w:r>
      <w:r w:rsidRPr="00C53F2C">
        <w:rPr>
          <w:rFonts w:ascii="Century Gothic" w:hAnsi="Century Gothic" w:cs="Times New Roman"/>
          <w:sz w:val="22"/>
        </w:rPr>
        <w:t>e</w:t>
      </w:r>
      <w:r w:rsidR="009639CE" w:rsidRPr="00C53F2C">
        <w:rPr>
          <w:rFonts w:ascii="Century Gothic" w:hAnsi="Century Gothic" w:cs="Times New Roman"/>
          <w:sz w:val="22"/>
        </w:rPr>
        <w:t>mergencia, quienes apoyan la actuación y actividades que sean necesarias, para la implementación, capacitación, entrenamiento y actuación en caso de emergencia.</w:t>
      </w:r>
    </w:p>
    <w:p w14:paraId="2E3D117D" w14:textId="77777777" w:rsidR="009639CE" w:rsidRPr="00C53F2C" w:rsidRDefault="009639CE" w:rsidP="00E819F2">
      <w:pPr>
        <w:rPr>
          <w:rFonts w:ascii="Century Gothic" w:hAnsi="Century Gothic"/>
          <w:sz w:val="22"/>
        </w:rPr>
      </w:pPr>
    </w:p>
    <w:p w14:paraId="77D4A7CC" w14:textId="10358289" w:rsidR="00421E8F" w:rsidRPr="00C53F2C" w:rsidRDefault="009E369B" w:rsidP="005E5C1F">
      <w:pPr>
        <w:pStyle w:val="Ttulo2"/>
        <w:rPr>
          <w:rFonts w:ascii="Century Gothic" w:hAnsi="Century Gothic"/>
          <w:sz w:val="22"/>
          <w:szCs w:val="22"/>
        </w:rPr>
      </w:pPr>
      <w:bookmarkStart w:id="138" w:name="_Toc42585277"/>
      <w:bookmarkStart w:id="139" w:name="_Toc42607124"/>
      <w:bookmarkStart w:id="140" w:name="_Toc42608980"/>
      <w:r w:rsidRPr="00C53F2C">
        <w:rPr>
          <w:rFonts w:ascii="Century Gothic" w:hAnsi="Century Gothic"/>
          <w:noProof/>
          <w:sz w:val="22"/>
          <w:szCs w:val="22"/>
          <w:lang w:bidi="ar-SA"/>
        </w:rPr>
        <w:drawing>
          <wp:anchor distT="0" distB="0" distL="0" distR="0" simplePos="0" relativeHeight="251507712" behindDoc="0" locked="0" layoutInCell="1" allowOverlap="1" wp14:anchorId="5277C822" wp14:editId="2C9E3A90">
            <wp:simplePos x="0" y="0"/>
            <wp:positionH relativeFrom="page">
              <wp:posOffset>1319530</wp:posOffset>
            </wp:positionH>
            <wp:positionV relativeFrom="paragraph">
              <wp:posOffset>328295</wp:posOffset>
            </wp:positionV>
            <wp:extent cx="5126355" cy="2194560"/>
            <wp:effectExtent l="0" t="0" r="0" b="0"/>
            <wp:wrapTopAndBottom/>
            <wp:docPr id="11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9.png"/>
                    <pic:cNvPicPr/>
                  </pic:nvPicPr>
                  <pic:blipFill>
                    <a:blip r:embed="rId18" cstate="print"/>
                    <a:stretch>
                      <a:fillRect/>
                    </a:stretch>
                  </pic:blipFill>
                  <pic:spPr>
                    <a:xfrm>
                      <a:off x="0" y="0"/>
                      <a:ext cx="5126355" cy="2194560"/>
                    </a:xfrm>
                    <a:prstGeom prst="rect">
                      <a:avLst/>
                    </a:prstGeom>
                  </pic:spPr>
                </pic:pic>
              </a:graphicData>
            </a:graphic>
            <wp14:sizeRelH relativeFrom="margin">
              <wp14:pctWidth>0</wp14:pctWidth>
            </wp14:sizeRelH>
            <wp14:sizeRelV relativeFrom="margin">
              <wp14:pctHeight>0</wp14:pctHeight>
            </wp14:sizeRelV>
          </wp:anchor>
        </w:drawing>
      </w:r>
      <w:r w:rsidR="00E819F2" w:rsidRPr="00C53F2C">
        <w:rPr>
          <w:rFonts w:ascii="Century Gothic" w:hAnsi="Century Gothic"/>
          <w:sz w:val="22"/>
          <w:szCs w:val="22"/>
        </w:rPr>
        <w:t>1</w:t>
      </w:r>
      <w:r w:rsidR="005E5C1F" w:rsidRPr="00C53F2C">
        <w:rPr>
          <w:rFonts w:ascii="Century Gothic" w:hAnsi="Century Gothic"/>
          <w:sz w:val="22"/>
          <w:szCs w:val="22"/>
        </w:rPr>
        <w:t xml:space="preserve">0.2 </w:t>
      </w:r>
      <w:r w:rsidR="00B875F1" w:rsidRPr="00C53F2C">
        <w:rPr>
          <w:rFonts w:ascii="Century Gothic" w:hAnsi="Century Gothic"/>
          <w:sz w:val="22"/>
          <w:szCs w:val="22"/>
        </w:rPr>
        <w:t>Grupo Operativo para Manejo de Emergencias</w:t>
      </w:r>
      <w:bookmarkEnd w:id="138"/>
      <w:bookmarkEnd w:id="139"/>
      <w:bookmarkEnd w:id="140"/>
    </w:p>
    <w:p w14:paraId="34363093" w14:textId="77777777" w:rsidR="005342D7" w:rsidRPr="00C53F2C" w:rsidRDefault="005342D7" w:rsidP="00CC64D8">
      <w:pPr>
        <w:pStyle w:val="Textoindependiente"/>
        <w:rPr>
          <w:rFonts w:ascii="Century Gothic" w:hAnsi="Century Gothic"/>
          <w:b/>
          <w:sz w:val="22"/>
          <w:szCs w:val="22"/>
        </w:rPr>
      </w:pPr>
    </w:p>
    <w:p w14:paraId="1DF24DCC" w14:textId="4D4E9D29" w:rsidR="00D65DD0" w:rsidRPr="00C53F2C" w:rsidRDefault="009E369B" w:rsidP="001250DD">
      <w:pPr>
        <w:pStyle w:val="Ttulo2"/>
        <w:rPr>
          <w:rFonts w:ascii="Century Gothic" w:hAnsi="Century Gothic"/>
          <w:sz w:val="22"/>
          <w:szCs w:val="22"/>
        </w:rPr>
      </w:pPr>
      <w:bookmarkStart w:id="141" w:name="_Toc42585278"/>
      <w:bookmarkStart w:id="142" w:name="_Toc42607125"/>
      <w:bookmarkStart w:id="143" w:name="_Toc42608981"/>
      <w:r w:rsidRPr="00C53F2C">
        <w:rPr>
          <w:rFonts w:ascii="Century Gothic" w:hAnsi="Century Gothic"/>
          <w:sz w:val="22"/>
          <w:szCs w:val="22"/>
        </w:rPr>
        <w:t>1</w:t>
      </w:r>
      <w:r w:rsidR="005E5C1F" w:rsidRPr="00C53F2C">
        <w:rPr>
          <w:rFonts w:ascii="Century Gothic" w:hAnsi="Century Gothic"/>
          <w:sz w:val="22"/>
          <w:szCs w:val="22"/>
        </w:rPr>
        <w:t xml:space="preserve">0.3 </w:t>
      </w:r>
      <w:r w:rsidR="00260C12" w:rsidRPr="00C53F2C">
        <w:rPr>
          <w:rFonts w:ascii="Century Gothic" w:hAnsi="Century Gothic"/>
          <w:sz w:val="22"/>
          <w:szCs w:val="22"/>
        </w:rPr>
        <w:t>Comité Operativo de Emergencias</w:t>
      </w:r>
      <w:bookmarkEnd w:id="141"/>
      <w:bookmarkEnd w:id="142"/>
      <w:bookmarkEnd w:id="143"/>
    </w:p>
    <w:p w14:paraId="41AC1595" w14:textId="77777777" w:rsidR="00260C12" w:rsidRPr="00C53F2C" w:rsidRDefault="00260C12" w:rsidP="00CC64D8">
      <w:pPr>
        <w:pStyle w:val="Textoindependiente"/>
        <w:rPr>
          <w:rFonts w:ascii="Century Gothic" w:hAnsi="Century Gothic"/>
          <w:b/>
          <w:sz w:val="22"/>
          <w:szCs w:val="22"/>
        </w:rPr>
      </w:pPr>
    </w:p>
    <w:p w14:paraId="01C4D890" w14:textId="77777777" w:rsidR="009E6727" w:rsidRPr="00C53F2C" w:rsidRDefault="009E6727" w:rsidP="005E5C1F">
      <w:pPr>
        <w:rPr>
          <w:rFonts w:ascii="Century Gothic" w:hAnsi="Century Gothic" w:cs="Times New Roman"/>
          <w:sz w:val="22"/>
        </w:rPr>
      </w:pPr>
      <w:r w:rsidRPr="00C53F2C">
        <w:rPr>
          <w:rFonts w:ascii="Century Gothic" w:hAnsi="Century Gothic" w:cs="Times New Roman"/>
          <w:sz w:val="22"/>
        </w:rPr>
        <w:t>El Comité de Emergencias es responsable de la toma de decisiones, antes, durante y después de una emergencia.</w:t>
      </w:r>
    </w:p>
    <w:p w14:paraId="77B4C135" w14:textId="77777777" w:rsidR="009E6727" w:rsidRPr="00C53F2C" w:rsidRDefault="009E6727" w:rsidP="005E5C1F">
      <w:pPr>
        <w:rPr>
          <w:rFonts w:ascii="Century Gothic" w:hAnsi="Century Gothic" w:cs="Times New Roman"/>
          <w:sz w:val="22"/>
        </w:rPr>
      </w:pPr>
    </w:p>
    <w:p w14:paraId="6C651799" w14:textId="77777777" w:rsidR="009E6727" w:rsidRPr="00C53F2C" w:rsidRDefault="009E6727" w:rsidP="005E5C1F">
      <w:pPr>
        <w:rPr>
          <w:rFonts w:ascii="Century Gothic" w:hAnsi="Century Gothic" w:cs="Times New Roman"/>
          <w:sz w:val="22"/>
        </w:rPr>
      </w:pPr>
      <w:r w:rsidRPr="00C53F2C">
        <w:rPr>
          <w:rFonts w:ascii="Century Gothic" w:hAnsi="Century Gothic" w:cs="Times New Roman"/>
          <w:sz w:val="22"/>
        </w:rPr>
        <w:t>El Comité de Emergencias, es la máxima autoridad responsable de prevenir y preparar las acciones de coordinación de una emergencia que implique una respuesta especializada hasta cuando se hagan presentes las autoridades o los organismos de socorro externos, momento en el cual se debe delegar con los respectivos responsables, sin dejar de ser apoyo y fuente de información para una respuesta adecuada, lo cual requiere de la participación decidida del Nivel</w:t>
      </w:r>
      <w:r w:rsidRPr="00C53F2C">
        <w:rPr>
          <w:rFonts w:ascii="Century Gothic" w:hAnsi="Century Gothic" w:cs="Times New Roman"/>
          <w:spacing w:val="-12"/>
          <w:sz w:val="22"/>
        </w:rPr>
        <w:t xml:space="preserve"> </w:t>
      </w:r>
      <w:r w:rsidRPr="00C53F2C">
        <w:rPr>
          <w:rFonts w:ascii="Century Gothic" w:hAnsi="Century Gothic" w:cs="Times New Roman"/>
          <w:sz w:val="22"/>
        </w:rPr>
        <w:t>Directivo.</w:t>
      </w:r>
    </w:p>
    <w:p w14:paraId="7D473766" w14:textId="77777777" w:rsidR="009E6727" w:rsidRPr="00C53F2C" w:rsidRDefault="009E6727" w:rsidP="00CC64D8">
      <w:pPr>
        <w:pStyle w:val="Textoindependiente"/>
        <w:rPr>
          <w:rFonts w:ascii="Century Gothic" w:hAnsi="Century Gothic"/>
          <w:sz w:val="22"/>
          <w:szCs w:val="22"/>
        </w:rPr>
      </w:pPr>
    </w:p>
    <w:p w14:paraId="1EB30101" w14:textId="334E2A7D" w:rsidR="009E6727" w:rsidRPr="00C53F2C" w:rsidRDefault="009E6727" w:rsidP="005E5C1F">
      <w:pPr>
        <w:rPr>
          <w:rFonts w:ascii="Century Gothic" w:hAnsi="Century Gothic" w:cs="Times New Roman"/>
          <w:sz w:val="22"/>
        </w:rPr>
      </w:pPr>
      <w:r w:rsidRPr="00C53F2C">
        <w:rPr>
          <w:rFonts w:ascii="Century Gothic" w:hAnsi="Century Gothic" w:cs="Times New Roman"/>
          <w:sz w:val="22"/>
        </w:rPr>
        <w:t>El Comité de Emergencias tiene como objetivos principales:</w:t>
      </w:r>
    </w:p>
    <w:p w14:paraId="3AE9402D" w14:textId="77777777" w:rsidR="005E5C1F" w:rsidRPr="00C53F2C" w:rsidRDefault="009E6727" w:rsidP="00C660CC">
      <w:pPr>
        <w:pStyle w:val="Prrafodelista"/>
        <w:numPr>
          <w:ilvl w:val="0"/>
          <w:numId w:val="35"/>
        </w:numPr>
        <w:rPr>
          <w:rFonts w:ascii="Century Gothic" w:hAnsi="Century Gothic" w:cs="Times New Roman"/>
          <w:sz w:val="22"/>
        </w:rPr>
      </w:pPr>
      <w:r w:rsidRPr="00C53F2C">
        <w:rPr>
          <w:rFonts w:ascii="Century Gothic" w:hAnsi="Century Gothic" w:cs="Times New Roman"/>
          <w:sz w:val="22"/>
        </w:rPr>
        <w:t>Asegurar y proteger la vida humana y los bienes de la</w:t>
      </w:r>
      <w:r w:rsidRPr="00C53F2C">
        <w:rPr>
          <w:rFonts w:ascii="Century Gothic" w:hAnsi="Century Gothic" w:cs="Times New Roman"/>
          <w:spacing w:val="-12"/>
          <w:sz w:val="22"/>
        </w:rPr>
        <w:t xml:space="preserve"> </w:t>
      </w:r>
      <w:r w:rsidRPr="00C53F2C">
        <w:rPr>
          <w:rFonts w:ascii="Century Gothic" w:hAnsi="Century Gothic" w:cs="Times New Roman"/>
          <w:sz w:val="22"/>
        </w:rPr>
        <w:t>entidad.</w:t>
      </w:r>
    </w:p>
    <w:p w14:paraId="7FA68BCD" w14:textId="77777777" w:rsidR="005E5C1F" w:rsidRPr="00C53F2C" w:rsidRDefault="009E6727" w:rsidP="00C660CC">
      <w:pPr>
        <w:pStyle w:val="Prrafodelista"/>
        <w:numPr>
          <w:ilvl w:val="0"/>
          <w:numId w:val="35"/>
        </w:numPr>
        <w:rPr>
          <w:rFonts w:ascii="Century Gothic" w:hAnsi="Century Gothic" w:cs="Times New Roman"/>
          <w:sz w:val="22"/>
        </w:rPr>
      </w:pPr>
      <w:r w:rsidRPr="00C53F2C">
        <w:rPr>
          <w:rFonts w:ascii="Century Gothic" w:hAnsi="Century Gothic" w:cs="Times New Roman"/>
          <w:sz w:val="22"/>
        </w:rPr>
        <w:t>Coordinar y tomar decisiones antes, durante y después de las emergencias Internas y</w:t>
      </w:r>
      <w:r w:rsidRPr="00C53F2C">
        <w:rPr>
          <w:rFonts w:ascii="Century Gothic" w:hAnsi="Century Gothic" w:cs="Times New Roman"/>
          <w:spacing w:val="-27"/>
          <w:sz w:val="22"/>
        </w:rPr>
        <w:t xml:space="preserve"> </w:t>
      </w:r>
      <w:r w:rsidRPr="00C53F2C">
        <w:rPr>
          <w:rFonts w:ascii="Century Gothic" w:hAnsi="Century Gothic" w:cs="Times New Roman"/>
          <w:sz w:val="22"/>
        </w:rPr>
        <w:t>externas.</w:t>
      </w:r>
    </w:p>
    <w:p w14:paraId="341E4ED1" w14:textId="1CFC99C1" w:rsidR="00950393" w:rsidRPr="00C53F2C" w:rsidRDefault="009E6727" w:rsidP="00C660CC">
      <w:pPr>
        <w:pStyle w:val="Prrafodelista"/>
        <w:numPr>
          <w:ilvl w:val="0"/>
          <w:numId w:val="35"/>
        </w:numPr>
        <w:rPr>
          <w:rFonts w:ascii="Century Gothic" w:hAnsi="Century Gothic" w:cs="Times New Roman"/>
          <w:sz w:val="22"/>
        </w:rPr>
      </w:pPr>
      <w:r w:rsidRPr="00C53F2C">
        <w:rPr>
          <w:rFonts w:ascii="Century Gothic" w:hAnsi="Century Gothic" w:cs="Times New Roman"/>
          <w:sz w:val="22"/>
        </w:rPr>
        <w:t>El comité de emergencias está basado en la estructura organizacional del Sistema Comando de Incidente.</w:t>
      </w:r>
    </w:p>
    <w:p w14:paraId="09C27B53" w14:textId="05D380D0" w:rsidR="00A16C02" w:rsidRPr="00C53F2C" w:rsidRDefault="009E369B" w:rsidP="005E5C1F">
      <w:pPr>
        <w:pStyle w:val="Ttulo2"/>
        <w:rPr>
          <w:rFonts w:ascii="Century Gothic" w:hAnsi="Century Gothic"/>
          <w:sz w:val="22"/>
          <w:szCs w:val="22"/>
        </w:rPr>
      </w:pPr>
      <w:bookmarkStart w:id="144" w:name="_Toc42585279"/>
      <w:bookmarkStart w:id="145" w:name="_Toc42607126"/>
      <w:bookmarkStart w:id="146" w:name="_Toc42608982"/>
      <w:r w:rsidRPr="00C53F2C">
        <w:rPr>
          <w:rFonts w:ascii="Century Gothic" w:hAnsi="Century Gothic"/>
          <w:sz w:val="22"/>
          <w:szCs w:val="22"/>
        </w:rPr>
        <w:lastRenderedPageBreak/>
        <w:t>1</w:t>
      </w:r>
      <w:r w:rsidR="005E5C1F" w:rsidRPr="00C53F2C">
        <w:rPr>
          <w:rFonts w:ascii="Century Gothic" w:hAnsi="Century Gothic"/>
          <w:sz w:val="22"/>
          <w:szCs w:val="22"/>
        </w:rPr>
        <w:t>0</w:t>
      </w:r>
      <w:r w:rsidRPr="00C53F2C">
        <w:rPr>
          <w:rFonts w:ascii="Century Gothic" w:hAnsi="Century Gothic"/>
          <w:sz w:val="22"/>
          <w:szCs w:val="22"/>
        </w:rPr>
        <w:t xml:space="preserve">.4 </w:t>
      </w:r>
      <w:r w:rsidR="00A16C02" w:rsidRPr="00C53F2C">
        <w:rPr>
          <w:rFonts w:ascii="Century Gothic" w:hAnsi="Century Gothic"/>
          <w:sz w:val="22"/>
          <w:szCs w:val="22"/>
        </w:rPr>
        <w:t>Funciones del Comité Operativo de Emergencias</w:t>
      </w:r>
      <w:bookmarkEnd w:id="144"/>
      <w:bookmarkEnd w:id="145"/>
      <w:bookmarkEnd w:id="146"/>
    </w:p>
    <w:p w14:paraId="1E016915" w14:textId="77777777" w:rsidR="005E5C1F" w:rsidRPr="00C53F2C" w:rsidRDefault="005E5C1F" w:rsidP="005E5C1F">
      <w:pPr>
        <w:rPr>
          <w:rFonts w:ascii="Century Gothic" w:hAnsi="Century Gothic"/>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4"/>
        <w:gridCol w:w="2771"/>
        <w:gridCol w:w="480"/>
        <w:gridCol w:w="5203"/>
      </w:tblGrid>
      <w:tr w:rsidR="009E369B" w:rsidRPr="00C53F2C" w14:paraId="62978D81" w14:textId="77777777" w:rsidTr="00652011">
        <w:trPr>
          <w:trHeight w:val="268"/>
          <w:jc w:val="center"/>
        </w:trPr>
        <w:tc>
          <w:tcPr>
            <w:tcW w:w="228" w:type="pct"/>
            <w:vMerge w:val="restart"/>
            <w:shd w:val="clear" w:color="auto" w:fill="92CDDC" w:themeFill="accent5" w:themeFillTint="99"/>
            <w:textDirection w:val="btLr"/>
            <w:vAlign w:val="center"/>
          </w:tcPr>
          <w:p w14:paraId="32EE912B"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0"/>
                <w:sz w:val="22"/>
              </w:rPr>
              <w:t>STAFF DE COMANDO</w:t>
            </w:r>
          </w:p>
        </w:tc>
        <w:tc>
          <w:tcPr>
            <w:tcW w:w="1564" w:type="pct"/>
            <w:shd w:val="clear" w:color="auto" w:fill="92CDDC" w:themeFill="accent5" w:themeFillTint="99"/>
            <w:vAlign w:val="center"/>
          </w:tcPr>
          <w:p w14:paraId="0543F2FF"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5"/>
                <w:sz w:val="22"/>
              </w:rPr>
              <w:t>COMPONENTE</w:t>
            </w:r>
          </w:p>
        </w:tc>
        <w:tc>
          <w:tcPr>
            <w:tcW w:w="3208" w:type="pct"/>
            <w:gridSpan w:val="2"/>
            <w:shd w:val="clear" w:color="auto" w:fill="92CDDC" w:themeFill="accent5" w:themeFillTint="99"/>
            <w:vAlign w:val="center"/>
          </w:tcPr>
          <w:p w14:paraId="1ACDC1FB"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5"/>
                <w:sz w:val="22"/>
              </w:rPr>
              <w:t>FUNCIONES</w:t>
            </w:r>
          </w:p>
        </w:tc>
      </w:tr>
      <w:tr w:rsidR="009E369B" w:rsidRPr="00C53F2C" w14:paraId="262DA4FB" w14:textId="77777777" w:rsidTr="00652011">
        <w:trPr>
          <w:trHeight w:val="1053"/>
          <w:jc w:val="center"/>
        </w:trPr>
        <w:tc>
          <w:tcPr>
            <w:tcW w:w="228" w:type="pct"/>
            <w:vMerge/>
            <w:shd w:val="clear" w:color="auto" w:fill="92CDDC" w:themeFill="accent5" w:themeFillTint="99"/>
            <w:textDirection w:val="btLr"/>
            <w:vAlign w:val="center"/>
          </w:tcPr>
          <w:p w14:paraId="6B1C671A" w14:textId="77777777" w:rsidR="009E369B" w:rsidRPr="00C53F2C" w:rsidRDefault="009E369B" w:rsidP="00CC64D8">
            <w:pPr>
              <w:rPr>
                <w:rFonts w:ascii="Century Gothic" w:hAnsi="Century Gothic"/>
                <w:sz w:val="22"/>
              </w:rPr>
            </w:pPr>
          </w:p>
        </w:tc>
        <w:tc>
          <w:tcPr>
            <w:tcW w:w="1564" w:type="pct"/>
            <w:vMerge w:val="restart"/>
            <w:shd w:val="clear" w:color="auto" w:fill="auto"/>
            <w:vAlign w:val="center"/>
          </w:tcPr>
          <w:p w14:paraId="3BAC3719" w14:textId="77777777" w:rsidR="009E369B" w:rsidRPr="00C53F2C" w:rsidRDefault="009E369B" w:rsidP="009E369B">
            <w:pPr>
              <w:pStyle w:val="TableParagraph"/>
              <w:rPr>
                <w:rFonts w:ascii="Century Gothic" w:hAnsi="Century Gothic"/>
                <w:b/>
                <w:sz w:val="22"/>
              </w:rPr>
            </w:pPr>
            <w:r w:rsidRPr="00C53F2C">
              <w:rPr>
                <w:rFonts w:ascii="Century Gothic" w:hAnsi="Century Gothic"/>
                <w:b/>
                <w:w w:val="85"/>
                <w:sz w:val="22"/>
              </w:rPr>
              <w:t>COMANDANTE DE INCIDENTE O JEFE DE EMERGENCIAS</w:t>
            </w:r>
          </w:p>
        </w:tc>
        <w:tc>
          <w:tcPr>
            <w:tcW w:w="271" w:type="pct"/>
            <w:shd w:val="clear" w:color="auto" w:fill="auto"/>
            <w:textDirection w:val="btLr"/>
            <w:vAlign w:val="center"/>
          </w:tcPr>
          <w:p w14:paraId="58CA8E3A" w14:textId="77777777" w:rsidR="009E369B" w:rsidRPr="00C53F2C" w:rsidRDefault="009E369B" w:rsidP="009E369B">
            <w:pPr>
              <w:pStyle w:val="TableParagraph"/>
              <w:ind w:right="718"/>
              <w:jc w:val="center"/>
              <w:rPr>
                <w:rFonts w:ascii="Century Gothic" w:hAnsi="Century Gothic"/>
                <w:b/>
                <w:sz w:val="22"/>
              </w:rPr>
            </w:pPr>
            <w:r w:rsidRPr="00C53F2C">
              <w:rPr>
                <w:rFonts w:ascii="Century Gothic" w:hAnsi="Century Gothic"/>
                <w:b/>
                <w:w w:val="90"/>
                <w:sz w:val="22"/>
              </w:rPr>
              <w:t>ANTES</w:t>
            </w:r>
          </w:p>
        </w:tc>
        <w:tc>
          <w:tcPr>
            <w:tcW w:w="2937" w:type="pct"/>
            <w:shd w:val="clear" w:color="auto" w:fill="auto"/>
            <w:vAlign w:val="center"/>
          </w:tcPr>
          <w:p w14:paraId="6DBF203C" w14:textId="77777777" w:rsidR="009E369B" w:rsidRPr="00C53F2C" w:rsidRDefault="009E369B" w:rsidP="00C660CC">
            <w:pPr>
              <w:pStyle w:val="TableParagraph"/>
              <w:numPr>
                <w:ilvl w:val="0"/>
                <w:numId w:val="21"/>
              </w:numPr>
              <w:tabs>
                <w:tab w:val="left" w:pos="374"/>
              </w:tabs>
              <w:ind w:left="0" w:right="248"/>
              <w:rPr>
                <w:rFonts w:ascii="Century Gothic" w:hAnsi="Century Gothic"/>
                <w:sz w:val="22"/>
              </w:rPr>
            </w:pPr>
            <w:r w:rsidRPr="00C53F2C">
              <w:rPr>
                <w:rFonts w:ascii="Century Gothic" w:hAnsi="Century Gothic"/>
                <w:w w:val="95"/>
                <w:sz w:val="22"/>
              </w:rPr>
              <w:t>Brindar</w:t>
            </w:r>
            <w:r w:rsidRPr="00C53F2C">
              <w:rPr>
                <w:rFonts w:ascii="Century Gothic" w:hAnsi="Century Gothic"/>
                <w:spacing w:val="-28"/>
                <w:w w:val="95"/>
                <w:sz w:val="22"/>
              </w:rPr>
              <w:t xml:space="preserve"> </w:t>
            </w:r>
            <w:r w:rsidRPr="00C53F2C">
              <w:rPr>
                <w:rFonts w:ascii="Century Gothic" w:hAnsi="Century Gothic"/>
                <w:w w:val="95"/>
                <w:sz w:val="22"/>
              </w:rPr>
              <w:t>información</w:t>
            </w:r>
            <w:r w:rsidRPr="00C53F2C">
              <w:rPr>
                <w:rFonts w:ascii="Century Gothic" w:hAnsi="Century Gothic"/>
                <w:spacing w:val="-30"/>
                <w:w w:val="95"/>
                <w:sz w:val="22"/>
              </w:rPr>
              <w:t xml:space="preserve"> </w:t>
            </w:r>
            <w:r w:rsidRPr="00C53F2C">
              <w:rPr>
                <w:rFonts w:ascii="Century Gothic" w:hAnsi="Century Gothic"/>
                <w:w w:val="95"/>
                <w:sz w:val="22"/>
              </w:rPr>
              <w:t>a</w:t>
            </w:r>
            <w:r w:rsidRPr="00C53F2C">
              <w:rPr>
                <w:rFonts w:ascii="Century Gothic" w:hAnsi="Century Gothic"/>
                <w:spacing w:val="-27"/>
                <w:w w:val="95"/>
                <w:sz w:val="22"/>
              </w:rPr>
              <w:t xml:space="preserve"> </w:t>
            </w:r>
            <w:r w:rsidRPr="00C53F2C">
              <w:rPr>
                <w:rFonts w:ascii="Century Gothic" w:hAnsi="Century Gothic"/>
                <w:w w:val="95"/>
                <w:sz w:val="22"/>
              </w:rPr>
              <w:t>la</w:t>
            </w:r>
            <w:r w:rsidRPr="00C53F2C">
              <w:rPr>
                <w:rFonts w:ascii="Century Gothic" w:hAnsi="Century Gothic"/>
                <w:spacing w:val="-27"/>
                <w:w w:val="95"/>
                <w:sz w:val="22"/>
              </w:rPr>
              <w:t xml:space="preserve"> </w:t>
            </w:r>
            <w:r w:rsidRPr="00C53F2C">
              <w:rPr>
                <w:rFonts w:ascii="Century Gothic" w:hAnsi="Century Gothic"/>
                <w:w w:val="95"/>
                <w:sz w:val="22"/>
              </w:rPr>
              <w:t>comunidad</w:t>
            </w:r>
            <w:r w:rsidRPr="00C53F2C">
              <w:rPr>
                <w:rFonts w:ascii="Century Gothic" w:hAnsi="Century Gothic"/>
                <w:spacing w:val="-28"/>
                <w:w w:val="95"/>
                <w:sz w:val="22"/>
              </w:rPr>
              <w:t xml:space="preserve"> </w:t>
            </w:r>
            <w:r w:rsidRPr="00C53F2C">
              <w:rPr>
                <w:rFonts w:ascii="Century Gothic" w:hAnsi="Century Gothic"/>
                <w:w w:val="95"/>
                <w:sz w:val="22"/>
              </w:rPr>
              <w:t>de</w:t>
            </w:r>
            <w:r w:rsidRPr="00C53F2C">
              <w:rPr>
                <w:rFonts w:ascii="Century Gothic" w:hAnsi="Century Gothic"/>
                <w:spacing w:val="-27"/>
                <w:w w:val="95"/>
                <w:sz w:val="22"/>
              </w:rPr>
              <w:t xml:space="preserve"> </w:t>
            </w:r>
            <w:r w:rsidRPr="00C53F2C">
              <w:rPr>
                <w:rFonts w:ascii="Century Gothic" w:hAnsi="Century Gothic"/>
                <w:w w:val="95"/>
                <w:sz w:val="22"/>
              </w:rPr>
              <w:t>la</w:t>
            </w:r>
            <w:r w:rsidRPr="00C53F2C">
              <w:rPr>
                <w:rFonts w:ascii="Century Gothic" w:hAnsi="Century Gothic"/>
                <w:spacing w:val="-29"/>
                <w:w w:val="95"/>
                <w:sz w:val="22"/>
              </w:rPr>
              <w:t xml:space="preserve"> </w:t>
            </w:r>
            <w:r w:rsidRPr="00C53F2C">
              <w:rPr>
                <w:rFonts w:ascii="Century Gothic" w:hAnsi="Century Gothic"/>
                <w:w w:val="95"/>
                <w:sz w:val="22"/>
              </w:rPr>
              <w:t xml:space="preserve">Organización </w:t>
            </w:r>
            <w:r w:rsidRPr="00C53F2C">
              <w:rPr>
                <w:rFonts w:ascii="Century Gothic" w:hAnsi="Century Gothic"/>
                <w:sz w:val="22"/>
              </w:rPr>
              <w:t>sobre</w:t>
            </w:r>
            <w:r w:rsidRPr="00C53F2C">
              <w:rPr>
                <w:rFonts w:ascii="Century Gothic" w:hAnsi="Century Gothic"/>
                <w:spacing w:val="-18"/>
                <w:sz w:val="22"/>
              </w:rPr>
              <w:t xml:space="preserve"> </w:t>
            </w:r>
            <w:r w:rsidRPr="00C53F2C">
              <w:rPr>
                <w:rFonts w:ascii="Century Gothic" w:hAnsi="Century Gothic"/>
                <w:sz w:val="22"/>
              </w:rPr>
              <w:t>la</w:t>
            </w:r>
            <w:r w:rsidRPr="00C53F2C">
              <w:rPr>
                <w:rFonts w:ascii="Century Gothic" w:hAnsi="Century Gothic"/>
                <w:spacing w:val="-20"/>
                <w:sz w:val="22"/>
              </w:rPr>
              <w:t xml:space="preserve"> </w:t>
            </w:r>
            <w:r w:rsidRPr="00C53F2C">
              <w:rPr>
                <w:rFonts w:ascii="Century Gothic" w:hAnsi="Century Gothic"/>
                <w:sz w:val="22"/>
              </w:rPr>
              <w:t>atención</w:t>
            </w:r>
            <w:r w:rsidRPr="00C53F2C">
              <w:rPr>
                <w:rFonts w:ascii="Century Gothic" w:hAnsi="Century Gothic"/>
                <w:spacing w:val="-18"/>
                <w:sz w:val="22"/>
              </w:rPr>
              <w:t xml:space="preserve"> </w:t>
            </w:r>
            <w:r w:rsidRPr="00C53F2C">
              <w:rPr>
                <w:rFonts w:ascii="Century Gothic" w:hAnsi="Century Gothic"/>
                <w:sz w:val="22"/>
              </w:rPr>
              <w:t>de</w:t>
            </w:r>
            <w:r w:rsidRPr="00C53F2C">
              <w:rPr>
                <w:rFonts w:ascii="Century Gothic" w:hAnsi="Century Gothic"/>
                <w:spacing w:val="-20"/>
                <w:sz w:val="22"/>
              </w:rPr>
              <w:t xml:space="preserve"> </w:t>
            </w:r>
            <w:r w:rsidRPr="00C53F2C">
              <w:rPr>
                <w:rFonts w:ascii="Century Gothic" w:hAnsi="Century Gothic"/>
                <w:sz w:val="22"/>
              </w:rPr>
              <w:t>emergencias.</w:t>
            </w:r>
          </w:p>
          <w:p w14:paraId="58447D7B" w14:textId="77777777" w:rsidR="009E369B" w:rsidRPr="00C53F2C" w:rsidRDefault="009E369B" w:rsidP="00C660CC">
            <w:pPr>
              <w:pStyle w:val="TableParagraph"/>
              <w:numPr>
                <w:ilvl w:val="0"/>
                <w:numId w:val="21"/>
              </w:numPr>
              <w:tabs>
                <w:tab w:val="left" w:pos="374"/>
              </w:tabs>
              <w:ind w:left="0"/>
              <w:rPr>
                <w:rFonts w:ascii="Century Gothic" w:hAnsi="Century Gothic"/>
                <w:sz w:val="22"/>
              </w:rPr>
            </w:pPr>
            <w:r w:rsidRPr="00C53F2C">
              <w:rPr>
                <w:rFonts w:ascii="Century Gothic" w:hAnsi="Century Gothic"/>
                <w:sz w:val="22"/>
              </w:rPr>
              <w:t>Realizar</w:t>
            </w:r>
            <w:r w:rsidRPr="00C53F2C">
              <w:rPr>
                <w:rFonts w:ascii="Century Gothic" w:hAnsi="Century Gothic"/>
                <w:spacing w:val="-32"/>
                <w:sz w:val="22"/>
              </w:rPr>
              <w:t xml:space="preserve"> </w:t>
            </w:r>
            <w:r w:rsidRPr="00C53F2C">
              <w:rPr>
                <w:rFonts w:ascii="Century Gothic" w:hAnsi="Century Gothic"/>
                <w:sz w:val="22"/>
              </w:rPr>
              <w:t>el</w:t>
            </w:r>
            <w:r w:rsidRPr="00C53F2C">
              <w:rPr>
                <w:rFonts w:ascii="Century Gothic" w:hAnsi="Century Gothic"/>
                <w:spacing w:val="-32"/>
                <w:sz w:val="22"/>
              </w:rPr>
              <w:t xml:space="preserve"> </w:t>
            </w:r>
            <w:r w:rsidRPr="00C53F2C">
              <w:rPr>
                <w:rFonts w:ascii="Century Gothic" w:hAnsi="Century Gothic"/>
                <w:sz w:val="22"/>
              </w:rPr>
              <w:t>Análisis</w:t>
            </w:r>
            <w:r w:rsidRPr="00C53F2C">
              <w:rPr>
                <w:rFonts w:ascii="Century Gothic" w:hAnsi="Century Gothic"/>
                <w:spacing w:val="-34"/>
                <w:sz w:val="22"/>
              </w:rPr>
              <w:t xml:space="preserve"> </w:t>
            </w:r>
            <w:r w:rsidRPr="00C53F2C">
              <w:rPr>
                <w:rFonts w:ascii="Century Gothic" w:hAnsi="Century Gothic"/>
                <w:sz w:val="22"/>
              </w:rPr>
              <w:t>de</w:t>
            </w:r>
            <w:r w:rsidRPr="00C53F2C">
              <w:rPr>
                <w:rFonts w:ascii="Century Gothic" w:hAnsi="Century Gothic"/>
                <w:spacing w:val="-31"/>
                <w:sz w:val="22"/>
              </w:rPr>
              <w:t xml:space="preserve"> </w:t>
            </w:r>
            <w:r w:rsidRPr="00C53F2C">
              <w:rPr>
                <w:rFonts w:ascii="Century Gothic" w:hAnsi="Century Gothic"/>
                <w:sz w:val="22"/>
              </w:rPr>
              <w:t>Riesgo</w:t>
            </w:r>
            <w:r w:rsidRPr="00C53F2C">
              <w:rPr>
                <w:rFonts w:ascii="Century Gothic" w:hAnsi="Century Gothic"/>
                <w:spacing w:val="-32"/>
                <w:sz w:val="22"/>
              </w:rPr>
              <w:t xml:space="preserve"> </w:t>
            </w:r>
            <w:r w:rsidRPr="00C53F2C">
              <w:rPr>
                <w:rFonts w:ascii="Century Gothic" w:hAnsi="Century Gothic"/>
                <w:sz w:val="22"/>
              </w:rPr>
              <w:t>de</w:t>
            </w:r>
            <w:r w:rsidRPr="00C53F2C">
              <w:rPr>
                <w:rFonts w:ascii="Century Gothic" w:hAnsi="Century Gothic"/>
                <w:spacing w:val="-32"/>
                <w:sz w:val="22"/>
              </w:rPr>
              <w:t xml:space="preserve"> </w:t>
            </w:r>
            <w:r w:rsidRPr="00C53F2C">
              <w:rPr>
                <w:rFonts w:ascii="Century Gothic" w:hAnsi="Century Gothic"/>
                <w:sz w:val="22"/>
              </w:rPr>
              <w:t>la</w:t>
            </w:r>
            <w:r w:rsidRPr="00C53F2C">
              <w:rPr>
                <w:rFonts w:ascii="Century Gothic" w:hAnsi="Century Gothic"/>
                <w:spacing w:val="-33"/>
                <w:sz w:val="22"/>
              </w:rPr>
              <w:t xml:space="preserve"> </w:t>
            </w:r>
            <w:r w:rsidRPr="00C53F2C">
              <w:rPr>
                <w:rFonts w:ascii="Century Gothic" w:hAnsi="Century Gothic"/>
                <w:sz w:val="22"/>
              </w:rPr>
              <w:t>Organización.</w:t>
            </w:r>
          </w:p>
          <w:p w14:paraId="568EAFE0" w14:textId="77777777" w:rsidR="009E369B" w:rsidRPr="00C53F2C" w:rsidRDefault="009E369B" w:rsidP="00C660CC">
            <w:pPr>
              <w:pStyle w:val="TableParagraph"/>
              <w:numPr>
                <w:ilvl w:val="0"/>
                <w:numId w:val="21"/>
              </w:numPr>
              <w:tabs>
                <w:tab w:val="left" w:pos="374"/>
              </w:tabs>
              <w:ind w:left="0"/>
              <w:rPr>
                <w:rFonts w:ascii="Century Gothic" w:hAnsi="Century Gothic"/>
                <w:sz w:val="22"/>
              </w:rPr>
            </w:pPr>
            <w:r w:rsidRPr="00C53F2C">
              <w:rPr>
                <w:rFonts w:ascii="Century Gothic" w:hAnsi="Century Gothic"/>
                <w:sz w:val="22"/>
              </w:rPr>
              <w:t>Programar</w:t>
            </w:r>
            <w:r w:rsidRPr="00C53F2C">
              <w:rPr>
                <w:rFonts w:ascii="Century Gothic" w:hAnsi="Century Gothic"/>
                <w:spacing w:val="-21"/>
                <w:sz w:val="22"/>
              </w:rPr>
              <w:t xml:space="preserve"> </w:t>
            </w:r>
            <w:r w:rsidRPr="00C53F2C">
              <w:rPr>
                <w:rFonts w:ascii="Century Gothic" w:hAnsi="Century Gothic"/>
                <w:sz w:val="22"/>
              </w:rPr>
              <w:t>jornadas</w:t>
            </w:r>
            <w:r w:rsidRPr="00C53F2C">
              <w:rPr>
                <w:rFonts w:ascii="Century Gothic" w:hAnsi="Century Gothic"/>
                <w:spacing w:val="-21"/>
                <w:sz w:val="22"/>
              </w:rPr>
              <w:t xml:space="preserve"> </w:t>
            </w:r>
            <w:r w:rsidRPr="00C53F2C">
              <w:rPr>
                <w:rFonts w:ascii="Century Gothic" w:hAnsi="Century Gothic"/>
                <w:sz w:val="22"/>
              </w:rPr>
              <w:t>de</w:t>
            </w:r>
            <w:r w:rsidRPr="00C53F2C">
              <w:rPr>
                <w:rFonts w:ascii="Century Gothic" w:hAnsi="Century Gothic"/>
                <w:spacing w:val="-18"/>
                <w:sz w:val="22"/>
              </w:rPr>
              <w:t xml:space="preserve"> </w:t>
            </w:r>
            <w:r w:rsidRPr="00C53F2C">
              <w:rPr>
                <w:rFonts w:ascii="Century Gothic" w:hAnsi="Century Gothic"/>
                <w:sz w:val="22"/>
              </w:rPr>
              <w:t>capacitación.</w:t>
            </w:r>
          </w:p>
          <w:p w14:paraId="3AFDF633" w14:textId="77777777" w:rsidR="009E369B" w:rsidRPr="00C53F2C" w:rsidRDefault="009E369B" w:rsidP="00C660CC">
            <w:pPr>
              <w:pStyle w:val="TableParagraph"/>
              <w:numPr>
                <w:ilvl w:val="0"/>
                <w:numId w:val="21"/>
              </w:numPr>
              <w:tabs>
                <w:tab w:val="left" w:pos="374"/>
              </w:tabs>
              <w:ind w:left="0" w:right="185"/>
              <w:rPr>
                <w:rFonts w:ascii="Century Gothic" w:hAnsi="Century Gothic"/>
                <w:sz w:val="22"/>
              </w:rPr>
            </w:pPr>
            <w:r w:rsidRPr="00C53F2C">
              <w:rPr>
                <w:rFonts w:ascii="Century Gothic" w:hAnsi="Century Gothic"/>
                <w:w w:val="95"/>
                <w:sz w:val="22"/>
              </w:rPr>
              <w:t>Realizar</w:t>
            </w:r>
            <w:r w:rsidRPr="00C53F2C">
              <w:rPr>
                <w:rFonts w:ascii="Century Gothic" w:hAnsi="Century Gothic"/>
                <w:spacing w:val="-33"/>
                <w:w w:val="95"/>
                <w:sz w:val="22"/>
              </w:rPr>
              <w:t xml:space="preserve"> </w:t>
            </w:r>
            <w:r w:rsidRPr="00C53F2C">
              <w:rPr>
                <w:rFonts w:ascii="Century Gothic" w:hAnsi="Century Gothic"/>
                <w:w w:val="95"/>
                <w:sz w:val="22"/>
              </w:rPr>
              <w:t>acciones</w:t>
            </w:r>
            <w:r w:rsidRPr="00C53F2C">
              <w:rPr>
                <w:rFonts w:ascii="Century Gothic" w:hAnsi="Century Gothic"/>
                <w:spacing w:val="-34"/>
                <w:w w:val="95"/>
                <w:sz w:val="22"/>
              </w:rPr>
              <w:t xml:space="preserve"> </w:t>
            </w:r>
            <w:r w:rsidRPr="00C53F2C">
              <w:rPr>
                <w:rFonts w:ascii="Century Gothic" w:hAnsi="Century Gothic"/>
                <w:w w:val="95"/>
                <w:sz w:val="22"/>
              </w:rPr>
              <w:t>de</w:t>
            </w:r>
            <w:r w:rsidRPr="00C53F2C">
              <w:rPr>
                <w:rFonts w:ascii="Century Gothic" w:hAnsi="Century Gothic"/>
                <w:spacing w:val="-33"/>
                <w:w w:val="95"/>
                <w:sz w:val="22"/>
              </w:rPr>
              <w:t xml:space="preserve"> </w:t>
            </w:r>
            <w:r w:rsidRPr="00C53F2C">
              <w:rPr>
                <w:rFonts w:ascii="Century Gothic" w:hAnsi="Century Gothic"/>
                <w:w w:val="95"/>
                <w:sz w:val="22"/>
              </w:rPr>
              <w:t>intervención</w:t>
            </w:r>
            <w:r w:rsidRPr="00C53F2C">
              <w:rPr>
                <w:rFonts w:ascii="Century Gothic" w:hAnsi="Century Gothic"/>
                <w:spacing w:val="-34"/>
                <w:w w:val="95"/>
                <w:sz w:val="22"/>
              </w:rPr>
              <w:t xml:space="preserve"> </w:t>
            </w:r>
            <w:r w:rsidRPr="00C53F2C">
              <w:rPr>
                <w:rFonts w:ascii="Century Gothic" w:hAnsi="Century Gothic"/>
                <w:w w:val="95"/>
                <w:sz w:val="22"/>
              </w:rPr>
              <w:t>y</w:t>
            </w:r>
            <w:r w:rsidRPr="00C53F2C">
              <w:rPr>
                <w:rFonts w:ascii="Century Gothic" w:hAnsi="Century Gothic"/>
                <w:spacing w:val="-33"/>
                <w:w w:val="95"/>
                <w:sz w:val="22"/>
              </w:rPr>
              <w:t xml:space="preserve"> </w:t>
            </w:r>
            <w:r w:rsidRPr="00C53F2C">
              <w:rPr>
                <w:rFonts w:ascii="Century Gothic" w:hAnsi="Century Gothic"/>
                <w:w w:val="95"/>
                <w:sz w:val="22"/>
              </w:rPr>
              <w:t>mitigación</w:t>
            </w:r>
            <w:r w:rsidRPr="00C53F2C">
              <w:rPr>
                <w:rFonts w:ascii="Century Gothic" w:hAnsi="Century Gothic"/>
                <w:spacing w:val="-33"/>
                <w:w w:val="95"/>
                <w:sz w:val="22"/>
              </w:rPr>
              <w:t xml:space="preserve"> </w:t>
            </w:r>
            <w:r w:rsidRPr="00C53F2C">
              <w:rPr>
                <w:rFonts w:ascii="Century Gothic" w:hAnsi="Century Gothic"/>
                <w:w w:val="95"/>
                <w:sz w:val="22"/>
              </w:rPr>
              <w:t>sobre</w:t>
            </w:r>
            <w:r w:rsidRPr="00C53F2C">
              <w:rPr>
                <w:rFonts w:ascii="Century Gothic" w:hAnsi="Century Gothic"/>
                <w:spacing w:val="-33"/>
                <w:w w:val="95"/>
                <w:sz w:val="22"/>
              </w:rPr>
              <w:t xml:space="preserve"> </w:t>
            </w:r>
            <w:r w:rsidRPr="00C53F2C">
              <w:rPr>
                <w:rFonts w:ascii="Century Gothic" w:hAnsi="Century Gothic"/>
                <w:w w:val="95"/>
                <w:sz w:val="22"/>
              </w:rPr>
              <w:t xml:space="preserve">los </w:t>
            </w:r>
            <w:r w:rsidRPr="00C53F2C">
              <w:rPr>
                <w:rFonts w:ascii="Century Gothic" w:hAnsi="Century Gothic"/>
                <w:sz w:val="22"/>
              </w:rPr>
              <w:t>riesgos</w:t>
            </w:r>
            <w:r w:rsidRPr="00C53F2C">
              <w:rPr>
                <w:rFonts w:ascii="Century Gothic" w:hAnsi="Century Gothic"/>
                <w:spacing w:val="-28"/>
                <w:sz w:val="22"/>
              </w:rPr>
              <w:t xml:space="preserve"> </w:t>
            </w:r>
            <w:r w:rsidRPr="00C53F2C">
              <w:rPr>
                <w:rFonts w:ascii="Century Gothic" w:hAnsi="Century Gothic"/>
                <w:sz w:val="22"/>
              </w:rPr>
              <w:t>identificados</w:t>
            </w:r>
            <w:r w:rsidRPr="00C53F2C">
              <w:rPr>
                <w:rFonts w:ascii="Century Gothic" w:hAnsi="Century Gothic"/>
                <w:spacing w:val="-27"/>
                <w:sz w:val="22"/>
              </w:rPr>
              <w:t xml:space="preserve"> </w:t>
            </w:r>
            <w:r w:rsidRPr="00C53F2C">
              <w:rPr>
                <w:rFonts w:ascii="Century Gothic" w:hAnsi="Century Gothic"/>
                <w:sz w:val="22"/>
              </w:rPr>
              <w:t>en</w:t>
            </w:r>
            <w:r w:rsidRPr="00C53F2C">
              <w:rPr>
                <w:rFonts w:ascii="Century Gothic" w:hAnsi="Century Gothic"/>
                <w:spacing w:val="-29"/>
                <w:sz w:val="22"/>
              </w:rPr>
              <w:t xml:space="preserve"> </w:t>
            </w:r>
            <w:r w:rsidRPr="00C53F2C">
              <w:rPr>
                <w:rFonts w:ascii="Century Gothic" w:hAnsi="Century Gothic"/>
                <w:sz w:val="22"/>
              </w:rPr>
              <w:t>el</w:t>
            </w:r>
            <w:r w:rsidRPr="00C53F2C">
              <w:rPr>
                <w:rFonts w:ascii="Century Gothic" w:hAnsi="Century Gothic"/>
                <w:spacing w:val="-28"/>
                <w:sz w:val="22"/>
              </w:rPr>
              <w:t xml:space="preserve"> </w:t>
            </w:r>
            <w:r w:rsidRPr="00C53F2C">
              <w:rPr>
                <w:rFonts w:ascii="Century Gothic" w:hAnsi="Century Gothic"/>
                <w:sz w:val="22"/>
              </w:rPr>
              <w:t>Análisis</w:t>
            </w:r>
            <w:r w:rsidRPr="00C53F2C">
              <w:rPr>
                <w:rFonts w:ascii="Century Gothic" w:hAnsi="Century Gothic"/>
                <w:spacing w:val="-28"/>
                <w:sz w:val="22"/>
              </w:rPr>
              <w:t xml:space="preserve"> </w:t>
            </w:r>
            <w:r w:rsidRPr="00C53F2C">
              <w:rPr>
                <w:rFonts w:ascii="Century Gothic" w:hAnsi="Century Gothic"/>
                <w:sz w:val="22"/>
              </w:rPr>
              <w:t>de</w:t>
            </w:r>
            <w:r w:rsidRPr="00C53F2C">
              <w:rPr>
                <w:rFonts w:ascii="Century Gothic" w:hAnsi="Century Gothic"/>
                <w:spacing w:val="-27"/>
                <w:sz w:val="22"/>
              </w:rPr>
              <w:t xml:space="preserve"> </w:t>
            </w:r>
            <w:r w:rsidRPr="00C53F2C">
              <w:rPr>
                <w:rFonts w:ascii="Century Gothic" w:hAnsi="Century Gothic"/>
                <w:sz w:val="22"/>
              </w:rPr>
              <w:t>Riesgo.</w:t>
            </w:r>
          </w:p>
          <w:p w14:paraId="3BDAC37E" w14:textId="77777777" w:rsidR="009E369B" w:rsidRPr="00C53F2C" w:rsidRDefault="009E369B" w:rsidP="00C660CC">
            <w:pPr>
              <w:pStyle w:val="TableParagraph"/>
              <w:numPr>
                <w:ilvl w:val="0"/>
                <w:numId w:val="21"/>
              </w:numPr>
              <w:tabs>
                <w:tab w:val="left" w:pos="374"/>
              </w:tabs>
              <w:ind w:left="0"/>
              <w:rPr>
                <w:rFonts w:ascii="Century Gothic" w:hAnsi="Century Gothic"/>
                <w:sz w:val="22"/>
              </w:rPr>
            </w:pPr>
            <w:r w:rsidRPr="00C53F2C">
              <w:rPr>
                <w:rFonts w:ascii="Century Gothic" w:hAnsi="Century Gothic"/>
                <w:w w:val="95"/>
                <w:sz w:val="22"/>
              </w:rPr>
              <w:t>Desarrollar</w:t>
            </w:r>
            <w:r w:rsidRPr="00C53F2C">
              <w:rPr>
                <w:rFonts w:ascii="Century Gothic" w:hAnsi="Century Gothic"/>
                <w:spacing w:val="-28"/>
                <w:w w:val="95"/>
                <w:sz w:val="22"/>
              </w:rPr>
              <w:t xml:space="preserve"> </w:t>
            </w:r>
            <w:r w:rsidRPr="00C53F2C">
              <w:rPr>
                <w:rFonts w:ascii="Century Gothic" w:hAnsi="Century Gothic"/>
                <w:w w:val="95"/>
                <w:sz w:val="22"/>
              </w:rPr>
              <w:t>ejercicios</w:t>
            </w:r>
            <w:r w:rsidRPr="00C53F2C">
              <w:rPr>
                <w:rFonts w:ascii="Century Gothic" w:hAnsi="Century Gothic"/>
                <w:spacing w:val="-28"/>
                <w:w w:val="95"/>
                <w:sz w:val="22"/>
              </w:rPr>
              <w:t xml:space="preserve"> </w:t>
            </w:r>
            <w:r w:rsidRPr="00C53F2C">
              <w:rPr>
                <w:rFonts w:ascii="Century Gothic" w:hAnsi="Century Gothic"/>
                <w:w w:val="95"/>
                <w:sz w:val="22"/>
              </w:rPr>
              <w:t>de</w:t>
            </w:r>
            <w:r w:rsidRPr="00C53F2C">
              <w:rPr>
                <w:rFonts w:ascii="Century Gothic" w:hAnsi="Century Gothic"/>
                <w:spacing w:val="-28"/>
                <w:w w:val="95"/>
                <w:sz w:val="22"/>
              </w:rPr>
              <w:t xml:space="preserve"> </w:t>
            </w:r>
            <w:r w:rsidRPr="00C53F2C">
              <w:rPr>
                <w:rFonts w:ascii="Century Gothic" w:hAnsi="Century Gothic"/>
                <w:w w:val="95"/>
                <w:sz w:val="22"/>
              </w:rPr>
              <w:t>entrenamiento</w:t>
            </w:r>
            <w:r w:rsidRPr="00C53F2C">
              <w:rPr>
                <w:rFonts w:ascii="Century Gothic" w:hAnsi="Century Gothic"/>
                <w:spacing w:val="-25"/>
                <w:w w:val="95"/>
                <w:sz w:val="22"/>
              </w:rPr>
              <w:t xml:space="preserve"> </w:t>
            </w:r>
            <w:r w:rsidRPr="00C53F2C">
              <w:rPr>
                <w:rFonts w:ascii="Century Gothic" w:hAnsi="Century Gothic"/>
                <w:w w:val="95"/>
                <w:sz w:val="22"/>
              </w:rPr>
              <w:t>(Simulaciones</w:t>
            </w:r>
            <w:r w:rsidRPr="00C53F2C">
              <w:rPr>
                <w:rFonts w:ascii="Century Gothic" w:hAnsi="Century Gothic"/>
                <w:spacing w:val="-28"/>
                <w:w w:val="95"/>
                <w:sz w:val="22"/>
              </w:rPr>
              <w:t xml:space="preserve"> </w:t>
            </w:r>
            <w:r w:rsidRPr="00C53F2C">
              <w:rPr>
                <w:rFonts w:ascii="Century Gothic" w:hAnsi="Century Gothic"/>
                <w:w w:val="95"/>
                <w:sz w:val="22"/>
              </w:rPr>
              <w:t>y</w:t>
            </w:r>
          </w:p>
          <w:p w14:paraId="528A7EC1" w14:textId="77777777" w:rsidR="009E369B" w:rsidRPr="00C53F2C" w:rsidRDefault="009E369B" w:rsidP="00CC64D8">
            <w:pPr>
              <w:pStyle w:val="TableParagraph"/>
              <w:rPr>
                <w:rFonts w:ascii="Century Gothic" w:hAnsi="Century Gothic"/>
                <w:sz w:val="22"/>
              </w:rPr>
            </w:pPr>
            <w:r w:rsidRPr="00C53F2C">
              <w:rPr>
                <w:rFonts w:ascii="Century Gothic" w:hAnsi="Century Gothic"/>
                <w:sz w:val="22"/>
              </w:rPr>
              <w:t>simulacros)</w:t>
            </w:r>
          </w:p>
        </w:tc>
      </w:tr>
      <w:tr w:rsidR="009E369B" w:rsidRPr="00C53F2C" w14:paraId="538EDB6E" w14:textId="77777777" w:rsidTr="00652011">
        <w:trPr>
          <w:trHeight w:val="1878"/>
          <w:jc w:val="center"/>
        </w:trPr>
        <w:tc>
          <w:tcPr>
            <w:tcW w:w="228" w:type="pct"/>
            <w:vMerge/>
            <w:shd w:val="clear" w:color="auto" w:fill="92CDDC" w:themeFill="accent5" w:themeFillTint="99"/>
            <w:vAlign w:val="center"/>
          </w:tcPr>
          <w:p w14:paraId="401EF61E" w14:textId="77777777" w:rsidR="009E369B" w:rsidRPr="00C53F2C" w:rsidRDefault="009E369B" w:rsidP="00CC64D8">
            <w:pPr>
              <w:pStyle w:val="TableParagraph"/>
              <w:rPr>
                <w:rFonts w:ascii="Century Gothic" w:hAnsi="Century Gothic"/>
                <w:sz w:val="22"/>
              </w:rPr>
            </w:pPr>
          </w:p>
        </w:tc>
        <w:tc>
          <w:tcPr>
            <w:tcW w:w="1564" w:type="pct"/>
            <w:vMerge/>
            <w:shd w:val="clear" w:color="auto" w:fill="auto"/>
            <w:vAlign w:val="center"/>
          </w:tcPr>
          <w:p w14:paraId="7ED4BAEE" w14:textId="77777777" w:rsidR="009E369B" w:rsidRPr="00C53F2C" w:rsidRDefault="009E369B" w:rsidP="00CC64D8">
            <w:pPr>
              <w:pStyle w:val="TableParagraph"/>
              <w:rPr>
                <w:rFonts w:ascii="Century Gothic" w:hAnsi="Century Gothic"/>
                <w:sz w:val="22"/>
              </w:rPr>
            </w:pPr>
          </w:p>
        </w:tc>
        <w:tc>
          <w:tcPr>
            <w:tcW w:w="271" w:type="pct"/>
            <w:shd w:val="clear" w:color="auto" w:fill="auto"/>
            <w:textDirection w:val="btLr"/>
            <w:vAlign w:val="center"/>
          </w:tcPr>
          <w:p w14:paraId="42143B17"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5"/>
                <w:sz w:val="22"/>
              </w:rPr>
              <w:t>DURANTE</w:t>
            </w:r>
          </w:p>
        </w:tc>
        <w:tc>
          <w:tcPr>
            <w:tcW w:w="2937" w:type="pct"/>
            <w:shd w:val="clear" w:color="auto" w:fill="auto"/>
            <w:vAlign w:val="center"/>
          </w:tcPr>
          <w:p w14:paraId="1D2BBA4C" w14:textId="77777777" w:rsidR="009E369B" w:rsidRPr="00C53F2C" w:rsidRDefault="009E369B" w:rsidP="00C660CC">
            <w:pPr>
              <w:pStyle w:val="TableParagraph"/>
              <w:numPr>
                <w:ilvl w:val="0"/>
                <w:numId w:val="20"/>
              </w:numPr>
              <w:tabs>
                <w:tab w:val="left" w:pos="360"/>
              </w:tabs>
              <w:ind w:left="0"/>
              <w:rPr>
                <w:rFonts w:ascii="Century Gothic" w:hAnsi="Century Gothic"/>
                <w:sz w:val="22"/>
              </w:rPr>
            </w:pPr>
            <w:r w:rsidRPr="00C53F2C">
              <w:rPr>
                <w:rFonts w:ascii="Century Gothic" w:hAnsi="Century Gothic"/>
                <w:sz w:val="22"/>
              </w:rPr>
              <w:t>Evaluar</w:t>
            </w:r>
            <w:r w:rsidRPr="00C53F2C">
              <w:rPr>
                <w:rFonts w:ascii="Century Gothic" w:hAnsi="Century Gothic"/>
                <w:spacing w:val="-33"/>
                <w:sz w:val="22"/>
              </w:rPr>
              <w:t xml:space="preserve"> </w:t>
            </w:r>
            <w:r w:rsidRPr="00C53F2C">
              <w:rPr>
                <w:rFonts w:ascii="Century Gothic" w:hAnsi="Century Gothic"/>
                <w:sz w:val="22"/>
              </w:rPr>
              <w:t>las</w:t>
            </w:r>
            <w:r w:rsidRPr="00C53F2C">
              <w:rPr>
                <w:rFonts w:ascii="Century Gothic" w:hAnsi="Century Gothic"/>
                <w:spacing w:val="-33"/>
                <w:sz w:val="22"/>
              </w:rPr>
              <w:t xml:space="preserve"> </w:t>
            </w:r>
            <w:r w:rsidRPr="00C53F2C">
              <w:rPr>
                <w:rFonts w:ascii="Century Gothic" w:hAnsi="Century Gothic"/>
                <w:sz w:val="22"/>
              </w:rPr>
              <w:t>prioridades</w:t>
            </w:r>
            <w:r w:rsidRPr="00C53F2C">
              <w:rPr>
                <w:rFonts w:ascii="Century Gothic" w:hAnsi="Century Gothic"/>
                <w:spacing w:val="-33"/>
                <w:sz w:val="22"/>
              </w:rPr>
              <w:t xml:space="preserve"> </w:t>
            </w:r>
            <w:r w:rsidRPr="00C53F2C">
              <w:rPr>
                <w:rFonts w:ascii="Century Gothic" w:hAnsi="Century Gothic"/>
                <w:sz w:val="22"/>
              </w:rPr>
              <w:t>del</w:t>
            </w:r>
            <w:r w:rsidRPr="00C53F2C">
              <w:rPr>
                <w:rFonts w:ascii="Century Gothic" w:hAnsi="Century Gothic"/>
                <w:spacing w:val="-32"/>
                <w:sz w:val="22"/>
              </w:rPr>
              <w:t xml:space="preserve"> </w:t>
            </w:r>
            <w:r w:rsidRPr="00C53F2C">
              <w:rPr>
                <w:rFonts w:ascii="Century Gothic" w:hAnsi="Century Gothic"/>
                <w:sz w:val="22"/>
              </w:rPr>
              <w:t>incidente</w:t>
            </w:r>
            <w:r w:rsidRPr="00C53F2C">
              <w:rPr>
                <w:rFonts w:ascii="Century Gothic" w:hAnsi="Century Gothic"/>
                <w:spacing w:val="-33"/>
                <w:sz w:val="22"/>
              </w:rPr>
              <w:t xml:space="preserve"> </w:t>
            </w:r>
            <w:r w:rsidRPr="00C53F2C">
              <w:rPr>
                <w:rFonts w:ascii="Century Gothic" w:hAnsi="Century Gothic"/>
                <w:sz w:val="22"/>
              </w:rPr>
              <w:t>o</w:t>
            </w:r>
            <w:r w:rsidRPr="00C53F2C">
              <w:rPr>
                <w:rFonts w:ascii="Century Gothic" w:hAnsi="Century Gothic"/>
                <w:spacing w:val="-32"/>
                <w:sz w:val="22"/>
              </w:rPr>
              <w:t xml:space="preserve"> </w:t>
            </w:r>
            <w:r w:rsidRPr="00C53F2C">
              <w:rPr>
                <w:rFonts w:ascii="Century Gothic" w:hAnsi="Century Gothic"/>
                <w:sz w:val="22"/>
              </w:rPr>
              <w:t>emergencia.</w:t>
            </w:r>
          </w:p>
          <w:p w14:paraId="3196C064" w14:textId="77777777" w:rsidR="009E369B" w:rsidRPr="00C53F2C" w:rsidRDefault="009E369B" w:rsidP="00C660CC">
            <w:pPr>
              <w:pStyle w:val="TableParagraph"/>
              <w:numPr>
                <w:ilvl w:val="0"/>
                <w:numId w:val="20"/>
              </w:numPr>
              <w:tabs>
                <w:tab w:val="left" w:pos="360"/>
              </w:tabs>
              <w:ind w:left="0"/>
              <w:rPr>
                <w:rFonts w:ascii="Century Gothic" w:hAnsi="Century Gothic"/>
                <w:sz w:val="22"/>
              </w:rPr>
            </w:pPr>
            <w:r w:rsidRPr="00C53F2C">
              <w:rPr>
                <w:rFonts w:ascii="Century Gothic" w:hAnsi="Century Gothic"/>
                <w:sz w:val="22"/>
              </w:rPr>
              <w:t>Determinar</w:t>
            </w:r>
            <w:r w:rsidRPr="00C53F2C">
              <w:rPr>
                <w:rFonts w:ascii="Century Gothic" w:hAnsi="Century Gothic"/>
                <w:spacing w:val="-22"/>
                <w:sz w:val="22"/>
              </w:rPr>
              <w:t xml:space="preserve"> </w:t>
            </w:r>
            <w:r w:rsidRPr="00C53F2C">
              <w:rPr>
                <w:rFonts w:ascii="Century Gothic" w:hAnsi="Century Gothic"/>
                <w:sz w:val="22"/>
              </w:rPr>
              <w:t>los</w:t>
            </w:r>
            <w:r w:rsidRPr="00C53F2C">
              <w:rPr>
                <w:rFonts w:ascii="Century Gothic" w:hAnsi="Century Gothic"/>
                <w:spacing w:val="-21"/>
                <w:sz w:val="22"/>
              </w:rPr>
              <w:t xml:space="preserve"> </w:t>
            </w:r>
            <w:r w:rsidRPr="00C53F2C">
              <w:rPr>
                <w:rFonts w:ascii="Century Gothic" w:hAnsi="Century Gothic"/>
                <w:sz w:val="22"/>
              </w:rPr>
              <w:t>objetivos</w:t>
            </w:r>
            <w:r w:rsidRPr="00C53F2C">
              <w:rPr>
                <w:rFonts w:ascii="Century Gothic" w:hAnsi="Century Gothic"/>
                <w:spacing w:val="-22"/>
                <w:sz w:val="22"/>
              </w:rPr>
              <w:t xml:space="preserve"> </w:t>
            </w:r>
            <w:r w:rsidRPr="00C53F2C">
              <w:rPr>
                <w:rFonts w:ascii="Century Gothic" w:hAnsi="Century Gothic"/>
                <w:sz w:val="22"/>
              </w:rPr>
              <w:t>operacionales.</w:t>
            </w:r>
          </w:p>
          <w:p w14:paraId="7F5F7A71" w14:textId="77777777" w:rsidR="009E369B" w:rsidRPr="00C53F2C" w:rsidRDefault="009E369B" w:rsidP="00C660CC">
            <w:pPr>
              <w:pStyle w:val="TableParagraph"/>
              <w:numPr>
                <w:ilvl w:val="0"/>
                <w:numId w:val="20"/>
              </w:numPr>
              <w:tabs>
                <w:tab w:val="left" w:pos="360"/>
              </w:tabs>
              <w:ind w:left="0"/>
              <w:rPr>
                <w:rFonts w:ascii="Century Gothic" w:hAnsi="Century Gothic"/>
                <w:sz w:val="22"/>
              </w:rPr>
            </w:pPr>
            <w:r w:rsidRPr="00C53F2C">
              <w:rPr>
                <w:rFonts w:ascii="Century Gothic" w:hAnsi="Century Gothic"/>
                <w:sz w:val="22"/>
              </w:rPr>
              <w:t>Desarrollar</w:t>
            </w:r>
            <w:r w:rsidRPr="00C53F2C">
              <w:rPr>
                <w:rFonts w:ascii="Century Gothic" w:hAnsi="Century Gothic"/>
                <w:spacing w:val="-25"/>
                <w:sz w:val="22"/>
              </w:rPr>
              <w:t xml:space="preserve"> </w:t>
            </w:r>
            <w:r w:rsidRPr="00C53F2C">
              <w:rPr>
                <w:rFonts w:ascii="Century Gothic" w:hAnsi="Century Gothic"/>
                <w:sz w:val="22"/>
              </w:rPr>
              <w:t>y</w:t>
            </w:r>
            <w:r w:rsidRPr="00C53F2C">
              <w:rPr>
                <w:rFonts w:ascii="Century Gothic" w:hAnsi="Century Gothic"/>
                <w:spacing w:val="-22"/>
                <w:sz w:val="22"/>
              </w:rPr>
              <w:t xml:space="preserve"> </w:t>
            </w:r>
            <w:r w:rsidRPr="00C53F2C">
              <w:rPr>
                <w:rFonts w:ascii="Century Gothic" w:hAnsi="Century Gothic"/>
                <w:sz w:val="22"/>
              </w:rPr>
              <w:t>ejecutar</w:t>
            </w:r>
            <w:r w:rsidRPr="00C53F2C">
              <w:rPr>
                <w:rFonts w:ascii="Century Gothic" w:hAnsi="Century Gothic"/>
                <w:spacing w:val="-24"/>
                <w:sz w:val="22"/>
              </w:rPr>
              <w:t xml:space="preserve"> </w:t>
            </w:r>
            <w:r w:rsidRPr="00C53F2C">
              <w:rPr>
                <w:rFonts w:ascii="Century Gothic" w:hAnsi="Century Gothic"/>
                <w:sz w:val="22"/>
              </w:rPr>
              <w:t>los</w:t>
            </w:r>
            <w:r w:rsidRPr="00C53F2C">
              <w:rPr>
                <w:rFonts w:ascii="Century Gothic" w:hAnsi="Century Gothic"/>
                <w:spacing w:val="-24"/>
                <w:sz w:val="22"/>
              </w:rPr>
              <w:t xml:space="preserve"> </w:t>
            </w:r>
            <w:r w:rsidRPr="00C53F2C">
              <w:rPr>
                <w:rFonts w:ascii="Century Gothic" w:hAnsi="Century Gothic"/>
                <w:sz w:val="22"/>
              </w:rPr>
              <w:t>Planes</w:t>
            </w:r>
            <w:r w:rsidRPr="00C53F2C">
              <w:rPr>
                <w:rFonts w:ascii="Century Gothic" w:hAnsi="Century Gothic"/>
                <w:spacing w:val="-22"/>
                <w:sz w:val="22"/>
              </w:rPr>
              <w:t xml:space="preserve"> </w:t>
            </w:r>
            <w:r w:rsidRPr="00C53F2C">
              <w:rPr>
                <w:rFonts w:ascii="Century Gothic" w:hAnsi="Century Gothic"/>
                <w:sz w:val="22"/>
              </w:rPr>
              <w:t>de</w:t>
            </w:r>
            <w:r w:rsidRPr="00C53F2C">
              <w:rPr>
                <w:rFonts w:ascii="Century Gothic" w:hAnsi="Century Gothic"/>
                <w:spacing w:val="-22"/>
                <w:sz w:val="22"/>
              </w:rPr>
              <w:t xml:space="preserve"> </w:t>
            </w:r>
            <w:r w:rsidRPr="00C53F2C">
              <w:rPr>
                <w:rFonts w:ascii="Century Gothic" w:hAnsi="Century Gothic"/>
                <w:sz w:val="22"/>
              </w:rPr>
              <w:t>Acción.</w:t>
            </w:r>
          </w:p>
          <w:p w14:paraId="0CE93126" w14:textId="77777777" w:rsidR="009E369B" w:rsidRPr="00C53F2C" w:rsidRDefault="009E369B" w:rsidP="00C660CC">
            <w:pPr>
              <w:pStyle w:val="TableParagraph"/>
              <w:numPr>
                <w:ilvl w:val="0"/>
                <w:numId w:val="20"/>
              </w:numPr>
              <w:tabs>
                <w:tab w:val="left" w:pos="360"/>
              </w:tabs>
              <w:ind w:left="0"/>
              <w:rPr>
                <w:rFonts w:ascii="Century Gothic" w:hAnsi="Century Gothic"/>
                <w:sz w:val="22"/>
              </w:rPr>
            </w:pPr>
            <w:r w:rsidRPr="00C53F2C">
              <w:rPr>
                <w:rFonts w:ascii="Century Gothic" w:hAnsi="Century Gothic"/>
                <w:sz w:val="22"/>
              </w:rPr>
              <w:t>Desarrollar</w:t>
            </w:r>
            <w:r w:rsidRPr="00C53F2C">
              <w:rPr>
                <w:rFonts w:ascii="Century Gothic" w:hAnsi="Century Gothic"/>
                <w:spacing w:val="-32"/>
                <w:sz w:val="22"/>
              </w:rPr>
              <w:t xml:space="preserve"> </w:t>
            </w:r>
            <w:r w:rsidRPr="00C53F2C">
              <w:rPr>
                <w:rFonts w:ascii="Century Gothic" w:hAnsi="Century Gothic"/>
                <w:sz w:val="22"/>
              </w:rPr>
              <w:t>una</w:t>
            </w:r>
            <w:r w:rsidRPr="00C53F2C">
              <w:rPr>
                <w:rFonts w:ascii="Century Gothic" w:hAnsi="Century Gothic"/>
                <w:spacing w:val="-33"/>
                <w:sz w:val="22"/>
              </w:rPr>
              <w:t xml:space="preserve"> </w:t>
            </w:r>
            <w:r w:rsidRPr="00C53F2C">
              <w:rPr>
                <w:rFonts w:ascii="Century Gothic" w:hAnsi="Century Gothic"/>
                <w:sz w:val="22"/>
              </w:rPr>
              <w:t>estructura</w:t>
            </w:r>
            <w:r w:rsidRPr="00C53F2C">
              <w:rPr>
                <w:rFonts w:ascii="Century Gothic" w:hAnsi="Century Gothic"/>
                <w:spacing w:val="-33"/>
                <w:sz w:val="22"/>
              </w:rPr>
              <w:t xml:space="preserve"> </w:t>
            </w:r>
            <w:r w:rsidRPr="00C53F2C">
              <w:rPr>
                <w:rFonts w:ascii="Century Gothic" w:hAnsi="Century Gothic"/>
                <w:sz w:val="22"/>
              </w:rPr>
              <w:t>organizativa</w:t>
            </w:r>
            <w:r w:rsidRPr="00C53F2C">
              <w:rPr>
                <w:rFonts w:ascii="Century Gothic" w:hAnsi="Century Gothic"/>
                <w:spacing w:val="-33"/>
                <w:sz w:val="22"/>
              </w:rPr>
              <w:t xml:space="preserve"> </w:t>
            </w:r>
            <w:r w:rsidRPr="00C53F2C">
              <w:rPr>
                <w:rFonts w:ascii="Century Gothic" w:hAnsi="Century Gothic"/>
                <w:sz w:val="22"/>
              </w:rPr>
              <w:t>apropiada.</w:t>
            </w:r>
          </w:p>
          <w:p w14:paraId="690F2817" w14:textId="77777777" w:rsidR="009E369B" w:rsidRPr="00C53F2C" w:rsidRDefault="009E369B" w:rsidP="00C660CC">
            <w:pPr>
              <w:pStyle w:val="TableParagraph"/>
              <w:numPr>
                <w:ilvl w:val="0"/>
                <w:numId w:val="20"/>
              </w:numPr>
              <w:tabs>
                <w:tab w:val="left" w:pos="360"/>
              </w:tabs>
              <w:ind w:left="0"/>
              <w:rPr>
                <w:rFonts w:ascii="Century Gothic" w:hAnsi="Century Gothic"/>
                <w:sz w:val="22"/>
              </w:rPr>
            </w:pPr>
            <w:r w:rsidRPr="00C53F2C">
              <w:rPr>
                <w:rFonts w:ascii="Century Gothic" w:hAnsi="Century Gothic"/>
                <w:sz w:val="22"/>
              </w:rPr>
              <w:t>Mantener</w:t>
            </w:r>
            <w:r w:rsidRPr="00C53F2C">
              <w:rPr>
                <w:rFonts w:ascii="Century Gothic" w:hAnsi="Century Gothic"/>
                <w:spacing w:val="-18"/>
                <w:sz w:val="22"/>
              </w:rPr>
              <w:t xml:space="preserve"> </w:t>
            </w:r>
            <w:r w:rsidRPr="00C53F2C">
              <w:rPr>
                <w:rFonts w:ascii="Century Gothic" w:hAnsi="Century Gothic"/>
                <w:sz w:val="22"/>
              </w:rPr>
              <w:t>el</w:t>
            </w:r>
            <w:r w:rsidRPr="00C53F2C">
              <w:rPr>
                <w:rFonts w:ascii="Century Gothic" w:hAnsi="Century Gothic"/>
                <w:spacing w:val="-15"/>
                <w:sz w:val="22"/>
              </w:rPr>
              <w:t xml:space="preserve"> </w:t>
            </w:r>
            <w:r w:rsidRPr="00C53F2C">
              <w:rPr>
                <w:rFonts w:ascii="Century Gothic" w:hAnsi="Century Gothic"/>
                <w:sz w:val="22"/>
              </w:rPr>
              <w:t>alcance</w:t>
            </w:r>
            <w:r w:rsidRPr="00C53F2C">
              <w:rPr>
                <w:rFonts w:ascii="Century Gothic" w:hAnsi="Century Gothic"/>
                <w:spacing w:val="-14"/>
                <w:sz w:val="22"/>
              </w:rPr>
              <w:t xml:space="preserve"> </w:t>
            </w:r>
            <w:r w:rsidRPr="00C53F2C">
              <w:rPr>
                <w:rFonts w:ascii="Century Gothic" w:hAnsi="Century Gothic"/>
                <w:sz w:val="22"/>
              </w:rPr>
              <w:t>de</w:t>
            </w:r>
            <w:r w:rsidRPr="00C53F2C">
              <w:rPr>
                <w:rFonts w:ascii="Century Gothic" w:hAnsi="Century Gothic"/>
                <w:spacing w:val="-15"/>
                <w:sz w:val="22"/>
              </w:rPr>
              <w:t xml:space="preserve"> </w:t>
            </w:r>
            <w:r w:rsidRPr="00C53F2C">
              <w:rPr>
                <w:rFonts w:ascii="Century Gothic" w:hAnsi="Century Gothic"/>
                <w:sz w:val="22"/>
              </w:rPr>
              <w:t>control.</w:t>
            </w:r>
          </w:p>
          <w:p w14:paraId="0581D76C" w14:textId="77777777" w:rsidR="009E369B" w:rsidRPr="00C53F2C" w:rsidRDefault="009E369B" w:rsidP="00C660CC">
            <w:pPr>
              <w:pStyle w:val="TableParagraph"/>
              <w:numPr>
                <w:ilvl w:val="0"/>
                <w:numId w:val="20"/>
              </w:numPr>
              <w:tabs>
                <w:tab w:val="left" w:pos="360"/>
              </w:tabs>
              <w:ind w:left="0"/>
              <w:rPr>
                <w:rFonts w:ascii="Century Gothic" w:hAnsi="Century Gothic"/>
                <w:sz w:val="22"/>
              </w:rPr>
            </w:pPr>
            <w:r w:rsidRPr="00C53F2C">
              <w:rPr>
                <w:rFonts w:ascii="Century Gothic" w:hAnsi="Century Gothic"/>
                <w:sz w:val="22"/>
              </w:rPr>
              <w:t>Administrar</w:t>
            </w:r>
            <w:r w:rsidRPr="00C53F2C">
              <w:rPr>
                <w:rFonts w:ascii="Century Gothic" w:hAnsi="Century Gothic"/>
                <w:spacing w:val="-28"/>
                <w:sz w:val="22"/>
              </w:rPr>
              <w:t xml:space="preserve"> </w:t>
            </w:r>
            <w:r w:rsidRPr="00C53F2C">
              <w:rPr>
                <w:rFonts w:ascii="Century Gothic" w:hAnsi="Century Gothic"/>
                <w:sz w:val="22"/>
              </w:rPr>
              <w:t>los</w:t>
            </w:r>
            <w:r w:rsidRPr="00C53F2C">
              <w:rPr>
                <w:rFonts w:ascii="Century Gothic" w:hAnsi="Century Gothic"/>
                <w:spacing w:val="-29"/>
                <w:sz w:val="22"/>
              </w:rPr>
              <w:t xml:space="preserve"> </w:t>
            </w:r>
            <w:r w:rsidRPr="00C53F2C">
              <w:rPr>
                <w:rFonts w:ascii="Century Gothic" w:hAnsi="Century Gothic"/>
                <w:sz w:val="22"/>
              </w:rPr>
              <w:t>recursos,</w:t>
            </w:r>
            <w:r w:rsidRPr="00C53F2C">
              <w:rPr>
                <w:rFonts w:ascii="Century Gothic" w:hAnsi="Century Gothic"/>
                <w:spacing w:val="-29"/>
                <w:sz w:val="22"/>
              </w:rPr>
              <w:t xml:space="preserve"> </w:t>
            </w:r>
            <w:r w:rsidRPr="00C53F2C">
              <w:rPr>
                <w:rFonts w:ascii="Century Gothic" w:hAnsi="Century Gothic"/>
                <w:sz w:val="22"/>
              </w:rPr>
              <w:t>suministros</w:t>
            </w:r>
            <w:r w:rsidRPr="00C53F2C">
              <w:rPr>
                <w:rFonts w:ascii="Century Gothic" w:hAnsi="Century Gothic"/>
                <w:spacing w:val="-28"/>
                <w:sz w:val="22"/>
              </w:rPr>
              <w:t xml:space="preserve"> </w:t>
            </w:r>
            <w:r w:rsidRPr="00C53F2C">
              <w:rPr>
                <w:rFonts w:ascii="Century Gothic" w:hAnsi="Century Gothic"/>
                <w:sz w:val="22"/>
              </w:rPr>
              <w:t>y</w:t>
            </w:r>
            <w:r w:rsidRPr="00C53F2C">
              <w:rPr>
                <w:rFonts w:ascii="Century Gothic" w:hAnsi="Century Gothic"/>
                <w:spacing w:val="-30"/>
                <w:sz w:val="22"/>
              </w:rPr>
              <w:t xml:space="preserve"> </w:t>
            </w:r>
            <w:r w:rsidRPr="00C53F2C">
              <w:rPr>
                <w:rFonts w:ascii="Century Gothic" w:hAnsi="Century Gothic"/>
                <w:sz w:val="22"/>
              </w:rPr>
              <w:t>servicios.</w:t>
            </w:r>
          </w:p>
          <w:p w14:paraId="6131EE46" w14:textId="77777777" w:rsidR="009E369B" w:rsidRPr="00C53F2C" w:rsidRDefault="009E369B" w:rsidP="00C660CC">
            <w:pPr>
              <w:pStyle w:val="TableParagraph"/>
              <w:numPr>
                <w:ilvl w:val="0"/>
                <w:numId w:val="20"/>
              </w:numPr>
              <w:tabs>
                <w:tab w:val="left" w:pos="360"/>
              </w:tabs>
              <w:ind w:left="0"/>
              <w:rPr>
                <w:rFonts w:ascii="Century Gothic" w:hAnsi="Century Gothic"/>
                <w:sz w:val="22"/>
              </w:rPr>
            </w:pPr>
            <w:r w:rsidRPr="00C53F2C">
              <w:rPr>
                <w:rFonts w:ascii="Century Gothic" w:hAnsi="Century Gothic"/>
                <w:sz w:val="22"/>
              </w:rPr>
              <w:t>Mantener la</w:t>
            </w:r>
            <w:r w:rsidRPr="00C53F2C">
              <w:rPr>
                <w:rFonts w:ascii="Century Gothic" w:hAnsi="Century Gothic"/>
                <w:spacing w:val="-30"/>
                <w:sz w:val="22"/>
              </w:rPr>
              <w:t xml:space="preserve"> </w:t>
            </w:r>
            <w:r w:rsidRPr="00C53F2C">
              <w:rPr>
                <w:rFonts w:ascii="Century Gothic" w:hAnsi="Century Gothic"/>
                <w:sz w:val="22"/>
              </w:rPr>
              <w:t>coordinación.</w:t>
            </w:r>
          </w:p>
        </w:tc>
      </w:tr>
      <w:tr w:rsidR="009E369B" w:rsidRPr="00C53F2C" w14:paraId="6014D967" w14:textId="77777777" w:rsidTr="00652011">
        <w:trPr>
          <w:trHeight w:val="1344"/>
          <w:jc w:val="center"/>
        </w:trPr>
        <w:tc>
          <w:tcPr>
            <w:tcW w:w="228" w:type="pct"/>
            <w:vMerge/>
            <w:shd w:val="clear" w:color="auto" w:fill="92CDDC" w:themeFill="accent5" w:themeFillTint="99"/>
            <w:vAlign w:val="center"/>
          </w:tcPr>
          <w:p w14:paraId="2A84E94C" w14:textId="77777777" w:rsidR="009E369B" w:rsidRPr="00C53F2C" w:rsidRDefault="009E369B" w:rsidP="00CC64D8">
            <w:pPr>
              <w:rPr>
                <w:rFonts w:ascii="Century Gothic" w:hAnsi="Century Gothic"/>
                <w:sz w:val="22"/>
              </w:rPr>
            </w:pPr>
          </w:p>
        </w:tc>
        <w:tc>
          <w:tcPr>
            <w:tcW w:w="1564" w:type="pct"/>
            <w:vMerge/>
            <w:shd w:val="clear" w:color="auto" w:fill="auto"/>
            <w:vAlign w:val="center"/>
          </w:tcPr>
          <w:p w14:paraId="47F6D663" w14:textId="77777777" w:rsidR="009E369B" w:rsidRPr="00C53F2C" w:rsidRDefault="009E369B" w:rsidP="00CC64D8">
            <w:pPr>
              <w:rPr>
                <w:rFonts w:ascii="Century Gothic" w:hAnsi="Century Gothic"/>
                <w:sz w:val="22"/>
              </w:rPr>
            </w:pPr>
          </w:p>
        </w:tc>
        <w:tc>
          <w:tcPr>
            <w:tcW w:w="271" w:type="pct"/>
            <w:shd w:val="clear" w:color="auto" w:fill="auto"/>
            <w:textDirection w:val="btLr"/>
            <w:vAlign w:val="center"/>
          </w:tcPr>
          <w:p w14:paraId="638B5C45"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0"/>
                <w:sz w:val="22"/>
              </w:rPr>
              <w:t>DESPUÉS</w:t>
            </w:r>
          </w:p>
        </w:tc>
        <w:tc>
          <w:tcPr>
            <w:tcW w:w="2937" w:type="pct"/>
            <w:shd w:val="clear" w:color="auto" w:fill="auto"/>
            <w:vAlign w:val="center"/>
          </w:tcPr>
          <w:p w14:paraId="745FA7C4" w14:textId="77777777" w:rsidR="009E369B" w:rsidRPr="00C53F2C" w:rsidRDefault="009E369B" w:rsidP="00C660CC">
            <w:pPr>
              <w:pStyle w:val="TableParagraph"/>
              <w:numPr>
                <w:ilvl w:val="0"/>
                <w:numId w:val="19"/>
              </w:numPr>
              <w:tabs>
                <w:tab w:val="left" w:pos="360"/>
              </w:tabs>
              <w:ind w:left="0" w:right="817" w:hanging="264"/>
              <w:rPr>
                <w:rFonts w:ascii="Century Gothic" w:hAnsi="Century Gothic"/>
                <w:sz w:val="22"/>
              </w:rPr>
            </w:pPr>
            <w:r w:rsidRPr="00C53F2C">
              <w:rPr>
                <w:rFonts w:ascii="Century Gothic" w:hAnsi="Century Gothic"/>
                <w:w w:val="95"/>
                <w:sz w:val="22"/>
              </w:rPr>
              <w:t>Auditar</w:t>
            </w:r>
            <w:r w:rsidRPr="00C53F2C">
              <w:rPr>
                <w:rFonts w:ascii="Century Gothic" w:hAnsi="Century Gothic"/>
                <w:spacing w:val="-24"/>
                <w:w w:val="95"/>
                <w:sz w:val="22"/>
              </w:rPr>
              <w:t xml:space="preserve"> </w:t>
            </w:r>
            <w:r w:rsidRPr="00C53F2C">
              <w:rPr>
                <w:rFonts w:ascii="Century Gothic" w:hAnsi="Century Gothic"/>
                <w:w w:val="95"/>
                <w:sz w:val="22"/>
              </w:rPr>
              <w:t>el</w:t>
            </w:r>
            <w:r w:rsidRPr="00C53F2C">
              <w:rPr>
                <w:rFonts w:ascii="Century Gothic" w:hAnsi="Century Gothic"/>
                <w:spacing w:val="-24"/>
                <w:w w:val="95"/>
                <w:sz w:val="22"/>
              </w:rPr>
              <w:t xml:space="preserve"> </w:t>
            </w:r>
            <w:r w:rsidRPr="00C53F2C">
              <w:rPr>
                <w:rFonts w:ascii="Century Gothic" w:hAnsi="Century Gothic"/>
                <w:w w:val="95"/>
                <w:sz w:val="22"/>
              </w:rPr>
              <w:t>resultado</w:t>
            </w:r>
            <w:r w:rsidRPr="00C53F2C">
              <w:rPr>
                <w:rFonts w:ascii="Century Gothic" w:hAnsi="Century Gothic"/>
                <w:spacing w:val="-23"/>
                <w:w w:val="95"/>
                <w:sz w:val="22"/>
              </w:rPr>
              <w:t xml:space="preserve"> </w:t>
            </w:r>
            <w:r w:rsidRPr="00C53F2C">
              <w:rPr>
                <w:rFonts w:ascii="Century Gothic" w:hAnsi="Century Gothic"/>
                <w:w w:val="95"/>
                <w:sz w:val="22"/>
              </w:rPr>
              <w:t>de</w:t>
            </w:r>
            <w:r w:rsidRPr="00C53F2C">
              <w:rPr>
                <w:rFonts w:ascii="Century Gothic" w:hAnsi="Century Gothic"/>
                <w:spacing w:val="-24"/>
                <w:w w:val="95"/>
                <w:sz w:val="22"/>
              </w:rPr>
              <w:t xml:space="preserve"> </w:t>
            </w:r>
            <w:r w:rsidRPr="00C53F2C">
              <w:rPr>
                <w:rFonts w:ascii="Century Gothic" w:hAnsi="Century Gothic"/>
                <w:w w:val="95"/>
                <w:sz w:val="22"/>
              </w:rPr>
              <w:t>las</w:t>
            </w:r>
            <w:r w:rsidRPr="00C53F2C">
              <w:rPr>
                <w:rFonts w:ascii="Century Gothic" w:hAnsi="Century Gothic"/>
                <w:spacing w:val="-26"/>
                <w:w w:val="95"/>
                <w:sz w:val="22"/>
              </w:rPr>
              <w:t xml:space="preserve"> </w:t>
            </w:r>
            <w:r w:rsidRPr="00C53F2C">
              <w:rPr>
                <w:rFonts w:ascii="Century Gothic" w:hAnsi="Century Gothic"/>
                <w:w w:val="95"/>
                <w:sz w:val="22"/>
              </w:rPr>
              <w:t>medidas</w:t>
            </w:r>
            <w:r w:rsidRPr="00C53F2C">
              <w:rPr>
                <w:rFonts w:ascii="Century Gothic" w:hAnsi="Century Gothic"/>
                <w:spacing w:val="-24"/>
                <w:w w:val="95"/>
                <w:sz w:val="22"/>
              </w:rPr>
              <w:t xml:space="preserve"> </w:t>
            </w:r>
            <w:r w:rsidRPr="00C53F2C">
              <w:rPr>
                <w:rFonts w:ascii="Century Gothic" w:hAnsi="Century Gothic"/>
                <w:w w:val="95"/>
                <w:sz w:val="22"/>
              </w:rPr>
              <w:t>de</w:t>
            </w:r>
            <w:r w:rsidRPr="00C53F2C">
              <w:rPr>
                <w:rFonts w:ascii="Century Gothic" w:hAnsi="Century Gothic"/>
                <w:spacing w:val="-24"/>
                <w:w w:val="95"/>
                <w:sz w:val="22"/>
              </w:rPr>
              <w:t xml:space="preserve"> </w:t>
            </w:r>
            <w:r w:rsidRPr="00C53F2C">
              <w:rPr>
                <w:rFonts w:ascii="Century Gothic" w:hAnsi="Century Gothic"/>
                <w:w w:val="95"/>
                <w:sz w:val="22"/>
              </w:rPr>
              <w:t>actuación previstas</w:t>
            </w:r>
            <w:r w:rsidRPr="00C53F2C">
              <w:rPr>
                <w:rFonts w:ascii="Century Gothic" w:hAnsi="Century Gothic"/>
                <w:spacing w:val="-36"/>
                <w:w w:val="95"/>
                <w:sz w:val="22"/>
              </w:rPr>
              <w:t xml:space="preserve"> </w:t>
            </w:r>
            <w:r w:rsidRPr="00C53F2C">
              <w:rPr>
                <w:rFonts w:ascii="Century Gothic" w:hAnsi="Century Gothic"/>
                <w:w w:val="95"/>
                <w:sz w:val="22"/>
              </w:rPr>
              <w:t>en</w:t>
            </w:r>
            <w:r w:rsidRPr="00C53F2C">
              <w:rPr>
                <w:rFonts w:ascii="Century Gothic" w:hAnsi="Century Gothic"/>
                <w:spacing w:val="-35"/>
                <w:w w:val="95"/>
                <w:sz w:val="22"/>
              </w:rPr>
              <w:t xml:space="preserve"> </w:t>
            </w:r>
            <w:r w:rsidRPr="00C53F2C">
              <w:rPr>
                <w:rFonts w:ascii="Century Gothic" w:hAnsi="Century Gothic"/>
                <w:w w:val="95"/>
                <w:sz w:val="22"/>
              </w:rPr>
              <w:t>el</w:t>
            </w:r>
            <w:r w:rsidRPr="00C53F2C">
              <w:rPr>
                <w:rFonts w:ascii="Century Gothic" w:hAnsi="Century Gothic"/>
                <w:spacing w:val="-34"/>
                <w:w w:val="95"/>
                <w:sz w:val="22"/>
              </w:rPr>
              <w:t xml:space="preserve"> </w:t>
            </w:r>
            <w:r w:rsidRPr="00C53F2C">
              <w:rPr>
                <w:rFonts w:ascii="Century Gothic" w:hAnsi="Century Gothic"/>
                <w:w w:val="95"/>
                <w:sz w:val="22"/>
              </w:rPr>
              <w:t>plan</w:t>
            </w:r>
            <w:r w:rsidRPr="00C53F2C">
              <w:rPr>
                <w:rFonts w:ascii="Century Gothic" w:hAnsi="Century Gothic"/>
                <w:spacing w:val="-34"/>
                <w:w w:val="95"/>
                <w:sz w:val="22"/>
              </w:rPr>
              <w:t xml:space="preserve"> </w:t>
            </w:r>
            <w:r w:rsidRPr="00C53F2C">
              <w:rPr>
                <w:rFonts w:ascii="Century Gothic" w:hAnsi="Century Gothic"/>
                <w:w w:val="95"/>
                <w:sz w:val="22"/>
              </w:rPr>
              <w:t>para</w:t>
            </w:r>
            <w:r w:rsidRPr="00C53F2C">
              <w:rPr>
                <w:rFonts w:ascii="Century Gothic" w:hAnsi="Century Gothic"/>
                <w:spacing w:val="-34"/>
                <w:w w:val="95"/>
                <w:sz w:val="22"/>
              </w:rPr>
              <w:t xml:space="preserve"> </w:t>
            </w:r>
            <w:r w:rsidRPr="00C53F2C">
              <w:rPr>
                <w:rFonts w:ascii="Century Gothic" w:hAnsi="Century Gothic"/>
                <w:w w:val="95"/>
                <w:sz w:val="22"/>
              </w:rPr>
              <w:t>analizarlas</w:t>
            </w:r>
            <w:r w:rsidRPr="00C53F2C">
              <w:rPr>
                <w:rFonts w:ascii="Century Gothic" w:hAnsi="Century Gothic"/>
                <w:spacing w:val="-35"/>
                <w:w w:val="95"/>
                <w:sz w:val="22"/>
              </w:rPr>
              <w:t xml:space="preserve"> </w:t>
            </w:r>
            <w:r w:rsidRPr="00C53F2C">
              <w:rPr>
                <w:rFonts w:ascii="Century Gothic" w:hAnsi="Century Gothic"/>
                <w:w w:val="95"/>
                <w:sz w:val="22"/>
              </w:rPr>
              <w:t>y</w:t>
            </w:r>
            <w:r w:rsidRPr="00C53F2C">
              <w:rPr>
                <w:rFonts w:ascii="Century Gothic" w:hAnsi="Century Gothic"/>
                <w:spacing w:val="-34"/>
                <w:w w:val="95"/>
                <w:sz w:val="22"/>
              </w:rPr>
              <w:t xml:space="preserve"> </w:t>
            </w:r>
            <w:r w:rsidRPr="00C53F2C">
              <w:rPr>
                <w:rFonts w:ascii="Century Gothic" w:hAnsi="Century Gothic"/>
                <w:w w:val="95"/>
                <w:sz w:val="22"/>
              </w:rPr>
              <w:t>evaluarlas.</w:t>
            </w:r>
          </w:p>
          <w:p w14:paraId="14B40F34" w14:textId="77777777" w:rsidR="009E369B" w:rsidRPr="00C53F2C" w:rsidRDefault="009E369B" w:rsidP="00C660CC">
            <w:pPr>
              <w:pStyle w:val="TableParagraph"/>
              <w:numPr>
                <w:ilvl w:val="0"/>
                <w:numId w:val="19"/>
              </w:numPr>
              <w:tabs>
                <w:tab w:val="left" w:pos="360"/>
              </w:tabs>
              <w:ind w:left="0" w:right="443" w:hanging="264"/>
              <w:rPr>
                <w:rFonts w:ascii="Century Gothic" w:hAnsi="Century Gothic"/>
                <w:sz w:val="22"/>
              </w:rPr>
            </w:pPr>
            <w:r w:rsidRPr="00C53F2C">
              <w:rPr>
                <w:rFonts w:ascii="Century Gothic" w:hAnsi="Century Gothic"/>
                <w:w w:val="95"/>
                <w:sz w:val="22"/>
              </w:rPr>
              <w:t>Coordinar</w:t>
            </w:r>
            <w:r w:rsidRPr="00C53F2C">
              <w:rPr>
                <w:rFonts w:ascii="Century Gothic" w:hAnsi="Century Gothic"/>
                <w:spacing w:val="-25"/>
                <w:w w:val="95"/>
                <w:sz w:val="22"/>
              </w:rPr>
              <w:t xml:space="preserve"> </w:t>
            </w:r>
            <w:r w:rsidRPr="00C53F2C">
              <w:rPr>
                <w:rFonts w:ascii="Century Gothic" w:hAnsi="Century Gothic"/>
                <w:w w:val="95"/>
                <w:sz w:val="22"/>
              </w:rPr>
              <w:t>la</w:t>
            </w:r>
            <w:r w:rsidRPr="00C53F2C">
              <w:rPr>
                <w:rFonts w:ascii="Century Gothic" w:hAnsi="Century Gothic"/>
                <w:spacing w:val="-22"/>
                <w:w w:val="95"/>
                <w:sz w:val="22"/>
              </w:rPr>
              <w:t xml:space="preserve"> </w:t>
            </w:r>
            <w:r w:rsidRPr="00C53F2C">
              <w:rPr>
                <w:rFonts w:ascii="Century Gothic" w:hAnsi="Century Gothic"/>
                <w:w w:val="95"/>
                <w:sz w:val="22"/>
              </w:rPr>
              <w:t>recolección</w:t>
            </w:r>
            <w:r w:rsidRPr="00C53F2C">
              <w:rPr>
                <w:rFonts w:ascii="Century Gothic" w:hAnsi="Century Gothic"/>
                <w:spacing w:val="-22"/>
                <w:w w:val="95"/>
                <w:sz w:val="22"/>
              </w:rPr>
              <w:t xml:space="preserve"> </w:t>
            </w:r>
            <w:r w:rsidRPr="00C53F2C">
              <w:rPr>
                <w:rFonts w:ascii="Century Gothic" w:hAnsi="Century Gothic"/>
                <w:w w:val="95"/>
                <w:sz w:val="22"/>
              </w:rPr>
              <w:t>de</w:t>
            </w:r>
            <w:r w:rsidRPr="00C53F2C">
              <w:rPr>
                <w:rFonts w:ascii="Century Gothic" w:hAnsi="Century Gothic"/>
                <w:spacing w:val="-24"/>
                <w:w w:val="95"/>
                <w:sz w:val="22"/>
              </w:rPr>
              <w:t xml:space="preserve"> </w:t>
            </w:r>
            <w:r w:rsidRPr="00C53F2C">
              <w:rPr>
                <w:rFonts w:ascii="Century Gothic" w:hAnsi="Century Gothic"/>
                <w:w w:val="95"/>
                <w:sz w:val="22"/>
              </w:rPr>
              <w:t>los</w:t>
            </w:r>
            <w:r w:rsidRPr="00C53F2C">
              <w:rPr>
                <w:rFonts w:ascii="Century Gothic" w:hAnsi="Century Gothic"/>
                <w:spacing w:val="-22"/>
                <w:w w:val="95"/>
                <w:sz w:val="22"/>
              </w:rPr>
              <w:t xml:space="preserve"> </w:t>
            </w:r>
            <w:r w:rsidRPr="00C53F2C">
              <w:rPr>
                <w:rFonts w:ascii="Century Gothic" w:hAnsi="Century Gothic"/>
                <w:w w:val="95"/>
                <w:sz w:val="22"/>
              </w:rPr>
              <w:t>informes</w:t>
            </w:r>
            <w:r w:rsidRPr="00C53F2C">
              <w:rPr>
                <w:rFonts w:ascii="Century Gothic" w:hAnsi="Century Gothic"/>
                <w:spacing w:val="-21"/>
                <w:w w:val="95"/>
                <w:sz w:val="22"/>
              </w:rPr>
              <w:t xml:space="preserve"> </w:t>
            </w:r>
            <w:r w:rsidRPr="00C53F2C">
              <w:rPr>
                <w:rFonts w:ascii="Century Gothic" w:hAnsi="Century Gothic"/>
                <w:w w:val="95"/>
                <w:sz w:val="22"/>
              </w:rPr>
              <w:t>de</w:t>
            </w:r>
            <w:r w:rsidRPr="00C53F2C">
              <w:rPr>
                <w:rFonts w:ascii="Century Gothic" w:hAnsi="Century Gothic"/>
                <w:spacing w:val="-22"/>
                <w:w w:val="95"/>
                <w:sz w:val="22"/>
              </w:rPr>
              <w:t xml:space="preserve"> </w:t>
            </w:r>
            <w:r w:rsidRPr="00C53F2C">
              <w:rPr>
                <w:rFonts w:ascii="Century Gothic" w:hAnsi="Century Gothic"/>
                <w:w w:val="95"/>
                <w:sz w:val="22"/>
              </w:rPr>
              <w:t>daños</w:t>
            </w:r>
            <w:r w:rsidRPr="00C53F2C">
              <w:rPr>
                <w:rFonts w:ascii="Century Gothic" w:hAnsi="Century Gothic"/>
                <w:spacing w:val="-24"/>
                <w:w w:val="95"/>
                <w:sz w:val="22"/>
              </w:rPr>
              <w:t xml:space="preserve"> </w:t>
            </w:r>
            <w:r w:rsidRPr="00C53F2C">
              <w:rPr>
                <w:rFonts w:ascii="Century Gothic" w:hAnsi="Century Gothic"/>
                <w:w w:val="95"/>
                <w:sz w:val="22"/>
              </w:rPr>
              <w:t>y pérdidas</w:t>
            </w:r>
            <w:r w:rsidRPr="00C53F2C">
              <w:rPr>
                <w:rFonts w:ascii="Century Gothic" w:hAnsi="Century Gothic"/>
                <w:spacing w:val="-32"/>
                <w:w w:val="95"/>
                <w:sz w:val="22"/>
              </w:rPr>
              <w:t xml:space="preserve"> </w:t>
            </w:r>
            <w:r w:rsidRPr="00C53F2C">
              <w:rPr>
                <w:rFonts w:ascii="Century Gothic" w:hAnsi="Century Gothic"/>
                <w:w w:val="95"/>
                <w:sz w:val="22"/>
              </w:rPr>
              <w:t>ocasionados</w:t>
            </w:r>
            <w:r w:rsidRPr="00C53F2C">
              <w:rPr>
                <w:rFonts w:ascii="Century Gothic" w:hAnsi="Century Gothic"/>
                <w:spacing w:val="-32"/>
                <w:w w:val="95"/>
                <w:sz w:val="22"/>
              </w:rPr>
              <w:t xml:space="preserve"> </w:t>
            </w:r>
            <w:r w:rsidRPr="00C53F2C">
              <w:rPr>
                <w:rFonts w:ascii="Century Gothic" w:hAnsi="Century Gothic"/>
                <w:w w:val="95"/>
                <w:sz w:val="22"/>
              </w:rPr>
              <w:t>por</w:t>
            </w:r>
            <w:r w:rsidRPr="00C53F2C">
              <w:rPr>
                <w:rFonts w:ascii="Century Gothic" w:hAnsi="Century Gothic"/>
                <w:spacing w:val="-32"/>
                <w:w w:val="95"/>
                <w:sz w:val="22"/>
              </w:rPr>
              <w:t xml:space="preserve"> </w:t>
            </w:r>
            <w:r w:rsidRPr="00C53F2C">
              <w:rPr>
                <w:rFonts w:ascii="Century Gothic" w:hAnsi="Century Gothic"/>
                <w:w w:val="95"/>
                <w:sz w:val="22"/>
              </w:rPr>
              <w:t>el</w:t>
            </w:r>
            <w:r w:rsidRPr="00C53F2C">
              <w:rPr>
                <w:rFonts w:ascii="Century Gothic" w:hAnsi="Century Gothic"/>
                <w:spacing w:val="-31"/>
                <w:w w:val="95"/>
                <w:sz w:val="22"/>
              </w:rPr>
              <w:t xml:space="preserve"> </w:t>
            </w:r>
            <w:r w:rsidRPr="00C53F2C">
              <w:rPr>
                <w:rFonts w:ascii="Century Gothic" w:hAnsi="Century Gothic"/>
                <w:w w:val="95"/>
                <w:sz w:val="22"/>
              </w:rPr>
              <w:t>incidente</w:t>
            </w:r>
            <w:r w:rsidRPr="00C53F2C">
              <w:rPr>
                <w:rFonts w:ascii="Century Gothic" w:hAnsi="Century Gothic"/>
                <w:spacing w:val="-33"/>
                <w:w w:val="95"/>
                <w:sz w:val="22"/>
              </w:rPr>
              <w:t xml:space="preserve"> </w:t>
            </w:r>
            <w:r w:rsidRPr="00C53F2C">
              <w:rPr>
                <w:rFonts w:ascii="Century Gothic" w:hAnsi="Century Gothic"/>
                <w:w w:val="95"/>
                <w:sz w:val="22"/>
              </w:rPr>
              <w:t>o</w:t>
            </w:r>
            <w:r w:rsidRPr="00C53F2C">
              <w:rPr>
                <w:rFonts w:ascii="Century Gothic" w:hAnsi="Century Gothic"/>
                <w:spacing w:val="-31"/>
                <w:w w:val="95"/>
                <w:sz w:val="22"/>
              </w:rPr>
              <w:t xml:space="preserve"> </w:t>
            </w:r>
            <w:r w:rsidRPr="00C53F2C">
              <w:rPr>
                <w:rFonts w:ascii="Century Gothic" w:hAnsi="Century Gothic"/>
                <w:w w:val="95"/>
                <w:sz w:val="22"/>
              </w:rPr>
              <w:t>emergencia.</w:t>
            </w:r>
          </w:p>
          <w:p w14:paraId="5AB80140" w14:textId="77777777" w:rsidR="009E369B" w:rsidRPr="00C53F2C" w:rsidRDefault="009E369B" w:rsidP="00C660CC">
            <w:pPr>
              <w:pStyle w:val="TableParagraph"/>
              <w:numPr>
                <w:ilvl w:val="0"/>
                <w:numId w:val="19"/>
              </w:numPr>
              <w:tabs>
                <w:tab w:val="left" w:pos="360"/>
              </w:tabs>
              <w:ind w:left="0" w:hanging="264"/>
              <w:rPr>
                <w:rFonts w:ascii="Century Gothic" w:hAnsi="Century Gothic"/>
                <w:sz w:val="22"/>
              </w:rPr>
            </w:pPr>
            <w:r w:rsidRPr="00C53F2C">
              <w:rPr>
                <w:rFonts w:ascii="Century Gothic" w:hAnsi="Century Gothic"/>
                <w:sz w:val="22"/>
              </w:rPr>
              <w:t>Elaborar informe</w:t>
            </w:r>
            <w:r w:rsidRPr="00C53F2C">
              <w:rPr>
                <w:rFonts w:ascii="Century Gothic" w:hAnsi="Century Gothic"/>
                <w:spacing w:val="-27"/>
                <w:sz w:val="22"/>
              </w:rPr>
              <w:t xml:space="preserve"> </w:t>
            </w:r>
            <w:r w:rsidRPr="00C53F2C">
              <w:rPr>
                <w:rFonts w:ascii="Century Gothic" w:hAnsi="Century Gothic"/>
                <w:sz w:val="22"/>
              </w:rPr>
              <w:t>final.</w:t>
            </w:r>
          </w:p>
        </w:tc>
      </w:tr>
      <w:tr w:rsidR="009E369B" w:rsidRPr="00C53F2C" w14:paraId="27FD2DAF" w14:textId="77777777" w:rsidTr="00652011">
        <w:trPr>
          <w:trHeight w:val="1610"/>
          <w:jc w:val="center"/>
        </w:trPr>
        <w:tc>
          <w:tcPr>
            <w:tcW w:w="228" w:type="pct"/>
            <w:vMerge/>
            <w:shd w:val="clear" w:color="auto" w:fill="92CDDC" w:themeFill="accent5" w:themeFillTint="99"/>
            <w:vAlign w:val="center"/>
          </w:tcPr>
          <w:p w14:paraId="1AE52680" w14:textId="77777777" w:rsidR="009E369B" w:rsidRPr="00C53F2C" w:rsidRDefault="009E369B" w:rsidP="00CC64D8">
            <w:pPr>
              <w:rPr>
                <w:rFonts w:ascii="Century Gothic" w:hAnsi="Century Gothic"/>
                <w:sz w:val="22"/>
              </w:rPr>
            </w:pPr>
          </w:p>
        </w:tc>
        <w:tc>
          <w:tcPr>
            <w:tcW w:w="1564" w:type="pct"/>
            <w:shd w:val="clear" w:color="auto" w:fill="auto"/>
            <w:vAlign w:val="center"/>
          </w:tcPr>
          <w:p w14:paraId="6402CD6C" w14:textId="77777777" w:rsidR="009E369B" w:rsidRPr="00C53F2C" w:rsidRDefault="009E369B" w:rsidP="00CC64D8">
            <w:pPr>
              <w:pStyle w:val="TableParagraph"/>
              <w:ind w:right="169"/>
              <w:rPr>
                <w:rFonts w:ascii="Century Gothic" w:hAnsi="Century Gothic"/>
                <w:b/>
                <w:sz w:val="22"/>
              </w:rPr>
            </w:pPr>
            <w:r w:rsidRPr="00C53F2C">
              <w:rPr>
                <w:rFonts w:ascii="Century Gothic" w:hAnsi="Century Gothic"/>
                <w:b/>
                <w:w w:val="85"/>
                <w:sz w:val="22"/>
              </w:rPr>
              <w:t>SEGURIDAD OPERACIONAL</w:t>
            </w:r>
          </w:p>
        </w:tc>
        <w:tc>
          <w:tcPr>
            <w:tcW w:w="271" w:type="pct"/>
            <w:shd w:val="clear" w:color="auto" w:fill="auto"/>
            <w:textDirection w:val="btLr"/>
            <w:vAlign w:val="center"/>
          </w:tcPr>
          <w:p w14:paraId="5A8F88AA"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5"/>
                <w:sz w:val="22"/>
              </w:rPr>
              <w:t>DURANTE</w:t>
            </w:r>
          </w:p>
        </w:tc>
        <w:tc>
          <w:tcPr>
            <w:tcW w:w="2937" w:type="pct"/>
            <w:shd w:val="clear" w:color="auto" w:fill="auto"/>
            <w:vAlign w:val="center"/>
          </w:tcPr>
          <w:p w14:paraId="4F7AD931" w14:textId="77777777" w:rsidR="009E369B" w:rsidRPr="00C53F2C" w:rsidRDefault="009E369B" w:rsidP="00C660CC">
            <w:pPr>
              <w:pStyle w:val="TableParagraph"/>
              <w:numPr>
                <w:ilvl w:val="0"/>
                <w:numId w:val="18"/>
              </w:numPr>
              <w:tabs>
                <w:tab w:val="left" w:pos="360"/>
              </w:tabs>
              <w:ind w:left="0" w:right="165" w:hanging="264"/>
              <w:rPr>
                <w:rFonts w:ascii="Century Gothic" w:hAnsi="Century Gothic"/>
                <w:sz w:val="22"/>
              </w:rPr>
            </w:pPr>
            <w:r w:rsidRPr="00C53F2C">
              <w:rPr>
                <w:rFonts w:ascii="Century Gothic" w:hAnsi="Century Gothic"/>
                <w:w w:val="95"/>
                <w:sz w:val="22"/>
              </w:rPr>
              <w:t>Garantizar</w:t>
            </w:r>
            <w:r w:rsidRPr="00C53F2C">
              <w:rPr>
                <w:rFonts w:ascii="Century Gothic" w:hAnsi="Century Gothic"/>
                <w:spacing w:val="-29"/>
                <w:w w:val="95"/>
                <w:sz w:val="22"/>
              </w:rPr>
              <w:t xml:space="preserve"> </w:t>
            </w:r>
            <w:r w:rsidRPr="00C53F2C">
              <w:rPr>
                <w:rFonts w:ascii="Century Gothic" w:hAnsi="Century Gothic"/>
                <w:w w:val="95"/>
                <w:sz w:val="22"/>
              </w:rPr>
              <w:t>el</w:t>
            </w:r>
            <w:r w:rsidRPr="00C53F2C">
              <w:rPr>
                <w:rFonts w:ascii="Century Gothic" w:hAnsi="Century Gothic"/>
                <w:spacing w:val="-29"/>
                <w:w w:val="95"/>
                <w:sz w:val="22"/>
              </w:rPr>
              <w:t xml:space="preserve"> </w:t>
            </w:r>
            <w:r w:rsidRPr="00C53F2C">
              <w:rPr>
                <w:rFonts w:ascii="Century Gothic" w:hAnsi="Century Gothic"/>
                <w:w w:val="95"/>
                <w:sz w:val="22"/>
              </w:rPr>
              <w:t>aseguramiento</w:t>
            </w:r>
            <w:r w:rsidRPr="00C53F2C">
              <w:rPr>
                <w:rFonts w:ascii="Century Gothic" w:hAnsi="Century Gothic"/>
                <w:spacing w:val="-28"/>
                <w:w w:val="95"/>
                <w:sz w:val="22"/>
              </w:rPr>
              <w:t xml:space="preserve"> </w:t>
            </w:r>
            <w:r w:rsidRPr="00C53F2C">
              <w:rPr>
                <w:rFonts w:ascii="Century Gothic" w:hAnsi="Century Gothic"/>
                <w:w w:val="95"/>
                <w:sz w:val="22"/>
              </w:rPr>
              <w:t>de</w:t>
            </w:r>
            <w:r w:rsidRPr="00C53F2C">
              <w:rPr>
                <w:rFonts w:ascii="Century Gothic" w:hAnsi="Century Gothic"/>
                <w:spacing w:val="-27"/>
                <w:w w:val="95"/>
                <w:sz w:val="22"/>
              </w:rPr>
              <w:t xml:space="preserve"> </w:t>
            </w:r>
            <w:r w:rsidRPr="00C53F2C">
              <w:rPr>
                <w:rFonts w:ascii="Century Gothic" w:hAnsi="Century Gothic"/>
                <w:w w:val="95"/>
                <w:sz w:val="22"/>
              </w:rPr>
              <w:t>la</w:t>
            </w:r>
            <w:r w:rsidRPr="00C53F2C">
              <w:rPr>
                <w:rFonts w:ascii="Century Gothic" w:hAnsi="Century Gothic"/>
                <w:spacing w:val="-30"/>
                <w:w w:val="95"/>
                <w:sz w:val="22"/>
              </w:rPr>
              <w:t xml:space="preserve"> </w:t>
            </w:r>
            <w:r w:rsidRPr="00C53F2C">
              <w:rPr>
                <w:rFonts w:ascii="Century Gothic" w:hAnsi="Century Gothic"/>
                <w:w w:val="95"/>
                <w:sz w:val="22"/>
              </w:rPr>
              <w:t>zona</w:t>
            </w:r>
            <w:r w:rsidRPr="00C53F2C">
              <w:rPr>
                <w:rFonts w:ascii="Century Gothic" w:hAnsi="Century Gothic"/>
                <w:spacing w:val="-29"/>
                <w:w w:val="95"/>
                <w:sz w:val="22"/>
              </w:rPr>
              <w:t xml:space="preserve"> </w:t>
            </w:r>
            <w:r w:rsidRPr="00C53F2C">
              <w:rPr>
                <w:rFonts w:ascii="Century Gothic" w:hAnsi="Century Gothic"/>
                <w:w w:val="95"/>
                <w:sz w:val="22"/>
              </w:rPr>
              <w:t>de</w:t>
            </w:r>
            <w:r w:rsidRPr="00C53F2C">
              <w:rPr>
                <w:rFonts w:ascii="Century Gothic" w:hAnsi="Century Gothic"/>
                <w:spacing w:val="-28"/>
                <w:w w:val="95"/>
                <w:sz w:val="22"/>
              </w:rPr>
              <w:t xml:space="preserve"> </w:t>
            </w:r>
            <w:r w:rsidRPr="00C53F2C">
              <w:rPr>
                <w:rFonts w:ascii="Century Gothic" w:hAnsi="Century Gothic"/>
                <w:w w:val="95"/>
                <w:sz w:val="22"/>
              </w:rPr>
              <w:t>impacto</w:t>
            </w:r>
            <w:r w:rsidRPr="00C53F2C">
              <w:rPr>
                <w:rFonts w:ascii="Century Gothic" w:hAnsi="Century Gothic"/>
                <w:spacing w:val="-28"/>
                <w:w w:val="95"/>
                <w:sz w:val="22"/>
              </w:rPr>
              <w:t xml:space="preserve"> </w:t>
            </w:r>
            <w:r w:rsidRPr="00C53F2C">
              <w:rPr>
                <w:rFonts w:ascii="Century Gothic" w:hAnsi="Century Gothic"/>
                <w:w w:val="95"/>
                <w:sz w:val="22"/>
              </w:rPr>
              <w:t xml:space="preserve">para </w:t>
            </w:r>
            <w:r w:rsidRPr="00C53F2C">
              <w:rPr>
                <w:rFonts w:ascii="Century Gothic" w:hAnsi="Century Gothic"/>
                <w:sz w:val="22"/>
              </w:rPr>
              <w:t>el</w:t>
            </w:r>
            <w:r w:rsidRPr="00C53F2C">
              <w:rPr>
                <w:rFonts w:ascii="Century Gothic" w:hAnsi="Century Gothic"/>
                <w:spacing w:val="-33"/>
                <w:sz w:val="22"/>
              </w:rPr>
              <w:t xml:space="preserve"> </w:t>
            </w:r>
            <w:r w:rsidRPr="00C53F2C">
              <w:rPr>
                <w:rFonts w:ascii="Century Gothic" w:hAnsi="Century Gothic"/>
                <w:sz w:val="22"/>
              </w:rPr>
              <w:t>cumplimiento</w:t>
            </w:r>
            <w:r w:rsidRPr="00C53F2C">
              <w:rPr>
                <w:rFonts w:ascii="Century Gothic" w:hAnsi="Century Gothic"/>
                <w:spacing w:val="-31"/>
                <w:sz w:val="22"/>
              </w:rPr>
              <w:t xml:space="preserve"> </w:t>
            </w:r>
            <w:r w:rsidRPr="00C53F2C">
              <w:rPr>
                <w:rFonts w:ascii="Century Gothic" w:hAnsi="Century Gothic"/>
                <w:sz w:val="22"/>
              </w:rPr>
              <w:t>de</w:t>
            </w:r>
            <w:r w:rsidRPr="00C53F2C">
              <w:rPr>
                <w:rFonts w:ascii="Century Gothic" w:hAnsi="Century Gothic"/>
                <w:spacing w:val="-32"/>
                <w:sz w:val="22"/>
              </w:rPr>
              <w:t xml:space="preserve"> </w:t>
            </w:r>
            <w:r w:rsidRPr="00C53F2C">
              <w:rPr>
                <w:rFonts w:ascii="Century Gothic" w:hAnsi="Century Gothic"/>
                <w:sz w:val="22"/>
              </w:rPr>
              <w:t>los</w:t>
            </w:r>
            <w:r w:rsidRPr="00C53F2C">
              <w:rPr>
                <w:rFonts w:ascii="Century Gothic" w:hAnsi="Century Gothic"/>
                <w:spacing w:val="-33"/>
                <w:sz w:val="22"/>
              </w:rPr>
              <w:t xml:space="preserve"> </w:t>
            </w:r>
            <w:r w:rsidRPr="00C53F2C">
              <w:rPr>
                <w:rFonts w:ascii="Century Gothic" w:hAnsi="Century Gothic"/>
                <w:sz w:val="22"/>
              </w:rPr>
              <w:t>operativos</w:t>
            </w:r>
            <w:r w:rsidRPr="00C53F2C">
              <w:rPr>
                <w:rFonts w:ascii="Century Gothic" w:hAnsi="Century Gothic"/>
                <w:spacing w:val="-32"/>
                <w:sz w:val="22"/>
              </w:rPr>
              <w:t xml:space="preserve"> </w:t>
            </w:r>
            <w:r w:rsidRPr="00C53F2C">
              <w:rPr>
                <w:rFonts w:ascii="Century Gothic" w:hAnsi="Century Gothic"/>
                <w:sz w:val="22"/>
              </w:rPr>
              <w:t>de</w:t>
            </w:r>
            <w:r w:rsidRPr="00C53F2C">
              <w:rPr>
                <w:rFonts w:ascii="Century Gothic" w:hAnsi="Century Gothic"/>
                <w:spacing w:val="-33"/>
                <w:sz w:val="22"/>
              </w:rPr>
              <w:t xml:space="preserve"> </w:t>
            </w:r>
            <w:r w:rsidRPr="00C53F2C">
              <w:rPr>
                <w:rFonts w:ascii="Century Gothic" w:hAnsi="Century Gothic"/>
                <w:sz w:val="22"/>
              </w:rPr>
              <w:t>respuesta</w:t>
            </w:r>
            <w:r w:rsidRPr="00C53F2C">
              <w:rPr>
                <w:rFonts w:ascii="Century Gothic" w:hAnsi="Century Gothic"/>
                <w:spacing w:val="-32"/>
                <w:sz w:val="22"/>
              </w:rPr>
              <w:t xml:space="preserve"> </w:t>
            </w:r>
            <w:r w:rsidRPr="00C53F2C">
              <w:rPr>
                <w:rFonts w:ascii="Century Gothic" w:hAnsi="Century Gothic"/>
                <w:sz w:val="22"/>
              </w:rPr>
              <w:t>a</w:t>
            </w:r>
            <w:r w:rsidRPr="00C53F2C">
              <w:rPr>
                <w:rFonts w:ascii="Century Gothic" w:hAnsi="Century Gothic"/>
                <w:spacing w:val="-32"/>
                <w:sz w:val="22"/>
              </w:rPr>
              <w:t xml:space="preserve"> </w:t>
            </w:r>
            <w:r w:rsidRPr="00C53F2C">
              <w:rPr>
                <w:rFonts w:ascii="Century Gothic" w:hAnsi="Century Gothic"/>
                <w:sz w:val="22"/>
              </w:rPr>
              <w:t>la emergencia</w:t>
            </w:r>
            <w:r w:rsidRPr="00C53F2C">
              <w:rPr>
                <w:rFonts w:ascii="Century Gothic" w:hAnsi="Century Gothic"/>
                <w:spacing w:val="-31"/>
                <w:sz w:val="22"/>
              </w:rPr>
              <w:t xml:space="preserve"> </w:t>
            </w:r>
            <w:r w:rsidRPr="00C53F2C">
              <w:rPr>
                <w:rFonts w:ascii="Century Gothic" w:hAnsi="Century Gothic"/>
                <w:sz w:val="22"/>
              </w:rPr>
              <w:t>velando</w:t>
            </w:r>
            <w:r w:rsidRPr="00C53F2C">
              <w:rPr>
                <w:rFonts w:ascii="Century Gothic" w:hAnsi="Century Gothic"/>
                <w:spacing w:val="-28"/>
                <w:sz w:val="22"/>
              </w:rPr>
              <w:t xml:space="preserve"> </w:t>
            </w:r>
            <w:r w:rsidRPr="00C53F2C">
              <w:rPr>
                <w:rFonts w:ascii="Century Gothic" w:hAnsi="Century Gothic"/>
                <w:sz w:val="22"/>
              </w:rPr>
              <w:t>por</w:t>
            </w:r>
            <w:r w:rsidRPr="00C53F2C">
              <w:rPr>
                <w:rFonts w:ascii="Century Gothic" w:hAnsi="Century Gothic"/>
                <w:spacing w:val="-31"/>
                <w:sz w:val="22"/>
              </w:rPr>
              <w:t xml:space="preserve"> </w:t>
            </w:r>
            <w:r w:rsidRPr="00C53F2C">
              <w:rPr>
                <w:rFonts w:ascii="Century Gothic" w:hAnsi="Century Gothic"/>
                <w:sz w:val="22"/>
              </w:rPr>
              <w:t>el</w:t>
            </w:r>
            <w:r w:rsidRPr="00C53F2C">
              <w:rPr>
                <w:rFonts w:ascii="Century Gothic" w:hAnsi="Century Gothic"/>
                <w:spacing w:val="-30"/>
                <w:sz w:val="22"/>
              </w:rPr>
              <w:t xml:space="preserve"> </w:t>
            </w:r>
            <w:r w:rsidRPr="00C53F2C">
              <w:rPr>
                <w:rFonts w:ascii="Century Gothic" w:hAnsi="Century Gothic"/>
                <w:sz w:val="22"/>
              </w:rPr>
              <w:t>control</w:t>
            </w:r>
            <w:r w:rsidRPr="00C53F2C">
              <w:rPr>
                <w:rFonts w:ascii="Century Gothic" w:hAnsi="Century Gothic"/>
                <w:spacing w:val="-29"/>
                <w:sz w:val="22"/>
              </w:rPr>
              <w:t xml:space="preserve"> </w:t>
            </w:r>
            <w:r w:rsidRPr="00C53F2C">
              <w:rPr>
                <w:rFonts w:ascii="Century Gothic" w:hAnsi="Century Gothic"/>
                <w:sz w:val="22"/>
              </w:rPr>
              <w:t>de</w:t>
            </w:r>
            <w:r w:rsidRPr="00C53F2C">
              <w:rPr>
                <w:rFonts w:ascii="Century Gothic" w:hAnsi="Century Gothic"/>
                <w:spacing w:val="-29"/>
                <w:sz w:val="22"/>
              </w:rPr>
              <w:t xml:space="preserve"> </w:t>
            </w:r>
            <w:r w:rsidRPr="00C53F2C">
              <w:rPr>
                <w:rFonts w:ascii="Century Gothic" w:hAnsi="Century Gothic"/>
                <w:sz w:val="22"/>
              </w:rPr>
              <w:t>la</w:t>
            </w:r>
            <w:r w:rsidRPr="00C53F2C">
              <w:rPr>
                <w:rFonts w:ascii="Century Gothic" w:hAnsi="Century Gothic"/>
                <w:spacing w:val="-30"/>
                <w:sz w:val="22"/>
              </w:rPr>
              <w:t xml:space="preserve"> </w:t>
            </w:r>
            <w:r w:rsidRPr="00C53F2C">
              <w:rPr>
                <w:rFonts w:ascii="Century Gothic" w:hAnsi="Century Gothic"/>
                <w:sz w:val="22"/>
              </w:rPr>
              <w:t>situación.</w:t>
            </w:r>
          </w:p>
          <w:p w14:paraId="36EB1B2C" w14:textId="77777777" w:rsidR="009E369B" w:rsidRPr="00C53F2C" w:rsidRDefault="009E369B" w:rsidP="00C660CC">
            <w:pPr>
              <w:pStyle w:val="TableParagraph"/>
              <w:numPr>
                <w:ilvl w:val="0"/>
                <w:numId w:val="18"/>
              </w:numPr>
              <w:tabs>
                <w:tab w:val="left" w:pos="360"/>
              </w:tabs>
              <w:ind w:left="0" w:hanging="264"/>
              <w:rPr>
                <w:rFonts w:ascii="Century Gothic" w:hAnsi="Century Gothic"/>
                <w:sz w:val="22"/>
              </w:rPr>
            </w:pPr>
            <w:r w:rsidRPr="00C53F2C">
              <w:rPr>
                <w:rFonts w:ascii="Century Gothic" w:hAnsi="Century Gothic"/>
                <w:w w:val="95"/>
                <w:sz w:val="22"/>
              </w:rPr>
              <w:t>Vigilar</w:t>
            </w:r>
            <w:r w:rsidRPr="00C53F2C">
              <w:rPr>
                <w:rFonts w:ascii="Century Gothic" w:hAnsi="Century Gothic"/>
                <w:spacing w:val="-27"/>
                <w:w w:val="95"/>
                <w:sz w:val="22"/>
              </w:rPr>
              <w:t xml:space="preserve"> </w:t>
            </w:r>
            <w:r w:rsidRPr="00C53F2C">
              <w:rPr>
                <w:rFonts w:ascii="Century Gothic" w:hAnsi="Century Gothic"/>
                <w:w w:val="95"/>
                <w:sz w:val="22"/>
              </w:rPr>
              <w:t>y</w:t>
            </w:r>
            <w:r w:rsidRPr="00C53F2C">
              <w:rPr>
                <w:rFonts w:ascii="Century Gothic" w:hAnsi="Century Gothic"/>
                <w:spacing w:val="-25"/>
                <w:w w:val="95"/>
                <w:sz w:val="22"/>
              </w:rPr>
              <w:t xml:space="preserve"> </w:t>
            </w:r>
            <w:r w:rsidRPr="00C53F2C">
              <w:rPr>
                <w:rFonts w:ascii="Century Gothic" w:hAnsi="Century Gothic"/>
                <w:w w:val="95"/>
                <w:sz w:val="22"/>
              </w:rPr>
              <w:t>evaluar</w:t>
            </w:r>
            <w:r w:rsidRPr="00C53F2C">
              <w:rPr>
                <w:rFonts w:ascii="Century Gothic" w:hAnsi="Century Gothic"/>
                <w:spacing w:val="-27"/>
                <w:w w:val="95"/>
                <w:sz w:val="22"/>
              </w:rPr>
              <w:t xml:space="preserve"> </w:t>
            </w:r>
            <w:r w:rsidRPr="00C53F2C">
              <w:rPr>
                <w:rFonts w:ascii="Century Gothic" w:hAnsi="Century Gothic"/>
                <w:w w:val="95"/>
                <w:sz w:val="22"/>
              </w:rPr>
              <w:t>las</w:t>
            </w:r>
            <w:r w:rsidRPr="00C53F2C">
              <w:rPr>
                <w:rFonts w:ascii="Century Gothic" w:hAnsi="Century Gothic"/>
                <w:spacing w:val="-27"/>
                <w:w w:val="95"/>
                <w:sz w:val="22"/>
              </w:rPr>
              <w:t xml:space="preserve"> </w:t>
            </w:r>
            <w:r w:rsidRPr="00C53F2C">
              <w:rPr>
                <w:rFonts w:ascii="Century Gothic" w:hAnsi="Century Gothic"/>
                <w:w w:val="95"/>
                <w:sz w:val="22"/>
              </w:rPr>
              <w:t>situaciones</w:t>
            </w:r>
            <w:r w:rsidRPr="00C53F2C">
              <w:rPr>
                <w:rFonts w:ascii="Century Gothic" w:hAnsi="Century Gothic"/>
                <w:spacing w:val="-25"/>
                <w:w w:val="95"/>
                <w:sz w:val="22"/>
              </w:rPr>
              <w:t xml:space="preserve"> </w:t>
            </w:r>
            <w:r w:rsidRPr="00C53F2C">
              <w:rPr>
                <w:rFonts w:ascii="Century Gothic" w:hAnsi="Century Gothic"/>
                <w:w w:val="95"/>
                <w:sz w:val="22"/>
              </w:rPr>
              <w:t>peligrosas</w:t>
            </w:r>
            <w:r w:rsidRPr="00C53F2C">
              <w:rPr>
                <w:rFonts w:ascii="Century Gothic" w:hAnsi="Century Gothic"/>
                <w:spacing w:val="-27"/>
                <w:w w:val="95"/>
                <w:sz w:val="22"/>
              </w:rPr>
              <w:t xml:space="preserve"> </w:t>
            </w:r>
            <w:r w:rsidRPr="00C53F2C">
              <w:rPr>
                <w:rFonts w:ascii="Century Gothic" w:hAnsi="Century Gothic"/>
                <w:w w:val="95"/>
                <w:sz w:val="22"/>
              </w:rPr>
              <w:t>e</w:t>
            </w:r>
            <w:r w:rsidRPr="00C53F2C">
              <w:rPr>
                <w:rFonts w:ascii="Century Gothic" w:hAnsi="Century Gothic"/>
                <w:spacing w:val="-27"/>
                <w:w w:val="95"/>
                <w:sz w:val="22"/>
              </w:rPr>
              <w:t xml:space="preserve"> </w:t>
            </w:r>
            <w:r w:rsidRPr="00C53F2C">
              <w:rPr>
                <w:rFonts w:ascii="Century Gothic" w:hAnsi="Century Gothic"/>
                <w:w w:val="95"/>
                <w:sz w:val="22"/>
              </w:rPr>
              <w:t>inseguras.</w:t>
            </w:r>
          </w:p>
          <w:p w14:paraId="747E2FD0" w14:textId="77777777" w:rsidR="009E369B" w:rsidRPr="00C53F2C" w:rsidRDefault="009E369B" w:rsidP="00C660CC">
            <w:pPr>
              <w:pStyle w:val="TableParagraph"/>
              <w:numPr>
                <w:ilvl w:val="0"/>
                <w:numId w:val="18"/>
              </w:numPr>
              <w:tabs>
                <w:tab w:val="left" w:pos="360"/>
              </w:tabs>
              <w:ind w:left="0" w:right="604" w:hanging="264"/>
              <w:rPr>
                <w:rFonts w:ascii="Century Gothic" w:hAnsi="Century Gothic"/>
                <w:sz w:val="22"/>
              </w:rPr>
            </w:pPr>
            <w:r w:rsidRPr="00C53F2C">
              <w:rPr>
                <w:rFonts w:ascii="Century Gothic" w:hAnsi="Century Gothic"/>
                <w:w w:val="95"/>
                <w:sz w:val="22"/>
              </w:rPr>
              <w:t>Garantizar</w:t>
            </w:r>
            <w:r w:rsidRPr="00C53F2C">
              <w:rPr>
                <w:rFonts w:ascii="Century Gothic" w:hAnsi="Century Gothic"/>
                <w:spacing w:val="-32"/>
                <w:w w:val="95"/>
                <w:sz w:val="22"/>
              </w:rPr>
              <w:t xml:space="preserve"> </w:t>
            </w:r>
            <w:r w:rsidRPr="00C53F2C">
              <w:rPr>
                <w:rFonts w:ascii="Century Gothic" w:hAnsi="Century Gothic"/>
                <w:w w:val="95"/>
                <w:sz w:val="22"/>
              </w:rPr>
              <w:t>la</w:t>
            </w:r>
            <w:r w:rsidRPr="00C53F2C">
              <w:rPr>
                <w:rFonts w:ascii="Century Gothic" w:hAnsi="Century Gothic"/>
                <w:spacing w:val="-32"/>
                <w:w w:val="95"/>
                <w:sz w:val="22"/>
              </w:rPr>
              <w:t xml:space="preserve"> </w:t>
            </w:r>
            <w:r w:rsidRPr="00C53F2C">
              <w:rPr>
                <w:rFonts w:ascii="Century Gothic" w:hAnsi="Century Gothic"/>
                <w:w w:val="95"/>
                <w:sz w:val="22"/>
              </w:rPr>
              <w:t>seguridad</w:t>
            </w:r>
            <w:r w:rsidRPr="00C53F2C">
              <w:rPr>
                <w:rFonts w:ascii="Century Gothic" w:hAnsi="Century Gothic"/>
                <w:spacing w:val="-32"/>
                <w:w w:val="95"/>
                <w:sz w:val="22"/>
              </w:rPr>
              <w:t xml:space="preserve"> </w:t>
            </w:r>
            <w:r w:rsidRPr="00C53F2C">
              <w:rPr>
                <w:rFonts w:ascii="Century Gothic" w:hAnsi="Century Gothic"/>
                <w:w w:val="95"/>
                <w:sz w:val="22"/>
              </w:rPr>
              <w:t>de</w:t>
            </w:r>
            <w:r w:rsidRPr="00C53F2C">
              <w:rPr>
                <w:rFonts w:ascii="Century Gothic" w:hAnsi="Century Gothic"/>
                <w:spacing w:val="-32"/>
                <w:w w:val="95"/>
                <w:sz w:val="22"/>
              </w:rPr>
              <w:t xml:space="preserve"> </w:t>
            </w:r>
            <w:r w:rsidRPr="00C53F2C">
              <w:rPr>
                <w:rFonts w:ascii="Century Gothic" w:hAnsi="Century Gothic"/>
                <w:w w:val="95"/>
                <w:sz w:val="22"/>
              </w:rPr>
              <w:t>los</w:t>
            </w:r>
            <w:r w:rsidRPr="00C53F2C">
              <w:rPr>
                <w:rFonts w:ascii="Century Gothic" w:hAnsi="Century Gothic"/>
                <w:spacing w:val="-32"/>
                <w:w w:val="95"/>
                <w:sz w:val="22"/>
              </w:rPr>
              <w:t xml:space="preserve"> </w:t>
            </w:r>
            <w:r w:rsidRPr="00C53F2C">
              <w:rPr>
                <w:rFonts w:ascii="Century Gothic" w:hAnsi="Century Gothic"/>
                <w:w w:val="95"/>
                <w:sz w:val="22"/>
              </w:rPr>
              <w:t>grupos</w:t>
            </w:r>
            <w:r w:rsidRPr="00C53F2C">
              <w:rPr>
                <w:rFonts w:ascii="Century Gothic" w:hAnsi="Century Gothic"/>
                <w:spacing w:val="-33"/>
                <w:w w:val="95"/>
                <w:sz w:val="22"/>
              </w:rPr>
              <w:t xml:space="preserve"> </w:t>
            </w:r>
            <w:r w:rsidRPr="00C53F2C">
              <w:rPr>
                <w:rFonts w:ascii="Century Gothic" w:hAnsi="Century Gothic"/>
                <w:w w:val="95"/>
                <w:sz w:val="22"/>
              </w:rPr>
              <w:t>o</w:t>
            </w:r>
            <w:r w:rsidRPr="00C53F2C">
              <w:rPr>
                <w:rFonts w:ascii="Century Gothic" w:hAnsi="Century Gothic"/>
                <w:spacing w:val="-32"/>
                <w:w w:val="95"/>
                <w:sz w:val="22"/>
              </w:rPr>
              <w:t xml:space="preserve"> </w:t>
            </w:r>
            <w:r w:rsidRPr="00C53F2C">
              <w:rPr>
                <w:rFonts w:ascii="Century Gothic" w:hAnsi="Century Gothic"/>
                <w:w w:val="95"/>
                <w:sz w:val="22"/>
              </w:rPr>
              <w:t>brigadas</w:t>
            </w:r>
            <w:r w:rsidRPr="00C53F2C">
              <w:rPr>
                <w:rFonts w:ascii="Century Gothic" w:hAnsi="Century Gothic"/>
                <w:spacing w:val="-32"/>
                <w:w w:val="95"/>
                <w:sz w:val="22"/>
              </w:rPr>
              <w:t xml:space="preserve"> </w:t>
            </w:r>
            <w:r w:rsidRPr="00C53F2C">
              <w:rPr>
                <w:rFonts w:ascii="Century Gothic" w:hAnsi="Century Gothic"/>
                <w:w w:val="95"/>
                <w:sz w:val="22"/>
              </w:rPr>
              <w:t xml:space="preserve">de </w:t>
            </w:r>
            <w:r w:rsidRPr="00C53F2C">
              <w:rPr>
                <w:rFonts w:ascii="Century Gothic" w:hAnsi="Century Gothic"/>
                <w:sz w:val="22"/>
              </w:rPr>
              <w:t>emergencia.</w:t>
            </w:r>
          </w:p>
        </w:tc>
      </w:tr>
      <w:tr w:rsidR="009E369B" w:rsidRPr="00C53F2C" w14:paraId="2F338D2C" w14:textId="77777777" w:rsidTr="00652011">
        <w:trPr>
          <w:trHeight w:val="1881"/>
          <w:jc w:val="center"/>
        </w:trPr>
        <w:tc>
          <w:tcPr>
            <w:tcW w:w="228" w:type="pct"/>
            <w:vMerge/>
            <w:shd w:val="clear" w:color="auto" w:fill="92CDDC" w:themeFill="accent5" w:themeFillTint="99"/>
            <w:vAlign w:val="center"/>
          </w:tcPr>
          <w:p w14:paraId="36CE5470" w14:textId="77777777" w:rsidR="009E369B" w:rsidRPr="00C53F2C" w:rsidRDefault="009E369B" w:rsidP="00CC64D8">
            <w:pPr>
              <w:rPr>
                <w:rFonts w:ascii="Century Gothic" w:hAnsi="Century Gothic"/>
                <w:sz w:val="22"/>
              </w:rPr>
            </w:pPr>
          </w:p>
        </w:tc>
        <w:tc>
          <w:tcPr>
            <w:tcW w:w="1564" w:type="pct"/>
            <w:shd w:val="clear" w:color="auto" w:fill="auto"/>
            <w:vAlign w:val="center"/>
          </w:tcPr>
          <w:p w14:paraId="248A1991" w14:textId="77777777" w:rsidR="009E369B" w:rsidRPr="00C53F2C" w:rsidRDefault="009E369B" w:rsidP="00CC64D8">
            <w:pPr>
              <w:pStyle w:val="TableParagraph"/>
              <w:ind w:right="165"/>
              <w:rPr>
                <w:rFonts w:ascii="Century Gothic" w:hAnsi="Century Gothic"/>
                <w:b/>
                <w:sz w:val="22"/>
              </w:rPr>
            </w:pPr>
            <w:r w:rsidRPr="00C53F2C">
              <w:rPr>
                <w:rFonts w:ascii="Century Gothic" w:hAnsi="Century Gothic"/>
                <w:b/>
                <w:w w:val="90"/>
                <w:sz w:val="22"/>
              </w:rPr>
              <w:t>ENLACE</w:t>
            </w:r>
          </w:p>
        </w:tc>
        <w:tc>
          <w:tcPr>
            <w:tcW w:w="271" w:type="pct"/>
            <w:shd w:val="clear" w:color="auto" w:fill="auto"/>
            <w:textDirection w:val="btLr"/>
            <w:vAlign w:val="center"/>
          </w:tcPr>
          <w:p w14:paraId="61039116"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5"/>
                <w:sz w:val="22"/>
              </w:rPr>
              <w:t>DURANTE</w:t>
            </w:r>
          </w:p>
        </w:tc>
        <w:tc>
          <w:tcPr>
            <w:tcW w:w="2937" w:type="pct"/>
            <w:shd w:val="clear" w:color="auto" w:fill="auto"/>
            <w:vAlign w:val="center"/>
          </w:tcPr>
          <w:p w14:paraId="60E1E8C9" w14:textId="77777777" w:rsidR="009E369B" w:rsidRPr="00C53F2C" w:rsidRDefault="009E369B" w:rsidP="00C660CC">
            <w:pPr>
              <w:pStyle w:val="TableParagraph"/>
              <w:numPr>
                <w:ilvl w:val="0"/>
                <w:numId w:val="17"/>
              </w:numPr>
              <w:tabs>
                <w:tab w:val="left" w:pos="360"/>
              </w:tabs>
              <w:ind w:left="0" w:right="979" w:hanging="264"/>
              <w:rPr>
                <w:rFonts w:ascii="Century Gothic" w:hAnsi="Century Gothic"/>
                <w:sz w:val="22"/>
              </w:rPr>
            </w:pPr>
            <w:r w:rsidRPr="00C53F2C">
              <w:rPr>
                <w:rFonts w:ascii="Century Gothic" w:hAnsi="Century Gothic"/>
                <w:w w:val="95"/>
                <w:sz w:val="22"/>
              </w:rPr>
              <w:t>Obtener</w:t>
            </w:r>
            <w:r w:rsidRPr="00C53F2C">
              <w:rPr>
                <w:rFonts w:ascii="Century Gothic" w:hAnsi="Century Gothic"/>
                <w:spacing w:val="-20"/>
                <w:w w:val="95"/>
                <w:sz w:val="22"/>
              </w:rPr>
              <w:t xml:space="preserve"> </w:t>
            </w:r>
            <w:r w:rsidRPr="00C53F2C">
              <w:rPr>
                <w:rFonts w:ascii="Century Gothic" w:hAnsi="Century Gothic"/>
                <w:w w:val="95"/>
                <w:sz w:val="22"/>
              </w:rPr>
              <w:t>un</w:t>
            </w:r>
            <w:r w:rsidRPr="00C53F2C">
              <w:rPr>
                <w:rFonts w:ascii="Century Gothic" w:hAnsi="Century Gothic"/>
                <w:spacing w:val="-20"/>
                <w:w w:val="95"/>
                <w:sz w:val="22"/>
              </w:rPr>
              <w:t xml:space="preserve"> </w:t>
            </w:r>
            <w:r w:rsidRPr="00C53F2C">
              <w:rPr>
                <w:rFonts w:ascii="Century Gothic" w:hAnsi="Century Gothic"/>
                <w:w w:val="95"/>
                <w:sz w:val="22"/>
              </w:rPr>
              <w:t>reporte</w:t>
            </w:r>
            <w:r w:rsidRPr="00C53F2C">
              <w:rPr>
                <w:rFonts w:ascii="Century Gothic" w:hAnsi="Century Gothic"/>
                <w:spacing w:val="-19"/>
                <w:w w:val="95"/>
                <w:sz w:val="22"/>
              </w:rPr>
              <w:t xml:space="preserve"> </w:t>
            </w:r>
            <w:r w:rsidRPr="00C53F2C">
              <w:rPr>
                <w:rFonts w:ascii="Century Gothic" w:hAnsi="Century Gothic"/>
                <w:w w:val="95"/>
                <w:sz w:val="22"/>
              </w:rPr>
              <w:t>rápido</w:t>
            </w:r>
            <w:r w:rsidRPr="00C53F2C">
              <w:rPr>
                <w:rFonts w:ascii="Century Gothic" w:hAnsi="Century Gothic"/>
                <w:spacing w:val="-20"/>
                <w:w w:val="95"/>
                <w:sz w:val="22"/>
              </w:rPr>
              <w:t xml:space="preserve"> </w:t>
            </w:r>
            <w:r w:rsidRPr="00C53F2C">
              <w:rPr>
                <w:rFonts w:ascii="Century Gothic" w:hAnsi="Century Gothic"/>
                <w:w w:val="95"/>
                <w:sz w:val="22"/>
              </w:rPr>
              <w:t>del</w:t>
            </w:r>
            <w:r w:rsidRPr="00C53F2C">
              <w:rPr>
                <w:rFonts w:ascii="Century Gothic" w:hAnsi="Century Gothic"/>
                <w:spacing w:val="-19"/>
                <w:w w:val="95"/>
                <w:sz w:val="22"/>
              </w:rPr>
              <w:t xml:space="preserve"> </w:t>
            </w:r>
            <w:r w:rsidRPr="00C53F2C">
              <w:rPr>
                <w:rFonts w:ascii="Century Gothic" w:hAnsi="Century Gothic"/>
                <w:w w:val="95"/>
                <w:sz w:val="22"/>
              </w:rPr>
              <w:t>Comandante</w:t>
            </w:r>
            <w:r w:rsidRPr="00C53F2C">
              <w:rPr>
                <w:rFonts w:ascii="Century Gothic" w:hAnsi="Century Gothic"/>
                <w:spacing w:val="-20"/>
                <w:w w:val="95"/>
                <w:sz w:val="22"/>
              </w:rPr>
              <w:t xml:space="preserve"> </w:t>
            </w:r>
            <w:r w:rsidRPr="00C53F2C">
              <w:rPr>
                <w:rFonts w:ascii="Century Gothic" w:hAnsi="Century Gothic"/>
                <w:w w:val="95"/>
                <w:sz w:val="22"/>
              </w:rPr>
              <w:t xml:space="preserve">de </w:t>
            </w:r>
            <w:r w:rsidRPr="00C53F2C">
              <w:rPr>
                <w:rFonts w:ascii="Century Gothic" w:hAnsi="Century Gothic"/>
                <w:sz w:val="22"/>
              </w:rPr>
              <w:t>Incidente.</w:t>
            </w:r>
          </w:p>
          <w:p w14:paraId="55AC4128" w14:textId="77777777" w:rsidR="009E369B" w:rsidRPr="00C53F2C" w:rsidRDefault="009E369B" w:rsidP="00C660CC">
            <w:pPr>
              <w:pStyle w:val="TableParagraph"/>
              <w:numPr>
                <w:ilvl w:val="0"/>
                <w:numId w:val="17"/>
              </w:numPr>
              <w:tabs>
                <w:tab w:val="left" w:pos="360"/>
              </w:tabs>
              <w:ind w:left="0" w:right="168" w:hanging="264"/>
              <w:rPr>
                <w:rFonts w:ascii="Century Gothic" w:hAnsi="Century Gothic"/>
                <w:sz w:val="22"/>
              </w:rPr>
            </w:pPr>
            <w:r w:rsidRPr="00C53F2C">
              <w:rPr>
                <w:rFonts w:ascii="Century Gothic" w:hAnsi="Century Gothic"/>
                <w:sz w:val="22"/>
              </w:rPr>
              <w:t xml:space="preserve">Identificar a los representantes de cada una de las </w:t>
            </w:r>
            <w:r w:rsidRPr="00C53F2C">
              <w:rPr>
                <w:rFonts w:ascii="Century Gothic" w:hAnsi="Century Gothic"/>
                <w:w w:val="90"/>
                <w:sz w:val="22"/>
              </w:rPr>
              <w:t xml:space="preserve">Organizaciones, incluyendo su comunicación y líneas de </w:t>
            </w:r>
            <w:r w:rsidRPr="00C53F2C">
              <w:rPr>
                <w:rFonts w:ascii="Century Gothic" w:hAnsi="Century Gothic"/>
                <w:sz w:val="22"/>
              </w:rPr>
              <w:t>información.</w:t>
            </w:r>
          </w:p>
          <w:p w14:paraId="4C4C8913" w14:textId="77777777" w:rsidR="009E369B" w:rsidRPr="00C53F2C" w:rsidRDefault="009E369B" w:rsidP="00C660CC">
            <w:pPr>
              <w:pStyle w:val="TableParagraph"/>
              <w:numPr>
                <w:ilvl w:val="0"/>
                <w:numId w:val="17"/>
              </w:numPr>
              <w:tabs>
                <w:tab w:val="left" w:pos="360"/>
              </w:tabs>
              <w:ind w:left="0" w:hanging="264"/>
              <w:rPr>
                <w:rFonts w:ascii="Century Gothic" w:hAnsi="Century Gothic"/>
                <w:sz w:val="22"/>
              </w:rPr>
            </w:pPr>
            <w:r w:rsidRPr="00C53F2C">
              <w:rPr>
                <w:rFonts w:ascii="Century Gothic" w:hAnsi="Century Gothic"/>
                <w:sz w:val="22"/>
              </w:rPr>
              <w:t>Responder</w:t>
            </w:r>
            <w:r w:rsidRPr="00C53F2C">
              <w:rPr>
                <w:rFonts w:ascii="Century Gothic" w:hAnsi="Century Gothic"/>
                <w:spacing w:val="-40"/>
                <w:sz w:val="22"/>
              </w:rPr>
              <w:t xml:space="preserve"> </w:t>
            </w:r>
            <w:r w:rsidRPr="00C53F2C">
              <w:rPr>
                <w:rFonts w:ascii="Century Gothic" w:hAnsi="Century Gothic"/>
                <w:sz w:val="22"/>
              </w:rPr>
              <w:t>a</w:t>
            </w:r>
            <w:r w:rsidRPr="00C53F2C">
              <w:rPr>
                <w:rFonts w:ascii="Century Gothic" w:hAnsi="Century Gothic"/>
                <w:spacing w:val="-38"/>
                <w:sz w:val="22"/>
              </w:rPr>
              <w:t xml:space="preserve"> </w:t>
            </w:r>
            <w:r w:rsidRPr="00C53F2C">
              <w:rPr>
                <w:rFonts w:ascii="Century Gothic" w:hAnsi="Century Gothic"/>
                <w:sz w:val="22"/>
              </w:rPr>
              <w:t>las</w:t>
            </w:r>
            <w:r w:rsidRPr="00C53F2C">
              <w:rPr>
                <w:rFonts w:ascii="Century Gothic" w:hAnsi="Century Gothic"/>
                <w:spacing w:val="-39"/>
                <w:sz w:val="22"/>
              </w:rPr>
              <w:t xml:space="preserve"> </w:t>
            </w:r>
            <w:r w:rsidRPr="00C53F2C">
              <w:rPr>
                <w:rFonts w:ascii="Century Gothic" w:hAnsi="Century Gothic"/>
                <w:sz w:val="22"/>
              </w:rPr>
              <w:t>solicitudes</w:t>
            </w:r>
            <w:r w:rsidRPr="00C53F2C">
              <w:rPr>
                <w:rFonts w:ascii="Century Gothic" w:hAnsi="Century Gothic"/>
                <w:spacing w:val="-40"/>
                <w:sz w:val="22"/>
              </w:rPr>
              <w:t xml:space="preserve"> </w:t>
            </w:r>
            <w:r w:rsidRPr="00C53F2C">
              <w:rPr>
                <w:rFonts w:ascii="Century Gothic" w:hAnsi="Century Gothic"/>
                <w:sz w:val="22"/>
              </w:rPr>
              <w:t>del</w:t>
            </w:r>
            <w:r w:rsidRPr="00C53F2C">
              <w:rPr>
                <w:rFonts w:ascii="Century Gothic" w:hAnsi="Century Gothic"/>
                <w:spacing w:val="-38"/>
                <w:sz w:val="22"/>
              </w:rPr>
              <w:t xml:space="preserve"> </w:t>
            </w:r>
            <w:r w:rsidRPr="00C53F2C">
              <w:rPr>
                <w:rFonts w:ascii="Century Gothic" w:hAnsi="Century Gothic"/>
                <w:sz w:val="22"/>
              </w:rPr>
              <w:t>personal</w:t>
            </w:r>
            <w:r w:rsidRPr="00C53F2C">
              <w:rPr>
                <w:rFonts w:ascii="Century Gothic" w:hAnsi="Century Gothic"/>
                <w:spacing w:val="-39"/>
                <w:sz w:val="22"/>
              </w:rPr>
              <w:t xml:space="preserve"> </w:t>
            </w:r>
            <w:r w:rsidRPr="00C53F2C">
              <w:rPr>
                <w:rFonts w:ascii="Century Gothic" w:hAnsi="Century Gothic"/>
                <w:sz w:val="22"/>
              </w:rPr>
              <w:t>del</w:t>
            </w:r>
            <w:r w:rsidRPr="00C53F2C">
              <w:rPr>
                <w:rFonts w:ascii="Century Gothic" w:hAnsi="Century Gothic"/>
                <w:spacing w:val="-38"/>
                <w:sz w:val="22"/>
              </w:rPr>
              <w:t xml:space="preserve"> </w:t>
            </w:r>
            <w:r w:rsidRPr="00C53F2C">
              <w:rPr>
                <w:rFonts w:ascii="Century Gothic" w:hAnsi="Century Gothic"/>
                <w:sz w:val="22"/>
              </w:rPr>
              <w:t>incidente para establecer contactos con otras Organizaciones.</w:t>
            </w:r>
          </w:p>
        </w:tc>
      </w:tr>
      <w:tr w:rsidR="009E369B" w:rsidRPr="00C53F2C" w14:paraId="439FD200" w14:textId="77777777" w:rsidTr="00652011">
        <w:trPr>
          <w:trHeight w:val="1343"/>
          <w:jc w:val="center"/>
        </w:trPr>
        <w:tc>
          <w:tcPr>
            <w:tcW w:w="228" w:type="pct"/>
            <w:vMerge/>
            <w:shd w:val="clear" w:color="auto" w:fill="92CDDC" w:themeFill="accent5" w:themeFillTint="99"/>
            <w:vAlign w:val="center"/>
          </w:tcPr>
          <w:p w14:paraId="67BBA0B5" w14:textId="77777777" w:rsidR="009E369B" w:rsidRPr="00C53F2C" w:rsidRDefault="009E369B" w:rsidP="00CC64D8">
            <w:pPr>
              <w:rPr>
                <w:rFonts w:ascii="Century Gothic" w:hAnsi="Century Gothic"/>
                <w:sz w:val="22"/>
              </w:rPr>
            </w:pPr>
          </w:p>
        </w:tc>
        <w:tc>
          <w:tcPr>
            <w:tcW w:w="1564" w:type="pct"/>
            <w:shd w:val="clear" w:color="auto" w:fill="auto"/>
            <w:vAlign w:val="center"/>
          </w:tcPr>
          <w:p w14:paraId="241123C9" w14:textId="77777777" w:rsidR="009E369B" w:rsidRPr="00C53F2C" w:rsidRDefault="009E369B" w:rsidP="00CC64D8">
            <w:pPr>
              <w:pStyle w:val="TableParagraph"/>
              <w:ind w:right="169"/>
              <w:rPr>
                <w:rFonts w:ascii="Century Gothic" w:hAnsi="Century Gothic"/>
                <w:b/>
                <w:sz w:val="22"/>
              </w:rPr>
            </w:pPr>
            <w:r w:rsidRPr="00C53F2C">
              <w:rPr>
                <w:rFonts w:ascii="Century Gothic" w:hAnsi="Century Gothic"/>
                <w:b/>
                <w:w w:val="95"/>
                <w:sz w:val="22"/>
              </w:rPr>
              <w:t>INFORMACIÓN PÚBLICA</w:t>
            </w:r>
          </w:p>
        </w:tc>
        <w:tc>
          <w:tcPr>
            <w:tcW w:w="271" w:type="pct"/>
            <w:shd w:val="clear" w:color="auto" w:fill="auto"/>
            <w:textDirection w:val="btLr"/>
            <w:vAlign w:val="center"/>
          </w:tcPr>
          <w:p w14:paraId="40969C4D" w14:textId="77777777" w:rsidR="009E369B" w:rsidRPr="00C53F2C" w:rsidRDefault="009E369B" w:rsidP="009E369B">
            <w:pPr>
              <w:pStyle w:val="TableParagraph"/>
              <w:jc w:val="center"/>
              <w:rPr>
                <w:rFonts w:ascii="Century Gothic" w:hAnsi="Century Gothic"/>
                <w:b/>
                <w:sz w:val="22"/>
              </w:rPr>
            </w:pPr>
            <w:r w:rsidRPr="00C53F2C">
              <w:rPr>
                <w:rFonts w:ascii="Century Gothic" w:hAnsi="Century Gothic"/>
                <w:b/>
                <w:w w:val="95"/>
                <w:sz w:val="22"/>
              </w:rPr>
              <w:t>DURANTE</w:t>
            </w:r>
          </w:p>
        </w:tc>
        <w:tc>
          <w:tcPr>
            <w:tcW w:w="2937" w:type="pct"/>
            <w:shd w:val="clear" w:color="auto" w:fill="auto"/>
            <w:vAlign w:val="center"/>
          </w:tcPr>
          <w:p w14:paraId="6CF71E58" w14:textId="77777777" w:rsidR="009E369B" w:rsidRPr="00C53F2C" w:rsidRDefault="009E369B" w:rsidP="00C660CC">
            <w:pPr>
              <w:pStyle w:val="TableParagraph"/>
              <w:numPr>
                <w:ilvl w:val="0"/>
                <w:numId w:val="16"/>
              </w:numPr>
              <w:tabs>
                <w:tab w:val="left" w:pos="374"/>
              </w:tabs>
              <w:ind w:left="0" w:right="61"/>
              <w:rPr>
                <w:rFonts w:ascii="Century Gothic" w:hAnsi="Century Gothic"/>
                <w:sz w:val="22"/>
              </w:rPr>
            </w:pPr>
            <w:r w:rsidRPr="00C53F2C">
              <w:rPr>
                <w:rFonts w:ascii="Century Gothic" w:hAnsi="Century Gothic"/>
                <w:sz w:val="22"/>
              </w:rPr>
              <w:t>Formular</w:t>
            </w:r>
            <w:r w:rsidRPr="00C53F2C">
              <w:rPr>
                <w:rFonts w:ascii="Century Gothic" w:hAnsi="Century Gothic"/>
                <w:spacing w:val="-25"/>
                <w:sz w:val="22"/>
              </w:rPr>
              <w:t xml:space="preserve"> </w:t>
            </w:r>
            <w:r w:rsidRPr="00C53F2C">
              <w:rPr>
                <w:rFonts w:ascii="Century Gothic" w:hAnsi="Century Gothic"/>
                <w:sz w:val="22"/>
              </w:rPr>
              <w:t>y</w:t>
            </w:r>
            <w:r w:rsidRPr="00C53F2C">
              <w:rPr>
                <w:rFonts w:ascii="Century Gothic" w:hAnsi="Century Gothic"/>
                <w:spacing w:val="-26"/>
                <w:sz w:val="22"/>
              </w:rPr>
              <w:t xml:space="preserve"> </w:t>
            </w:r>
            <w:r w:rsidRPr="00C53F2C">
              <w:rPr>
                <w:rFonts w:ascii="Century Gothic" w:hAnsi="Century Gothic"/>
                <w:sz w:val="22"/>
              </w:rPr>
              <w:t>emitir</w:t>
            </w:r>
            <w:r w:rsidRPr="00C53F2C">
              <w:rPr>
                <w:rFonts w:ascii="Century Gothic" w:hAnsi="Century Gothic"/>
                <w:spacing w:val="-25"/>
                <w:sz w:val="22"/>
              </w:rPr>
              <w:t xml:space="preserve"> </w:t>
            </w:r>
            <w:r w:rsidRPr="00C53F2C">
              <w:rPr>
                <w:rFonts w:ascii="Century Gothic" w:hAnsi="Century Gothic"/>
                <w:sz w:val="22"/>
              </w:rPr>
              <w:t>la</w:t>
            </w:r>
            <w:r w:rsidRPr="00C53F2C">
              <w:rPr>
                <w:rFonts w:ascii="Century Gothic" w:hAnsi="Century Gothic"/>
                <w:spacing w:val="-25"/>
                <w:sz w:val="22"/>
              </w:rPr>
              <w:t xml:space="preserve"> </w:t>
            </w:r>
            <w:r w:rsidRPr="00C53F2C">
              <w:rPr>
                <w:rFonts w:ascii="Century Gothic" w:hAnsi="Century Gothic"/>
                <w:sz w:val="22"/>
              </w:rPr>
              <w:t>información</w:t>
            </w:r>
            <w:r w:rsidRPr="00C53F2C">
              <w:rPr>
                <w:rFonts w:ascii="Century Gothic" w:hAnsi="Century Gothic"/>
                <w:spacing w:val="-25"/>
                <w:sz w:val="22"/>
              </w:rPr>
              <w:t xml:space="preserve"> </w:t>
            </w:r>
            <w:r w:rsidRPr="00C53F2C">
              <w:rPr>
                <w:rFonts w:ascii="Century Gothic" w:hAnsi="Century Gothic"/>
                <w:sz w:val="22"/>
              </w:rPr>
              <w:t>acerca</w:t>
            </w:r>
            <w:r w:rsidRPr="00C53F2C">
              <w:rPr>
                <w:rFonts w:ascii="Century Gothic" w:hAnsi="Century Gothic"/>
                <w:spacing w:val="-24"/>
                <w:sz w:val="22"/>
              </w:rPr>
              <w:t xml:space="preserve"> </w:t>
            </w:r>
            <w:r w:rsidRPr="00C53F2C">
              <w:rPr>
                <w:rFonts w:ascii="Century Gothic" w:hAnsi="Century Gothic"/>
                <w:sz w:val="22"/>
              </w:rPr>
              <w:t>del</w:t>
            </w:r>
            <w:r w:rsidRPr="00C53F2C">
              <w:rPr>
                <w:rFonts w:ascii="Century Gothic" w:hAnsi="Century Gothic"/>
                <w:spacing w:val="-25"/>
                <w:sz w:val="22"/>
              </w:rPr>
              <w:t xml:space="preserve"> </w:t>
            </w:r>
            <w:r w:rsidRPr="00C53F2C">
              <w:rPr>
                <w:rFonts w:ascii="Century Gothic" w:hAnsi="Century Gothic"/>
                <w:sz w:val="22"/>
              </w:rPr>
              <w:t>incidente</w:t>
            </w:r>
            <w:r w:rsidRPr="00C53F2C">
              <w:rPr>
                <w:rFonts w:ascii="Century Gothic" w:hAnsi="Century Gothic"/>
                <w:spacing w:val="-24"/>
                <w:sz w:val="22"/>
              </w:rPr>
              <w:t xml:space="preserve"> </w:t>
            </w:r>
            <w:r w:rsidRPr="00C53F2C">
              <w:rPr>
                <w:rFonts w:ascii="Century Gothic" w:hAnsi="Century Gothic"/>
                <w:sz w:val="22"/>
              </w:rPr>
              <w:t>a los medios de prensa, otras instituciones u organizaciones relevantes</w:t>
            </w:r>
            <w:r w:rsidRPr="00C53F2C">
              <w:rPr>
                <w:rFonts w:ascii="Century Gothic" w:hAnsi="Century Gothic"/>
                <w:spacing w:val="-40"/>
                <w:sz w:val="22"/>
              </w:rPr>
              <w:t xml:space="preserve"> </w:t>
            </w:r>
            <w:r w:rsidRPr="00C53F2C">
              <w:rPr>
                <w:rFonts w:ascii="Century Gothic" w:hAnsi="Century Gothic"/>
                <w:sz w:val="22"/>
              </w:rPr>
              <w:t>externas.</w:t>
            </w:r>
          </w:p>
          <w:p w14:paraId="5F541725" w14:textId="77777777" w:rsidR="009E369B" w:rsidRPr="00C53F2C" w:rsidRDefault="009E369B" w:rsidP="00C660CC">
            <w:pPr>
              <w:pStyle w:val="TableParagraph"/>
              <w:numPr>
                <w:ilvl w:val="0"/>
                <w:numId w:val="16"/>
              </w:numPr>
              <w:tabs>
                <w:tab w:val="left" w:pos="374"/>
              </w:tabs>
              <w:ind w:left="0"/>
              <w:rPr>
                <w:rFonts w:ascii="Century Gothic" w:hAnsi="Century Gothic"/>
                <w:sz w:val="22"/>
              </w:rPr>
            </w:pPr>
            <w:r w:rsidRPr="00C53F2C">
              <w:rPr>
                <w:rFonts w:ascii="Century Gothic" w:hAnsi="Century Gothic"/>
                <w:w w:val="95"/>
                <w:sz w:val="22"/>
              </w:rPr>
              <w:t>Respetar</w:t>
            </w:r>
            <w:r w:rsidRPr="00C53F2C">
              <w:rPr>
                <w:rFonts w:ascii="Century Gothic" w:hAnsi="Century Gothic"/>
                <w:spacing w:val="-19"/>
                <w:w w:val="95"/>
                <w:sz w:val="22"/>
              </w:rPr>
              <w:t xml:space="preserve"> </w:t>
            </w:r>
            <w:r w:rsidRPr="00C53F2C">
              <w:rPr>
                <w:rFonts w:ascii="Century Gothic" w:hAnsi="Century Gothic"/>
                <w:w w:val="95"/>
                <w:sz w:val="22"/>
              </w:rPr>
              <w:t>las</w:t>
            </w:r>
            <w:r w:rsidRPr="00C53F2C">
              <w:rPr>
                <w:rFonts w:ascii="Century Gothic" w:hAnsi="Century Gothic"/>
                <w:spacing w:val="-18"/>
                <w:w w:val="95"/>
                <w:sz w:val="22"/>
              </w:rPr>
              <w:t xml:space="preserve"> </w:t>
            </w:r>
            <w:r w:rsidRPr="00C53F2C">
              <w:rPr>
                <w:rFonts w:ascii="Century Gothic" w:hAnsi="Century Gothic"/>
                <w:w w:val="95"/>
                <w:sz w:val="22"/>
              </w:rPr>
              <w:t>limitaciones</w:t>
            </w:r>
            <w:r w:rsidRPr="00C53F2C">
              <w:rPr>
                <w:rFonts w:ascii="Century Gothic" w:hAnsi="Century Gothic"/>
                <w:spacing w:val="-18"/>
                <w:w w:val="95"/>
                <w:sz w:val="22"/>
              </w:rPr>
              <w:t xml:space="preserve"> </w:t>
            </w:r>
            <w:r w:rsidRPr="00C53F2C">
              <w:rPr>
                <w:rFonts w:ascii="Century Gothic" w:hAnsi="Century Gothic"/>
                <w:w w:val="95"/>
                <w:sz w:val="22"/>
              </w:rPr>
              <w:t>para</w:t>
            </w:r>
            <w:r w:rsidRPr="00C53F2C">
              <w:rPr>
                <w:rFonts w:ascii="Century Gothic" w:hAnsi="Century Gothic"/>
                <w:spacing w:val="-19"/>
                <w:w w:val="95"/>
                <w:sz w:val="22"/>
              </w:rPr>
              <w:t xml:space="preserve"> </w:t>
            </w:r>
            <w:r w:rsidRPr="00C53F2C">
              <w:rPr>
                <w:rFonts w:ascii="Century Gothic" w:hAnsi="Century Gothic"/>
                <w:w w:val="95"/>
                <w:sz w:val="22"/>
              </w:rPr>
              <w:t>la</w:t>
            </w:r>
            <w:r w:rsidRPr="00C53F2C">
              <w:rPr>
                <w:rFonts w:ascii="Century Gothic" w:hAnsi="Century Gothic"/>
                <w:spacing w:val="-19"/>
                <w:w w:val="95"/>
                <w:sz w:val="22"/>
              </w:rPr>
              <w:t xml:space="preserve"> </w:t>
            </w:r>
            <w:r w:rsidRPr="00C53F2C">
              <w:rPr>
                <w:rFonts w:ascii="Century Gothic" w:hAnsi="Century Gothic"/>
                <w:w w:val="95"/>
                <w:sz w:val="22"/>
              </w:rPr>
              <w:t>emisión</w:t>
            </w:r>
            <w:r w:rsidRPr="00C53F2C">
              <w:rPr>
                <w:rFonts w:ascii="Century Gothic" w:hAnsi="Century Gothic"/>
                <w:spacing w:val="-19"/>
                <w:w w:val="95"/>
                <w:sz w:val="22"/>
              </w:rPr>
              <w:t xml:space="preserve"> </w:t>
            </w:r>
            <w:r w:rsidRPr="00C53F2C">
              <w:rPr>
                <w:rFonts w:ascii="Century Gothic" w:hAnsi="Century Gothic"/>
                <w:w w:val="95"/>
                <w:sz w:val="22"/>
              </w:rPr>
              <w:t>de</w:t>
            </w:r>
            <w:r w:rsidRPr="00C53F2C">
              <w:rPr>
                <w:rFonts w:ascii="Century Gothic" w:hAnsi="Century Gothic"/>
                <w:spacing w:val="-18"/>
                <w:w w:val="95"/>
                <w:sz w:val="22"/>
              </w:rPr>
              <w:t xml:space="preserve"> </w:t>
            </w:r>
            <w:r w:rsidRPr="00C53F2C">
              <w:rPr>
                <w:rFonts w:ascii="Century Gothic" w:hAnsi="Century Gothic"/>
                <w:w w:val="95"/>
                <w:sz w:val="22"/>
              </w:rPr>
              <w:t>información</w:t>
            </w:r>
          </w:p>
          <w:p w14:paraId="3808C5FA" w14:textId="77777777" w:rsidR="009E369B" w:rsidRPr="00C53F2C" w:rsidRDefault="009E369B" w:rsidP="00CC64D8">
            <w:pPr>
              <w:pStyle w:val="TableParagraph"/>
              <w:rPr>
                <w:rFonts w:ascii="Century Gothic" w:hAnsi="Century Gothic"/>
                <w:sz w:val="22"/>
              </w:rPr>
            </w:pPr>
            <w:r w:rsidRPr="00C53F2C">
              <w:rPr>
                <w:rFonts w:ascii="Century Gothic" w:hAnsi="Century Gothic"/>
                <w:sz w:val="22"/>
              </w:rPr>
              <w:t>que imponga el comandante de incidente.</w:t>
            </w:r>
          </w:p>
        </w:tc>
      </w:tr>
    </w:tbl>
    <w:p w14:paraId="65481D18" w14:textId="77777777" w:rsidR="00A16C02" w:rsidRPr="00C53F2C" w:rsidRDefault="00A16C02" w:rsidP="00CC64D8">
      <w:pPr>
        <w:rPr>
          <w:rFonts w:ascii="Century Gothic" w:hAnsi="Century Gothic"/>
          <w:sz w:val="22"/>
        </w:rPr>
        <w:sectPr w:rsidR="00A16C02" w:rsidRPr="00C53F2C" w:rsidSect="005B4273">
          <w:pgSz w:w="12250" w:h="15850"/>
          <w:pgMar w:top="1418" w:right="1701" w:bottom="1418" w:left="1701" w:header="713" w:footer="0" w:gutter="0"/>
          <w:cols w:space="720"/>
          <w:docGrid w:linePitch="299"/>
        </w:sectPr>
      </w:pPr>
    </w:p>
    <w:p w14:paraId="1A910C6B" w14:textId="77777777" w:rsidR="00A16C02" w:rsidRPr="00C53F2C" w:rsidRDefault="00A16C02" w:rsidP="00CC64D8">
      <w:pPr>
        <w:pStyle w:val="Textoindependiente"/>
        <w:rPr>
          <w:rFonts w:ascii="Century Gothic" w:hAnsi="Century Gothic"/>
          <w:sz w:val="22"/>
          <w:szCs w:val="22"/>
        </w:rPr>
      </w:pPr>
    </w:p>
    <w:tbl>
      <w:tblPr>
        <w:tblStyle w:val="TableNormal"/>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403"/>
        <w:gridCol w:w="2816"/>
        <w:gridCol w:w="397"/>
        <w:gridCol w:w="5252"/>
      </w:tblGrid>
      <w:tr w:rsidR="00A16C02" w:rsidRPr="00C53F2C" w14:paraId="6CBCECD5" w14:textId="77777777" w:rsidTr="00652011">
        <w:trPr>
          <w:trHeight w:val="968"/>
          <w:jc w:val="center"/>
        </w:trPr>
        <w:tc>
          <w:tcPr>
            <w:tcW w:w="227" w:type="pct"/>
            <w:vMerge w:val="restart"/>
            <w:shd w:val="clear" w:color="auto" w:fill="92CDDC" w:themeFill="accent5" w:themeFillTint="99"/>
            <w:textDirection w:val="btLr"/>
            <w:vAlign w:val="center"/>
          </w:tcPr>
          <w:p w14:paraId="49963186"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0"/>
                <w:sz w:val="22"/>
              </w:rPr>
              <w:t>SECCIÓN DE PLANIFICACIÓN</w:t>
            </w:r>
          </w:p>
        </w:tc>
        <w:tc>
          <w:tcPr>
            <w:tcW w:w="1588" w:type="pct"/>
            <w:tcBorders>
              <w:right w:val="single" w:sz="4" w:space="0" w:color="000000"/>
            </w:tcBorders>
            <w:shd w:val="clear" w:color="auto" w:fill="92CDDC" w:themeFill="accent5" w:themeFillTint="99"/>
            <w:vAlign w:val="center"/>
          </w:tcPr>
          <w:p w14:paraId="21F6B48D" w14:textId="77777777" w:rsidR="00A16C02" w:rsidRPr="00C53F2C" w:rsidRDefault="00A16C02" w:rsidP="00CC64D8">
            <w:pPr>
              <w:pStyle w:val="TableParagraph"/>
              <w:rPr>
                <w:rFonts w:ascii="Century Gothic" w:hAnsi="Century Gothic"/>
                <w:sz w:val="22"/>
              </w:rPr>
            </w:pPr>
          </w:p>
          <w:p w14:paraId="10795B05" w14:textId="77777777" w:rsidR="00A16C02" w:rsidRPr="00C53F2C" w:rsidRDefault="00A16C02" w:rsidP="009E369B">
            <w:pPr>
              <w:pStyle w:val="TableParagraph"/>
              <w:ind w:right="722"/>
              <w:jc w:val="center"/>
              <w:rPr>
                <w:rFonts w:ascii="Century Gothic" w:hAnsi="Century Gothic"/>
                <w:b/>
                <w:sz w:val="22"/>
              </w:rPr>
            </w:pPr>
            <w:r w:rsidRPr="00C53F2C">
              <w:rPr>
                <w:rFonts w:ascii="Century Gothic" w:hAnsi="Century Gothic"/>
                <w:b/>
                <w:w w:val="80"/>
                <w:sz w:val="22"/>
              </w:rPr>
              <w:t>JEFE DE SECCIÓN</w:t>
            </w:r>
          </w:p>
        </w:tc>
        <w:tc>
          <w:tcPr>
            <w:tcW w:w="224" w:type="pct"/>
            <w:tcBorders>
              <w:top w:val="single" w:sz="4" w:space="0" w:color="000000"/>
              <w:left w:val="single" w:sz="4" w:space="0" w:color="000000"/>
              <w:bottom w:val="single" w:sz="4" w:space="0" w:color="000000"/>
              <w:right w:val="single" w:sz="4" w:space="0" w:color="000000"/>
            </w:tcBorders>
            <w:shd w:val="clear" w:color="auto" w:fill="92CDDC" w:themeFill="accent5" w:themeFillTint="99"/>
            <w:textDirection w:val="btLr"/>
            <w:vAlign w:val="center"/>
          </w:tcPr>
          <w:p w14:paraId="1AA58178"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5"/>
                <w:sz w:val="22"/>
              </w:rPr>
              <w:t>UNIDAD</w:t>
            </w:r>
          </w:p>
        </w:tc>
        <w:tc>
          <w:tcPr>
            <w:tcW w:w="2961" w:type="pct"/>
            <w:tcBorders>
              <w:left w:val="single" w:sz="4" w:space="0" w:color="000000"/>
            </w:tcBorders>
            <w:shd w:val="clear" w:color="auto" w:fill="92CDDC" w:themeFill="accent5" w:themeFillTint="99"/>
            <w:vAlign w:val="center"/>
          </w:tcPr>
          <w:p w14:paraId="5A64AA57" w14:textId="77777777" w:rsidR="00A16C02" w:rsidRPr="00C53F2C" w:rsidRDefault="00A16C02" w:rsidP="00CC64D8">
            <w:pPr>
              <w:pStyle w:val="TableParagraph"/>
              <w:rPr>
                <w:rFonts w:ascii="Century Gothic" w:hAnsi="Century Gothic"/>
                <w:sz w:val="22"/>
              </w:rPr>
            </w:pPr>
          </w:p>
          <w:p w14:paraId="62E7ABF6" w14:textId="77777777" w:rsidR="00A16C02" w:rsidRPr="00C53F2C" w:rsidRDefault="00A16C02" w:rsidP="009E369B">
            <w:pPr>
              <w:pStyle w:val="TableParagraph"/>
              <w:ind w:right="2249"/>
              <w:jc w:val="center"/>
              <w:rPr>
                <w:rFonts w:ascii="Century Gothic" w:hAnsi="Century Gothic"/>
                <w:b/>
                <w:sz w:val="22"/>
              </w:rPr>
            </w:pPr>
            <w:r w:rsidRPr="00C53F2C">
              <w:rPr>
                <w:rFonts w:ascii="Century Gothic" w:hAnsi="Century Gothic"/>
                <w:b/>
                <w:w w:val="80"/>
                <w:sz w:val="22"/>
              </w:rPr>
              <w:t>FUNCIONES</w:t>
            </w:r>
          </w:p>
        </w:tc>
      </w:tr>
      <w:tr w:rsidR="00A16C02" w:rsidRPr="00C53F2C" w14:paraId="49DA9AFA" w14:textId="77777777" w:rsidTr="00652011">
        <w:trPr>
          <w:trHeight w:val="1290"/>
          <w:jc w:val="center"/>
        </w:trPr>
        <w:tc>
          <w:tcPr>
            <w:tcW w:w="227" w:type="pct"/>
            <w:vMerge/>
            <w:tcBorders>
              <w:top w:val="nil"/>
            </w:tcBorders>
            <w:shd w:val="clear" w:color="auto" w:fill="92CDDC" w:themeFill="accent5" w:themeFillTint="99"/>
            <w:textDirection w:val="btLr"/>
            <w:vAlign w:val="center"/>
          </w:tcPr>
          <w:p w14:paraId="26D699DF" w14:textId="77777777" w:rsidR="00A16C02" w:rsidRPr="00C53F2C" w:rsidRDefault="00A16C02" w:rsidP="00CC64D8">
            <w:pPr>
              <w:rPr>
                <w:rFonts w:ascii="Century Gothic" w:hAnsi="Century Gothic"/>
                <w:sz w:val="22"/>
              </w:rPr>
            </w:pPr>
          </w:p>
        </w:tc>
        <w:tc>
          <w:tcPr>
            <w:tcW w:w="1588" w:type="pct"/>
            <w:vMerge w:val="restart"/>
            <w:shd w:val="clear" w:color="auto" w:fill="auto"/>
            <w:vAlign w:val="center"/>
          </w:tcPr>
          <w:p w14:paraId="11D9C878" w14:textId="77777777" w:rsidR="009E369B" w:rsidRPr="00C53F2C" w:rsidRDefault="00A16C02" w:rsidP="009E369B">
            <w:pPr>
              <w:pStyle w:val="TableParagraph"/>
              <w:tabs>
                <w:tab w:val="left" w:pos="314"/>
              </w:tabs>
              <w:ind w:right="126"/>
              <w:jc w:val="left"/>
              <w:rPr>
                <w:rFonts w:ascii="Century Gothic" w:hAnsi="Century Gothic"/>
                <w:sz w:val="22"/>
              </w:rPr>
            </w:pPr>
            <w:r w:rsidRPr="00C53F2C">
              <w:rPr>
                <w:rFonts w:ascii="Century Gothic" w:hAnsi="Century Gothic"/>
                <w:w w:val="90"/>
                <w:sz w:val="22"/>
              </w:rPr>
              <w:t xml:space="preserve">Supervisar la preparación de </w:t>
            </w:r>
            <w:r w:rsidRPr="00C53F2C">
              <w:rPr>
                <w:rFonts w:ascii="Century Gothic" w:hAnsi="Century Gothic"/>
                <w:sz w:val="22"/>
              </w:rPr>
              <w:t>los</w:t>
            </w:r>
            <w:r w:rsidRPr="00C53F2C">
              <w:rPr>
                <w:rFonts w:ascii="Century Gothic" w:hAnsi="Century Gothic"/>
                <w:spacing w:val="-26"/>
                <w:sz w:val="22"/>
              </w:rPr>
              <w:t xml:space="preserve"> </w:t>
            </w:r>
            <w:r w:rsidRPr="00C53F2C">
              <w:rPr>
                <w:rFonts w:ascii="Century Gothic" w:hAnsi="Century Gothic"/>
                <w:sz w:val="22"/>
              </w:rPr>
              <w:t>Planes</w:t>
            </w:r>
            <w:r w:rsidRPr="00C53F2C">
              <w:rPr>
                <w:rFonts w:ascii="Century Gothic" w:hAnsi="Century Gothic"/>
                <w:spacing w:val="-24"/>
                <w:sz w:val="22"/>
              </w:rPr>
              <w:t xml:space="preserve"> </w:t>
            </w:r>
            <w:r w:rsidRPr="00C53F2C">
              <w:rPr>
                <w:rFonts w:ascii="Century Gothic" w:hAnsi="Century Gothic"/>
                <w:sz w:val="22"/>
              </w:rPr>
              <w:t>de</w:t>
            </w:r>
            <w:r w:rsidRPr="00C53F2C">
              <w:rPr>
                <w:rFonts w:ascii="Century Gothic" w:hAnsi="Century Gothic"/>
                <w:spacing w:val="-24"/>
                <w:sz w:val="22"/>
              </w:rPr>
              <w:t xml:space="preserve"> </w:t>
            </w:r>
            <w:r w:rsidRPr="00C53F2C">
              <w:rPr>
                <w:rFonts w:ascii="Century Gothic" w:hAnsi="Century Gothic"/>
                <w:sz w:val="22"/>
              </w:rPr>
              <w:t>Acc</w:t>
            </w:r>
            <w:r w:rsidR="009E369B" w:rsidRPr="00C53F2C">
              <w:rPr>
                <w:rFonts w:ascii="Century Gothic" w:hAnsi="Century Gothic"/>
                <w:sz w:val="22"/>
              </w:rPr>
              <w:t>ión.</w:t>
            </w:r>
          </w:p>
          <w:p w14:paraId="6AEC6FDE" w14:textId="77777777" w:rsidR="00A16C02" w:rsidRPr="00C53F2C" w:rsidRDefault="00A16C02" w:rsidP="009E369B">
            <w:pPr>
              <w:pStyle w:val="TableParagraph"/>
              <w:tabs>
                <w:tab w:val="left" w:pos="314"/>
              </w:tabs>
              <w:ind w:right="126"/>
              <w:jc w:val="left"/>
              <w:rPr>
                <w:rFonts w:ascii="Century Gothic" w:hAnsi="Century Gothic"/>
                <w:sz w:val="22"/>
              </w:rPr>
            </w:pPr>
            <w:r w:rsidRPr="00C53F2C">
              <w:rPr>
                <w:rFonts w:ascii="Century Gothic" w:hAnsi="Century Gothic"/>
                <w:w w:val="90"/>
                <w:sz w:val="22"/>
              </w:rPr>
              <w:t>Proporcionar</w:t>
            </w:r>
            <w:r w:rsidR="009E369B" w:rsidRPr="00C53F2C">
              <w:rPr>
                <w:rFonts w:ascii="Century Gothic" w:hAnsi="Century Gothic"/>
                <w:w w:val="90"/>
                <w:sz w:val="22"/>
              </w:rPr>
              <w:t xml:space="preserve"> </w:t>
            </w:r>
            <w:r w:rsidRPr="00C53F2C">
              <w:rPr>
                <w:rFonts w:ascii="Century Gothic" w:hAnsi="Century Gothic"/>
                <w:w w:val="90"/>
                <w:sz w:val="22"/>
              </w:rPr>
              <w:t xml:space="preserve">predicciones </w:t>
            </w:r>
            <w:r w:rsidRPr="00C53F2C">
              <w:rPr>
                <w:rFonts w:ascii="Century Gothic" w:hAnsi="Century Gothic"/>
                <w:sz w:val="22"/>
              </w:rPr>
              <w:t>periódicas acerca del potencial</w:t>
            </w:r>
            <w:r w:rsidRPr="00C53F2C">
              <w:rPr>
                <w:rFonts w:ascii="Century Gothic" w:hAnsi="Century Gothic"/>
                <w:spacing w:val="-31"/>
                <w:sz w:val="22"/>
              </w:rPr>
              <w:t xml:space="preserve"> </w:t>
            </w:r>
            <w:r w:rsidRPr="00C53F2C">
              <w:rPr>
                <w:rFonts w:ascii="Century Gothic" w:hAnsi="Century Gothic"/>
                <w:sz w:val="22"/>
              </w:rPr>
              <w:t>del</w:t>
            </w:r>
            <w:r w:rsidRPr="00C53F2C">
              <w:rPr>
                <w:rFonts w:ascii="Century Gothic" w:hAnsi="Century Gothic"/>
                <w:spacing w:val="-28"/>
                <w:sz w:val="22"/>
              </w:rPr>
              <w:t xml:space="preserve"> </w:t>
            </w:r>
            <w:r w:rsidRPr="00C53F2C">
              <w:rPr>
                <w:rFonts w:ascii="Century Gothic" w:hAnsi="Century Gothic"/>
                <w:sz w:val="22"/>
              </w:rPr>
              <w:t>incidente.</w:t>
            </w:r>
          </w:p>
          <w:p w14:paraId="0B8C9468" w14:textId="77777777" w:rsidR="00A16C02" w:rsidRPr="00C53F2C" w:rsidRDefault="00A16C02" w:rsidP="00C660CC">
            <w:pPr>
              <w:pStyle w:val="TableParagraph"/>
              <w:numPr>
                <w:ilvl w:val="0"/>
                <w:numId w:val="15"/>
              </w:numPr>
              <w:tabs>
                <w:tab w:val="left" w:pos="314"/>
              </w:tabs>
              <w:ind w:left="0" w:right="466" w:hanging="247"/>
              <w:jc w:val="left"/>
              <w:rPr>
                <w:rFonts w:ascii="Century Gothic" w:hAnsi="Century Gothic"/>
                <w:sz w:val="22"/>
              </w:rPr>
            </w:pPr>
            <w:r w:rsidRPr="00C53F2C">
              <w:rPr>
                <w:rFonts w:ascii="Century Gothic" w:hAnsi="Century Gothic"/>
                <w:w w:val="95"/>
                <w:sz w:val="22"/>
              </w:rPr>
              <w:t>Organizar</w:t>
            </w:r>
            <w:r w:rsidRPr="00C53F2C">
              <w:rPr>
                <w:rFonts w:ascii="Century Gothic" w:hAnsi="Century Gothic"/>
                <w:spacing w:val="-37"/>
                <w:w w:val="95"/>
                <w:sz w:val="22"/>
              </w:rPr>
              <w:t xml:space="preserve"> </w:t>
            </w:r>
            <w:r w:rsidRPr="00C53F2C">
              <w:rPr>
                <w:rFonts w:ascii="Century Gothic" w:hAnsi="Century Gothic"/>
                <w:w w:val="95"/>
                <w:sz w:val="22"/>
              </w:rPr>
              <w:t>la</w:t>
            </w:r>
            <w:r w:rsidRPr="00C53F2C">
              <w:rPr>
                <w:rFonts w:ascii="Century Gothic" w:hAnsi="Century Gothic"/>
                <w:spacing w:val="-36"/>
                <w:w w:val="95"/>
                <w:sz w:val="22"/>
              </w:rPr>
              <w:t xml:space="preserve"> </w:t>
            </w:r>
            <w:r w:rsidRPr="00C53F2C">
              <w:rPr>
                <w:rFonts w:ascii="Century Gothic" w:hAnsi="Century Gothic"/>
                <w:w w:val="95"/>
                <w:sz w:val="22"/>
              </w:rPr>
              <w:t xml:space="preserve">información </w:t>
            </w:r>
            <w:r w:rsidRPr="00C53F2C">
              <w:rPr>
                <w:rFonts w:ascii="Century Gothic" w:hAnsi="Century Gothic"/>
                <w:sz w:val="22"/>
              </w:rPr>
              <w:t>acerca de estrategias alternativas.</w:t>
            </w:r>
          </w:p>
          <w:p w14:paraId="2B261DE5" w14:textId="77777777" w:rsidR="00A16C02" w:rsidRPr="00C53F2C" w:rsidRDefault="00A16C02" w:rsidP="00C660CC">
            <w:pPr>
              <w:pStyle w:val="TableParagraph"/>
              <w:numPr>
                <w:ilvl w:val="0"/>
                <w:numId w:val="15"/>
              </w:numPr>
              <w:tabs>
                <w:tab w:val="left" w:pos="314"/>
              </w:tabs>
              <w:ind w:left="0" w:right="630" w:hanging="247"/>
              <w:jc w:val="left"/>
              <w:rPr>
                <w:rFonts w:ascii="Century Gothic" w:hAnsi="Century Gothic"/>
                <w:sz w:val="22"/>
              </w:rPr>
            </w:pPr>
            <w:r w:rsidRPr="00C53F2C">
              <w:rPr>
                <w:rFonts w:ascii="Century Gothic" w:hAnsi="Century Gothic"/>
                <w:sz w:val="22"/>
              </w:rPr>
              <w:t xml:space="preserve">Compilar y distribuir </w:t>
            </w:r>
            <w:r w:rsidRPr="00C53F2C">
              <w:rPr>
                <w:rFonts w:ascii="Century Gothic" w:hAnsi="Century Gothic"/>
                <w:w w:val="95"/>
                <w:sz w:val="22"/>
              </w:rPr>
              <w:t>información</w:t>
            </w:r>
            <w:r w:rsidRPr="00C53F2C">
              <w:rPr>
                <w:rFonts w:ascii="Century Gothic" w:hAnsi="Century Gothic"/>
                <w:spacing w:val="-32"/>
                <w:w w:val="95"/>
                <w:sz w:val="22"/>
              </w:rPr>
              <w:t xml:space="preserve"> </w:t>
            </w:r>
            <w:r w:rsidRPr="00C53F2C">
              <w:rPr>
                <w:rFonts w:ascii="Century Gothic" w:hAnsi="Century Gothic"/>
                <w:w w:val="95"/>
                <w:sz w:val="22"/>
              </w:rPr>
              <w:t>acerca</w:t>
            </w:r>
            <w:r w:rsidRPr="00C53F2C">
              <w:rPr>
                <w:rFonts w:ascii="Century Gothic" w:hAnsi="Century Gothic"/>
                <w:spacing w:val="-32"/>
                <w:w w:val="95"/>
                <w:sz w:val="22"/>
              </w:rPr>
              <w:t xml:space="preserve"> </w:t>
            </w:r>
            <w:r w:rsidRPr="00C53F2C">
              <w:rPr>
                <w:rFonts w:ascii="Century Gothic" w:hAnsi="Century Gothic"/>
                <w:w w:val="95"/>
                <w:sz w:val="22"/>
              </w:rPr>
              <w:t xml:space="preserve">del </w:t>
            </w:r>
            <w:r w:rsidRPr="00C53F2C">
              <w:rPr>
                <w:rFonts w:ascii="Century Gothic" w:hAnsi="Century Gothic"/>
                <w:sz w:val="22"/>
              </w:rPr>
              <w:t>estado</w:t>
            </w:r>
            <w:r w:rsidRPr="00C53F2C">
              <w:rPr>
                <w:rFonts w:ascii="Century Gothic" w:hAnsi="Century Gothic"/>
                <w:spacing w:val="-36"/>
                <w:sz w:val="22"/>
              </w:rPr>
              <w:t xml:space="preserve"> </w:t>
            </w:r>
            <w:r w:rsidRPr="00C53F2C">
              <w:rPr>
                <w:rFonts w:ascii="Century Gothic" w:hAnsi="Century Gothic"/>
                <w:sz w:val="22"/>
              </w:rPr>
              <w:t>del</w:t>
            </w:r>
            <w:r w:rsidRPr="00C53F2C">
              <w:rPr>
                <w:rFonts w:ascii="Century Gothic" w:hAnsi="Century Gothic"/>
                <w:spacing w:val="-34"/>
                <w:sz w:val="22"/>
              </w:rPr>
              <w:t xml:space="preserve"> </w:t>
            </w:r>
            <w:r w:rsidRPr="00C53F2C">
              <w:rPr>
                <w:rFonts w:ascii="Century Gothic" w:hAnsi="Century Gothic"/>
                <w:sz w:val="22"/>
              </w:rPr>
              <w:t>incidente.</w:t>
            </w:r>
          </w:p>
        </w:tc>
        <w:tc>
          <w:tcPr>
            <w:tcW w:w="224" w:type="pct"/>
            <w:tcBorders>
              <w:top w:val="single" w:sz="4" w:space="0" w:color="000000"/>
            </w:tcBorders>
            <w:shd w:val="clear" w:color="auto" w:fill="auto"/>
            <w:textDirection w:val="btLr"/>
            <w:vAlign w:val="center"/>
          </w:tcPr>
          <w:p w14:paraId="705591EF"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80"/>
                <w:sz w:val="22"/>
              </w:rPr>
              <w:t>SITUACIONAL</w:t>
            </w:r>
          </w:p>
        </w:tc>
        <w:tc>
          <w:tcPr>
            <w:tcW w:w="2961" w:type="pct"/>
            <w:shd w:val="clear" w:color="auto" w:fill="auto"/>
            <w:vAlign w:val="center"/>
          </w:tcPr>
          <w:p w14:paraId="1DCC836C" w14:textId="77777777" w:rsidR="00A16C02" w:rsidRPr="00C53F2C" w:rsidRDefault="00A16C02" w:rsidP="009E369B">
            <w:pPr>
              <w:pStyle w:val="TableParagraph"/>
              <w:tabs>
                <w:tab w:val="left" w:pos="359"/>
              </w:tabs>
              <w:ind w:right="294"/>
              <w:rPr>
                <w:rFonts w:ascii="Century Gothic" w:hAnsi="Century Gothic"/>
                <w:sz w:val="22"/>
              </w:rPr>
            </w:pPr>
            <w:r w:rsidRPr="00C53F2C">
              <w:rPr>
                <w:rFonts w:ascii="Century Gothic" w:hAnsi="Century Gothic"/>
                <w:w w:val="95"/>
                <w:sz w:val="22"/>
              </w:rPr>
              <w:t>Recolectar</w:t>
            </w:r>
            <w:r w:rsidRPr="00C53F2C">
              <w:rPr>
                <w:rFonts w:ascii="Century Gothic" w:hAnsi="Century Gothic"/>
                <w:spacing w:val="-33"/>
                <w:w w:val="95"/>
                <w:sz w:val="22"/>
              </w:rPr>
              <w:t xml:space="preserve"> </w:t>
            </w:r>
            <w:r w:rsidRPr="00C53F2C">
              <w:rPr>
                <w:rFonts w:ascii="Century Gothic" w:hAnsi="Century Gothic"/>
                <w:w w:val="95"/>
                <w:sz w:val="22"/>
              </w:rPr>
              <w:t>y</w:t>
            </w:r>
            <w:r w:rsidRPr="00C53F2C">
              <w:rPr>
                <w:rFonts w:ascii="Century Gothic" w:hAnsi="Century Gothic"/>
                <w:spacing w:val="-32"/>
                <w:w w:val="95"/>
                <w:sz w:val="22"/>
              </w:rPr>
              <w:t xml:space="preserve"> </w:t>
            </w:r>
            <w:r w:rsidRPr="00C53F2C">
              <w:rPr>
                <w:rFonts w:ascii="Century Gothic" w:hAnsi="Century Gothic"/>
                <w:w w:val="95"/>
                <w:sz w:val="22"/>
              </w:rPr>
              <w:t>organizar</w:t>
            </w:r>
            <w:r w:rsidRPr="00C53F2C">
              <w:rPr>
                <w:rFonts w:ascii="Century Gothic" w:hAnsi="Century Gothic"/>
                <w:spacing w:val="-33"/>
                <w:w w:val="95"/>
                <w:sz w:val="22"/>
              </w:rPr>
              <w:t xml:space="preserve"> </w:t>
            </w:r>
            <w:r w:rsidRPr="00C53F2C">
              <w:rPr>
                <w:rFonts w:ascii="Century Gothic" w:hAnsi="Century Gothic"/>
                <w:w w:val="95"/>
                <w:sz w:val="22"/>
              </w:rPr>
              <w:t>la</w:t>
            </w:r>
            <w:r w:rsidRPr="00C53F2C">
              <w:rPr>
                <w:rFonts w:ascii="Century Gothic" w:hAnsi="Century Gothic"/>
                <w:spacing w:val="-33"/>
                <w:w w:val="95"/>
                <w:sz w:val="22"/>
              </w:rPr>
              <w:t xml:space="preserve"> </w:t>
            </w:r>
            <w:r w:rsidRPr="00C53F2C">
              <w:rPr>
                <w:rFonts w:ascii="Century Gothic" w:hAnsi="Century Gothic"/>
                <w:w w:val="95"/>
                <w:sz w:val="22"/>
              </w:rPr>
              <w:t>información</w:t>
            </w:r>
            <w:r w:rsidRPr="00C53F2C">
              <w:rPr>
                <w:rFonts w:ascii="Century Gothic" w:hAnsi="Century Gothic"/>
                <w:spacing w:val="-34"/>
                <w:w w:val="95"/>
                <w:sz w:val="22"/>
              </w:rPr>
              <w:t xml:space="preserve"> </w:t>
            </w:r>
            <w:r w:rsidRPr="00C53F2C">
              <w:rPr>
                <w:rFonts w:ascii="Century Gothic" w:hAnsi="Century Gothic"/>
                <w:w w:val="95"/>
                <w:sz w:val="22"/>
              </w:rPr>
              <w:t>acerca</w:t>
            </w:r>
            <w:r w:rsidRPr="00C53F2C">
              <w:rPr>
                <w:rFonts w:ascii="Century Gothic" w:hAnsi="Century Gothic"/>
                <w:spacing w:val="-32"/>
                <w:w w:val="95"/>
                <w:sz w:val="22"/>
              </w:rPr>
              <w:t xml:space="preserve"> </w:t>
            </w:r>
            <w:r w:rsidRPr="00C53F2C">
              <w:rPr>
                <w:rFonts w:ascii="Century Gothic" w:hAnsi="Century Gothic"/>
                <w:w w:val="95"/>
                <w:sz w:val="22"/>
              </w:rPr>
              <w:t>del</w:t>
            </w:r>
            <w:r w:rsidRPr="00C53F2C">
              <w:rPr>
                <w:rFonts w:ascii="Century Gothic" w:hAnsi="Century Gothic"/>
                <w:spacing w:val="-33"/>
                <w:w w:val="95"/>
                <w:sz w:val="22"/>
              </w:rPr>
              <w:t xml:space="preserve"> </w:t>
            </w:r>
            <w:r w:rsidRPr="00C53F2C">
              <w:rPr>
                <w:rFonts w:ascii="Century Gothic" w:hAnsi="Century Gothic"/>
                <w:w w:val="95"/>
                <w:sz w:val="22"/>
              </w:rPr>
              <w:t xml:space="preserve">estado </w:t>
            </w:r>
            <w:r w:rsidRPr="00C53F2C">
              <w:rPr>
                <w:rFonts w:ascii="Century Gothic" w:hAnsi="Century Gothic"/>
                <w:sz w:val="22"/>
              </w:rPr>
              <w:t>de</w:t>
            </w:r>
            <w:r w:rsidRPr="00C53F2C">
              <w:rPr>
                <w:rFonts w:ascii="Century Gothic" w:hAnsi="Century Gothic"/>
                <w:spacing w:val="-15"/>
                <w:sz w:val="22"/>
              </w:rPr>
              <w:t xml:space="preserve"> </w:t>
            </w:r>
            <w:r w:rsidRPr="00C53F2C">
              <w:rPr>
                <w:rFonts w:ascii="Century Gothic" w:hAnsi="Century Gothic"/>
                <w:sz w:val="22"/>
              </w:rPr>
              <w:t>la</w:t>
            </w:r>
            <w:r w:rsidRPr="00C53F2C">
              <w:rPr>
                <w:rFonts w:ascii="Century Gothic" w:hAnsi="Century Gothic"/>
                <w:spacing w:val="-14"/>
                <w:sz w:val="22"/>
              </w:rPr>
              <w:t xml:space="preserve"> </w:t>
            </w:r>
            <w:r w:rsidRPr="00C53F2C">
              <w:rPr>
                <w:rFonts w:ascii="Century Gothic" w:hAnsi="Century Gothic"/>
                <w:sz w:val="22"/>
              </w:rPr>
              <w:t>situación</w:t>
            </w:r>
            <w:r w:rsidRPr="00C53F2C">
              <w:rPr>
                <w:rFonts w:ascii="Century Gothic" w:hAnsi="Century Gothic"/>
                <w:spacing w:val="-16"/>
                <w:sz w:val="22"/>
              </w:rPr>
              <w:t xml:space="preserve"> </w:t>
            </w:r>
            <w:r w:rsidRPr="00C53F2C">
              <w:rPr>
                <w:rFonts w:ascii="Century Gothic" w:hAnsi="Century Gothic"/>
                <w:sz w:val="22"/>
              </w:rPr>
              <w:t>del</w:t>
            </w:r>
            <w:r w:rsidRPr="00C53F2C">
              <w:rPr>
                <w:rFonts w:ascii="Century Gothic" w:hAnsi="Century Gothic"/>
                <w:spacing w:val="-17"/>
                <w:sz w:val="22"/>
              </w:rPr>
              <w:t xml:space="preserve"> </w:t>
            </w:r>
            <w:r w:rsidRPr="00C53F2C">
              <w:rPr>
                <w:rFonts w:ascii="Century Gothic" w:hAnsi="Century Gothic"/>
                <w:sz w:val="22"/>
              </w:rPr>
              <w:t>Incidente</w:t>
            </w:r>
          </w:p>
        </w:tc>
      </w:tr>
      <w:tr w:rsidR="00A16C02" w:rsidRPr="00C53F2C" w14:paraId="37311608" w14:textId="77777777" w:rsidTr="00652011">
        <w:trPr>
          <w:trHeight w:val="1878"/>
          <w:jc w:val="center"/>
        </w:trPr>
        <w:tc>
          <w:tcPr>
            <w:tcW w:w="227" w:type="pct"/>
            <w:vMerge/>
            <w:tcBorders>
              <w:top w:val="nil"/>
            </w:tcBorders>
            <w:shd w:val="clear" w:color="auto" w:fill="92CDDC" w:themeFill="accent5" w:themeFillTint="99"/>
            <w:textDirection w:val="btLr"/>
            <w:vAlign w:val="center"/>
          </w:tcPr>
          <w:p w14:paraId="6278535E" w14:textId="77777777" w:rsidR="00A16C02" w:rsidRPr="00C53F2C" w:rsidRDefault="00A16C02" w:rsidP="00CC64D8">
            <w:pPr>
              <w:rPr>
                <w:rFonts w:ascii="Century Gothic" w:hAnsi="Century Gothic"/>
                <w:sz w:val="22"/>
              </w:rPr>
            </w:pPr>
          </w:p>
        </w:tc>
        <w:tc>
          <w:tcPr>
            <w:tcW w:w="1588" w:type="pct"/>
            <w:vMerge/>
            <w:tcBorders>
              <w:top w:val="nil"/>
            </w:tcBorders>
            <w:shd w:val="clear" w:color="auto" w:fill="auto"/>
            <w:vAlign w:val="center"/>
          </w:tcPr>
          <w:p w14:paraId="3D23223A" w14:textId="77777777" w:rsidR="00A16C02" w:rsidRPr="00C53F2C" w:rsidRDefault="00A16C02" w:rsidP="00CC64D8">
            <w:pPr>
              <w:rPr>
                <w:rFonts w:ascii="Century Gothic" w:hAnsi="Century Gothic"/>
                <w:sz w:val="22"/>
              </w:rPr>
            </w:pPr>
          </w:p>
        </w:tc>
        <w:tc>
          <w:tcPr>
            <w:tcW w:w="224" w:type="pct"/>
            <w:shd w:val="clear" w:color="auto" w:fill="auto"/>
            <w:textDirection w:val="btLr"/>
            <w:vAlign w:val="center"/>
          </w:tcPr>
          <w:p w14:paraId="07E4E630"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85"/>
                <w:sz w:val="22"/>
              </w:rPr>
              <w:t>DOCUMENTACIÓN</w:t>
            </w:r>
          </w:p>
        </w:tc>
        <w:tc>
          <w:tcPr>
            <w:tcW w:w="2961" w:type="pct"/>
            <w:shd w:val="clear" w:color="auto" w:fill="auto"/>
            <w:vAlign w:val="center"/>
          </w:tcPr>
          <w:p w14:paraId="735F6E1D" w14:textId="77777777" w:rsidR="00A16C02" w:rsidRPr="00C53F2C" w:rsidRDefault="00A16C02" w:rsidP="00C660CC">
            <w:pPr>
              <w:pStyle w:val="TableParagraph"/>
              <w:numPr>
                <w:ilvl w:val="0"/>
                <w:numId w:val="14"/>
              </w:numPr>
              <w:tabs>
                <w:tab w:val="left" w:pos="359"/>
              </w:tabs>
              <w:ind w:left="0" w:hanging="329"/>
              <w:rPr>
                <w:rFonts w:ascii="Century Gothic" w:hAnsi="Century Gothic"/>
                <w:sz w:val="22"/>
              </w:rPr>
            </w:pPr>
            <w:r w:rsidRPr="00C53F2C">
              <w:rPr>
                <w:rFonts w:ascii="Century Gothic" w:hAnsi="Century Gothic"/>
                <w:w w:val="95"/>
                <w:sz w:val="22"/>
              </w:rPr>
              <w:t>Mantener</w:t>
            </w:r>
            <w:r w:rsidRPr="00C53F2C">
              <w:rPr>
                <w:rFonts w:ascii="Century Gothic" w:hAnsi="Century Gothic"/>
                <w:spacing w:val="-25"/>
                <w:w w:val="95"/>
                <w:sz w:val="22"/>
              </w:rPr>
              <w:t xml:space="preserve"> </w:t>
            </w:r>
            <w:r w:rsidRPr="00C53F2C">
              <w:rPr>
                <w:rFonts w:ascii="Century Gothic" w:hAnsi="Century Gothic"/>
                <w:w w:val="95"/>
                <w:sz w:val="22"/>
              </w:rPr>
              <w:t>los</w:t>
            </w:r>
            <w:r w:rsidRPr="00C53F2C">
              <w:rPr>
                <w:rFonts w:ascii="Century Gothic" w:hAnsi="Century Gothic"/>
                <w:spacing w:val="-23"/>
                <w:w w:val="95"/>
                <w:sz w:val="22"/>
              </w:rPr>
              <w:t xml:space="preserve"> </w:t>
            </w:r>
            <w:r w:rsidRPr="00C53F2C">
              <w:rPr>
                <w:rFonts w:ascii="Century Gothic" w:hAnsi="Century Gothic"/>
                <w:w w:val="95"/>
                <w:sz w:val="22"/>
              </w:rPr>
              <w:t>archivos</w:t>
            </w:r>
            <w:r w:rsidRPr="00C53F2C">
              <w:rPr>
                <w:rFonts w:ascii="Century Gothic" w:hAnsi="Century Gothic"/>
                <w:spacing w:val="-25"/>
                <w:w w:val="95"/>
                <w:sz w:val="22"/>
              </w:rPr>
              <w:t xml:space="preserve"> </w:t>
            </w:r>
            <w:r w:rsidRPr="00C53F2C">
              <w:rPr>
                <w:rFonts w:ascii="Century Gothic" w:hAnsi="Century Gothic"/>
                <w:w w:val="95"/>
                <w:sz w:val="22"/>
              </w:rPr>
              <w:t>completos</w:t>
            </w:r>
            <w:r w:rsidRPr="00C53F2C">
              <w:rPr>
                <w:rFonts w:ascii="Century Gothic" w:hAnsi="Century Gothic"/>
                <w:spacing w:val="-24"/>
                <w:w w:val="95"/>
                <w:sz w:val="22"/>
              </w:rPr>
              <w:t xml:space="preserve"> </w:t>
            </w:r>
            <w:r w:rsidRPr="00C53F2C">
              <w:rPr>
                <w:rFonts w:ascii="Century Gothic" w:hAnsi="Century Gothic"/>
                <w:w w:val="95"/>
                <w:sz w:val="22"/>
              </w:rPr>
              <w:t>y</w:t>
            </w:r>
            <w:r w:rsidRPr="00C53F2C">
              <w:rPr>
                <w:rFonts w:ascii="Century Gothic" w:hAnsi="Century Gothic"/>
                <w:spacing w:val="-23"/>
                <w:w w:val="95"/>
                <w:sz w:val="22"/>
              </w:rPr>
              <w:t xml:space="preserve"> </w:t>
            </w:r>
            <w:r w:rsidRPr="00C53F2C">
              <w:rPr>
                <w:rFonts w:ascii="Century Gothic" w:hAnsi="Century Gothic"/>
                <w:w w:val="95"/>
                <w:sz w:val="22"/>
              </w:rPr>
              <w:t>precisos</w:t>
            </w:r>
            <w:r w:rsidRPr="00C53F2C">
              <w:rPr>
                <w:rFonts w:ascii="Century Gothic" w:hAnsi="Century Gothic"/>
                <w:spacing w:val="-23"/>
                <w:w w:val="95"/>
                <w:sz w:val="22"/>
              </w:rPr>
              <w:t xml:space="preserve"> </w:t>
            </w:r>
            <w:r w:rsidRPr="00C53F2C">
              <w:rPr>
                <w:rFonts w:ascii="Century Gothic" w:hAnsi="Century Gothic"/>
                <w:w w:val="95"/>
                <w:sz w:val="22"/>
              </w:rPr>
              <w:t>del</w:t>
            </w:r>
            <w:r w:rsidRPr="00C53F2C">
              <w:rPr>
                <w:rFonts w:ascii="Century Gothic" w:hAnsi="Century Gothic"/>
                <w:spacing w:val="-23"/>
                <w:w w:val="95"/>
                <w:sz w:val="22"/>
              </w:rPr>
              <w:t xml:space="preserve"> </w:t>
            </w:r>
            <w:r w:rsidRPr="00C53F2C">
              <w:rPr>
                <w:rFonts w:ascii="Century Gothic" w:hAnsi="Century Gothic"/>
                <w:w w:val="95"/>
                <w:sz w:val="22"/>
              </w:rPr>
              <w:t>incidente.</w:t>
            </w:r>
          </w:p>
          <w:p w14:paraId="2F1054F5" w14:textId="77777777" w:rsidR="00A16C02" w:rsidRPr="00C53F2C" w:rsidRDefault="00A16C02" w:rsidP="00C660CC">
            <w:pPr>
              <w:pStyle w:val="TableParagraph"/>
              <w:numPr>
                <w:ilvl w:val="0"/>
                <w:numId w:val="14"/>
              </w:numPr>
              <w:tabs>
                <w:tab w:val="left" w:pos="359"/>
              </w:tabs>
              <w:ind w:left="0" w:right="471" w:hanging="329"/>
              <w:rPr>
                <w:rFonts w:ascii="Century Gothic" w:hAnsi="Century Gothic"/>
                <w:sz w:val="22"/>
              </w:rPr>
            </w:pPr>
            <w:r w:rsidRPr="00C53F2C">
              <w:rPr>
                <w:rFonts w:ascii="Century Gothic" w:hAnsi="Century Gothic"/>
                <w:w w:val="95"/>
                <w:sz w:val="22"/>
              </w:rPr>
              <w:t>Proporcionar</w:t>
            </w:r>
            <w:r w:rsidRPr="00C53F2C">
              <w:rPr>
                <w:rFonts w:ascii="Century Gothic" w:hAnsi="Century Gothic"/>
                <w:spacing w:val="-28"/>
                <w:w w:val="95"/>
                <w:sz w:val="22"/>
              </w:rPr>
              <w:t xml:space="preserve"> </w:t>
            </w:r>
            <w:r w:rsidRPr="00C53F2C">
              <w:rPr>
                <w:rFonts w:ascii="Century Gothic" w:hAnsi="Century Gothic"/>
                <w:w w:val="95"/>
                <w:sz w:val="22"/>
              </w:rPr>
              <w:t>servicios</w:t>
            </w:r>
            <w:r w:rsidRPr="00C53F2C">
              <w:rPr>
                <w:rFonts w:ascii="Century Gothic" w:hAnsi="Century Gothic"/>
                <w:spacing w:val="-28"/>
                <w:w w:val="95"/>
                <w:sz w:val="22"/>
              </w:rPr>
              <w:t xml:space="preserve"> </w:t>
            </w:r>
            <w:r w:rsidRPr="00C53F2C">
              <w:rPr>
                <w:rFonts w:ascii="Century Gothic" w:hAnsi="Century Gothic"/>
                <w:w w:val="95"/>
                <w:sz w:val="22"/>
              </w:rPr>
              <w:t>de</w:t>
            </w:r>
            <w:r w:rsidRPr="00C53F2C">
              <w:rPr>
                <w:rFonts w:ascii="Century Gothic" w:hAnsi="Century Gothic"/>
                <w:spacing w:val="-28"/>
                <w:w w:val="95"/>
                <w:sz w:val="22"/>
              </w:rPr>
              <w:t xml:space="preserve"> </w:t>
            </w:r>
            <w:r w:rsidRPr="00C53F2C">
              <w:rPr>
                <w:rFonts w:ascii="Century Gothic" w:hAnsi="Century Gothic"/>
                <w:w w:val="95"/>
                <w:sz w:val="22"/>
              </w:rPr>
              <w:t>fotocopiado</w:t>
            </w:r>
            <w:r w:rsidRPr="00C53F2C">
              <w:rPr>
                <w:rFonts w:ascii="Century Gothic" w:hAnsi="Century Gothic"/>
                <w:spacing w:val="-25"/>
                <w:w w:val="95"/>
                <w:sz w:val="22"/>
              </w:rPr>
              <w:t xml:space="preserve"> </w:t>
            </w:r>
            <w:r w:rsidRPr="00C53F2C">
              <w:rPr>
                <w:rFonts w:ascii="Century Gothic" w:hAnsi="Century Gothic"/>
                <w:w w:val="95"/>
                <w:sz w:val="22"/>
              </w:rPr>
              <w:t>al</w:t>
            </w:r>
            <w:r w:rsidRPr="00C53F2C">
              <w:rPr>
                <w:rFonts w:ascii="Century Gothic" w:hAnsi="Century Gothic"/>
                <w:spacing w:val="-28"/>
                <w:w w:val="95"/>
                <w:sz w:val="22"/>
              </w:rPr>
              <w:t xml:space="preserve"> </w:t>
            </w:r>
            <w:r w:rsidRPr="00C53F2C">
              <w:rPr>
                <w:rFonts w:ascii="Century Gothic" w:hAnsi="Century Gothic"/>
                <w:w w:val="95"/>
                <w:sz w:val="22"/>
              </w:rPr>
              <w:t>personal</w:t>
            </w:r>
            <w:r w:rsidRPr="00C53F2C">
              <w:rPr>
                <w:rFonts w:ascii="Century Gothic" w:hAnsi="Century Gothic"/>
                <w:spacing w:val="-28"/>
                <w:w w:val="95"/>
                <w:sz w:val="22"/>
              </w:rPr>
              <w:t xml:space="preserve"> </w:t>
            </w:r>
            <w:r w:rsidRPr="00C53F2C">
              <w:rPr>
                <w:rFonts w:ascii="Century Gothic" w:hAnsi="Century Gothic"/>
                <w:w w:val="95"/>
                <w:sz w:val="22"/>
              </w:rPr>
              <w:t xml:space="preserve">del </w:t>
            </w:r>
            <w:r w:rsidRPr="00C53F2C">
              <w:rPr>
                <w:rFonts w:ascii="Century Gothic" w:hAnsi="Century Gothic"/>
                <w:sz w:val="22"/>
              </w:rPr>
              <w:t>incidente.</w:t>
            </w:r>
          </w:p>
          <w:p w14:paraId="20980FC0" w14:textId="77777777" w:rsidR="00A16C02" w:rsidRPr="00C53F2C" w:rsidRDefault="00A16C02" w:rsidP="00C660CC">
            <w:pPr>
              <w:pStyle w:val="TableParagraph"/>
              <w:numPr>
                <w:ilvl w:val="0"/>
                <w:numId w:val="14"/>
              </w:numPr>
              <w:tabs>
                <w:tab w:val="left" w:pos="359"/>
              </w:tabs>
              <w:ind w:left="0" w:right="555" w:hanging="329"/>
              <w:rPr>
                <w:rFonts w:ascii="Century Gothic" w:hAnsi="Century Gothic"/>
                <w:sz w:val="22"/>
              </w:rPr>
            </w:pPr>
            <w:r w:rsidRPr="00C53F2C">
              <w:rPr>
                <w:rFonts w:ascii="Century Gothic" w:hAnsi="Century Gothic"/>
                <w:w w:val="95"/>
                <w:sz w:val="22"/>
              </w:rPr>
              <w:t>Empacar</w:t>
            </w:r>
            <w:r w:rsidRPr="00C53F2C">
              <w:rPr>
                <w:rFonts w:ascii="Century Gothic" w:hAnsi="Century Gothic"/>
                <w:spacing w:val="-35"/>
                <w:w w:val="95"/>
                <w:sz w:val="22"/>
              </w:rPr>
              <w:t xml:space="preserve"> </w:t>
            </w:r>
            <w:r w:rsidRPr="00C53F2C">
              <w:rPr>
                <w:rFonts w:ascii="Century Gothic" w:hAnsi="Century Gothic"/>
                <w:w w:val="95"/>
                <w:sz w:val="22"/>
              </w:rPr>
              <w:t>y</w:t>
            </w:r>
            <w:r w:rsidRPr="00C53F2C">
              <w:rPr>
                <w:rFonts w:ascii="Century Gothic" w:hAnsi="Century Gothic"/>
                <w:spacing w:val="-33"/>
                <w:w w:val="95"/>
                <w:sz w:val="22"/>
              </w:rPr>
              <w:t xml:space="preserve"> </w:t>
            </w:r>
            <w:r w:rsidRPr="00C53F2C">
              <w:rPr>
                <w:rFonts w:ascii="Century Gothic" w:hAnsi="Century Gothic"/>
                <w:w w:val="95"/>
                <w:sz w:val="22"/>
              </w:rPr>
              <w:t>almacenar</w:t>
            </w:r>
            <w:r w:rsidRPr="00C53F2C">
              <w:rPr>
                <w:rFonts w:ascii="Century Gothic" w:hAnsi="Century Gothic"/>
                <w:spacing w:val="-34"/>
                <w:w w:val="95"/>
                <w:sz w:val="22"/>
              </w:rPr>
              <w:t xml:space="preserve"> </w:t>
            </w:r>
            <w:r w:rsidRPr="00C53F2C">
              <w:rPr>
                <w:rFonts w:ascii="Century Gothic" w:hAnsi="Century Gothic"/>
                <w:w w:val="95"/>
                <w:sz w:val="22"/>
              </w:rPr>
              <w:t>los</w:t>
            </w:r>
            <w:r w:rsidRPr="00C53F2C">
              <w:rPr>
                <w:rFonts w:ascii="Century Gothic" w:hAnsi="Century Gothic"/>
                <w:spacing w:val="-33"/>
                <w:w w:val="95"/>
                <w:sz w:val="22"/>
              </w:rPr>
              <w:t xml:space="preserve"> </w:t>
            </w:r>
            <w:r w:rsidRPr="00C53F2C">
              <w:rPr>
                <w:rFonts w:ascii="Century Gothic" w:hAnsi="Century Gothic"/>
                <w:w w:val="95"/>
                <w:sz w:val="22"/>
              </w:rPr>
              <w:t>archivos</w:t>
            </w:r>
            <w:r w:rsidRPr="00C53F2C">
              <w:rPr>
                <w:rFonts w:ascii="Century Gothic" w:hAnsi="Century Gothic"/>
                <w:spacing w:val="-35"/>
                <w:w w:val="95"/>
                <w:sz w:val="22"/>
              </w:rPr>
              <w:t xml:space="preserve"> </w:t>
            </w:r>
            <w:r w:rsidRPr="00C53F2C">
              <w:rPr>
                <w:rFonts w:ascii="Century Gothic" w:hAnsi="Century Gothic"/>
                <w:w w:val="95"/>
                <w:sz w:val="22"/>
              </w:rPr>
              <w:t>del</w:t>
            </w:r>
            <w:r w:rsidRPr="00C53F2C">
              <w:rPr>
                <w:rFonts w:ascii="Century Gothic" w:hAnsi="Century Gothic"/>
                <w:spacing w:val="-33"/>
                <w:w w:val="95"/>
                <w:sz w:val="22"/>
              </w:rPr>
              <w:t xml:space="preserve"> </w:t>
            </w:r>
            <w:r w:rsidRPr="00C53F2C">
              <w:rPr>
                <w:rFonts w:ascii="Century Gothic" w:hAnsi="Century Gothic"/>
                <w:w w:val="95"/>
                <w:sz w:val="22"/>
              </w:rPr>
              <w:t>incidente</w:t>
            </w:r>
            <w:r w:rsidRPr="00C53F2C">
              <w:rPr>
                <w:rFonts w:ascii="Century Gothic" w:hAnsi="Century Gothic"/>
                <w:spacing w:val="-33"/>
                <w:w w:val="95"/>
                <w:sz w:val="22"/>
              </w:rPr>
              <w:t xml:space="preserve"> </w:t>
            </w:r>
            <w:r w:rsidRPr="00C53F2C">
              <w:rPr>
                <w:rFonts w:ascii="Century Gothic" w:hAnsi="Century Gothic"/>
                <w:w w:val="95"/>
                <w:sz w:val="22"/>
              </w:rPr>
              <w:t xml:space="preserve">para </w:t>
            </w:r>
            <w:r w:rsidRPr="00C53F2C">
              <w:rPr>
                <w:rFonts w:ascii="Century Gothic" w:hAnsi="Century Gothic"/>
                <w:sz w:val="22"/>
              </w:rPr>
              <w:t>cualquier</w:t>
            </w:r>
            <w:r w:rsidRPr="00C53F2C">
              <w:rPr>
                <w:rFonts w:ascii="Century Gothic" w:hAnsi="Century Gothic"/>
                <w:spacing w:val="-28"/>
                <w:sz w:val="22"/>
              </w:rPr>
              <w:t xml:space="preserve"> </w:t>
            </w:r>
            <w:r w:rsidRPr="00C53F2C">
              <w:rPr>
                <w:rFonts w:ascii="Century Gothic" w:hAnsi="Century Gothic"/>
                <w:sz w:val="22"/>
              </w:rPr>
              <w:t>finalidad</w:t>
            </w:r>
            <w:r w:rsidRPr="00C53F2C">
              <w:rPr>
                <w:rFonts w:ascii="Century Gothic" w:hAnsi="Century Gothic"/>
                <w:spacing w:val="-30"/>
                <w:sz w:val="22"/>
              </w:rPr>
              <w:t xml:space="preserve"> </w:t>
            </w:r>
            <w:r w:rsidRPr="00C53F2C">
              <w:rPr>
                <w:rFonts w:ascii="Century Gothic" w:hAnsi="Century Gothic"/>
                <w:sz w:val="22"/>
              </w:rPr>
              <w:t>legal,</w:t>
            </w:r>
            <w:r w:rsidRPr="00C53F2C">
              <w:rPr>
                <w:rFonts w:ascii="Century Gothic" w:hAnsi="Century Gothic"/>
                <w:spacing w:val="-27"/>
                <w:sz w:val="22"/>
              </w:rPr>
              <w:t xml:space="preserve"> </w:t>
            </w:r>
            <w:r w:rsidRPr="00C53F2C">
              <w:rPr>
                <w:rFonts w:ascii="Century Gothic" w:hAnsi="Century Gothic"/>
                <w:sz w:val="22"/>
              </w:rPr>
              <w:t>analítica</w:t>
            </w:r>
            <w:r w:rsidRPr="00C53F2C">
              <w:rPr>
                <w:rFonts w:ascii="Century Gothic" w:hAnsi="Century Gothic"/>
                <w:spacing w:val="-30"/>
                <w:sz w:val="22"/>
              </w:rPr>
              <w:t xml:space="preserve"> </w:t>
            </w:r>
            <w:r w:rsidRPr="00C53F2C">
              <w:rPr>
                <w:rFonts w:ascii="Century Gothic" w:hAnsi="Century Gothic"/>
                <w:sz w:val="22"/>
              </w:rPr>
              <w:t>o</w:t>
            </w:r>
            <w:r w:rsidRPr="00C53F2C">
              <w:rPr>
                <w:rFonts w:ascii="Century Gothic" w:hAnsi="Century Gothic"/>
                <w:spacing w:val="-28"/>
                <w:sz w:val="22"/>
              </w:rPr>
              <w:t xml:space="preserve"> </w:t>
            </w:r>
            <w:r w:rsidRPr="00C53F2C">
              <w:rPr>
                <w:rFonts w:ascii="Century Gothic" w:hAnsi="Century Gothic"/>
                <w:sz w:val="22"/>
              </w:rPr>
              <w:t>histórica.</w:t>
            </w:r>
          </w:p>
          <w:p w14:paraId="04A0FCF0" w14:textId="77777777" w:rsidR="00A16C02" w:rsidRPr="00C53F2C" w:rsidRDefault="00A16C02" w:rsidP="00C660CC">
            <w:pPr>
              <w:pStyle w:val="TableParagraph"/>
              <w:numPr>
                <w:ilvl w:val="0"/>
                <w:numId w:val="14"/>
              </w:numPr>
              <w:tabs>
                <w:tab w:val="left" w:pos="359"/>
              </w:tabs>
              <w:ind w:left="0" w:hanging="329"/>
              <w:rPr>
                <w:rFonts w:ascii="Century Gothic" w:hAnsi="Century Gothic"/>
                <w:sz w:val="22"/>
              </w:rPr>
            </w:pPr>
            <w:r w:rsidRPr="00C53F2C">
              <w:rPr>
                <w:rFonts w:ascii="Century Gothic" w:hAnsi="Century Gothic"/>
                <w:w w:val="95"/>
                <w:sz w:val="22"/>
              </w:rPr>
              <w:t>Consolidar</w:t>
            </w:r>
            <w:r w:rsidRPr="00C53F2C">
              <w:rPr>
                <w:rFonts w:ascii="Century Gothic" w:hAnsi="Century Gothic"/>
                <w:spacing w:val="-27"/>
                <w:w w:val="95"/>
                <w:sz w:val="22"/>
              </w:rPr>
              <w:t xml:space="preserve"> </w:t>
            </w:r>
            <w:r w:rsidRPr="00C53F2C">
              <w:rPr>
                <w:rFonts w:ascii="Century Gothic" w:hAnsi="Century Gothic"/>
                <w:w w:val="95"/>
                <w:sz w:val="22"/>
              </w:rPr>
              <w:t>información</w:t>
            </w:r>
            <w:r w:rsidRPr="00C53F2C">
              <w:rPr>
                <w:rFonts w:ascii="Century Gothic" w:hAnsi="Century Gothic"/>
                <w:spacing w:val="-25"/>
                <w:w w:val="95"/>
                <w:sz w:val="22"/>
              </w:rPr>
              <w:t xml:space="preserve"> </w:t>
            </w:r>
            <w:r w:rsidRPr="00C53F2C">
              <w:rPr>
                <w:rFonts w:ascii="Century Gothic" w:hAnsi="Century Gothic"/>
                <w:w w:val="95"/>
                <w:sz w:val="22"/>
              </w:rPr>
              <w:t>de</w:t>
            </w:r>
            <w:r w:rsidRPr="00C53F2C">
              <w:rPr>
                <w:rFonts w:ascii="Century Gothic" w:hAnsi="Century Gothic"/>
                <w:spacing w:val="-25"/>
                <w:w w:val="95"/>
                <w:sz w:val="22"/>
              </w:rPr>
              <w:t xml:space="preserve"> </w:t>
            </w:r>
            <w:r w:rsidRPr="00C53F2C">
              <w:rPr>
                <w:rFonts w:ascii="Century Gothic" w:hAnsi="Century Gothic"/>
                <w:w w:val="95"/>
                <w:sz w:val="22"/>
              </w:rPr>
              <w:t>todas</w:t>
            </w:r>
            <w:r w:rsidRPr="00C53F2C">
              <w:rPr>
                <w:rFonts w:ascii="Century Gothic" w:hAnsi="Century Gothic"/>
                <w:spacing w:val="-25"/>
                <w:w w:val="95"/>
                <w:sz w:val="22"/>
              </w:rPr>
              <w:t xml:space="preserve"> </w:t>
            </w:r>
            <w:r w:rsidRPr="00C53F2C">
              <w:rPr>
                <w:rFonts w:ascii="Century Gothic" w:hAnsi="Century Gothic"/>
                <w:w w:val="95"/>
                <w:sz w:val="22"/>
              </w:rPr>
              <w:t>las</w:t>
            </w:r>
            <w:r w:rsidRPr="00C53F2C">
              <w:rPr>
                <w:rFonts w:ascii="Century Gothic" w:hAnsi="Century Gothic"/>
                <w:spacing w:val="-26"/>
                <w:w w:val="95"/>
                <w:sz w:val="22"/>
              </w:rPr>
              <w:t xml:space="preserve"> </w:t>
            </w:r>
            <w:r w:rsidRPr="00C53F2C">
              <w:rPr>
                <w:rFonts w:ascii="Century Gothic" w:hAnsi="Century Gothic"/>
                <w:w w:val="95"/>
                <w:sz w:val="22"/>
              </w:rPr>
              <w:t>ramas</w:t>
            </w:r>
            <w:r w:rsidRPr="00C53F2C">
              <w:rPr>
                <w:rFonts w:ascii="Century Gothic" w:hAnsi="Century Gothic"/>
                <w:spacing w:val="-26"/>
                <w:w w:val="95"/>
                <w:sz w:val="22"/>
              </w:rPr>
              <w:t xml:space="preserve"> </w:t>
            </w:r>
            <w:r w:rsidRPr="00C53F2C">
              <w:rPr>
                <w:rFonts w:ascii="Century Gothic" w:hAnsi="Century Gothic"/>
                <w:w w:val="95"/>
                <w:sz w:val="22"/>
              </w:rPr>
              <w:t>y</w:t>
            </w:r>
            <w:r w:rsidRPr="00C53F2C">
              <w:rPr>
                <w:rFonts w:ascii="Century Gothic" w:hAnsi="Century Gothic"/>
                <w:spacing w:val="-24"/>
                <w:w w:val="95"/>
                <w:sz w:val="22"/>
              </w:rPr>
              <w:t xml:space="preserve"> </w:t>
            </w:r>
            <w:r w:rsidRPr="00C53F2C">
              <w:rPr>
                <w:rFonts w:ascii="Century Gothic" w:hAnsi="Century Gothic"/>
                <w:w w:val="95"/>
                <w:sz w:val="22"/>
              </w:rPr>
              <w:t>unidades</w:t>
            </w:r>
            <w:r w:rsidRPr="00C53F2C">
              <w:rPr>
                <w:rFonts w:ascii="Century Gothic" w:hAnsi="Century Gothic"/>
                <w:spacing w:val="-25"/>
                <w:w w:val="95"/>
                <w:sz w:val="22"/>
              </w:rPr>
              <w:t xml:space="preserve"> </w:t>
            </w:r>
            <w:r w:rsidRPr="00C53F2C">
              <w:rPr>
                <w:rFonts w:ascii="Century Gothic" w:hAnsi="Century Gothic"/>
                <w:w w:val="95"/>
                <w:sz w:val="22"/>
              </w:rPr>
              <w:t>de</w:t>
            </w:r>
          </w:p>
          <w:p w14:paraId="2F1441E7" w14:textId="77777777" w:rsidR="00A16C02" w:rsidRPr="00C53F2C" w:rsidRDefault="00A16C02" w:rsidP="00CC64D8">
            <w:pPr>
              <w:pStyle w:val="TableParagraph"/>
              <w:rPr>
                <w:rFonts w:ascii="Century Gothic" w:hAnsi="Century Gothic"/>
                <w:sz w:val="22"/>
              </w:rPr>
            </w:pPr>
            <w:r w:rsidRPr="00C53F2C">
              <w:rPr>
                <w:rFonts w:ascii="Century Gothic" w:hAnsi="Century Gothic"/>
                <w:sz w:val="22"/>
              </w:rPr>
              <w:t>la estructura organizacional del incidente.</w:t>
            </w:r>
          </w:p>
        </w:tc>
      </w:tr>
      <w:tr w:rsidR="00A16C02" w:rsidRPr="00C53F2C" w14:paraId="3E71DEEF" w14:textId="77777777" w:rsidTr="00652011">
        <w:trPr>
          <w:trHeight w:val="2953"/>
          <w:jc w:val="center"/>
        </w:trPr>
        <w:tc>
          <w:tcPr>
            <w:tcW w:w="227" w:type="pct"/>
            <w:vMerge/>
            <w:tcBorders>
              <w:top w:val="nil"/>
            </w:tcBorders>
            <w:shd w:val="clear" w:color="auto" w:fill="92CDDC" w:themeFill="accent5" w:themeFillTint="99"/>
            <w:textDirection w:val="btLr"/>
            <w:vAlign w:val="center"/>
          </w:tcPr>
          <w:p w14:paraId="712705F2" w14:textId="77777777" w:rsidR="00A16C02" w:rsidRPr="00C53F2C" w:rsidRDefault="00A16C02" w:rsidP="00CC64D8">
            <w:pPr>
              <w:rPr>
                <w:rFonts w:ascii="Century Gothic" w:hAnsi="Century Gothic"/>
                <w:sz w:val="22"/>
              </w:rPr>
            </w:pPr>
          </w:p>
        </w:tc>
        <w:tc>
          <w:tcPr>
            <w:tcW w:w="1588" w:type="pct"/>
            <w:vMerge/>
            <w:tcBorders>
              <w:top w:val="nil"/>
            </w:tcBorders>
            <w:shd w:val="clear" w:color="auto" w:fill="auto"/>
            <w:vAlign w:val="center"/>
          </w:tcPr>
          <w:p w14:paraId="011C1B57" w14:textId="77777777" w:rsidR="00A16C02" w:rsidRPr="00C53F2C" w:rsidRDefault="00A16C02" w:rsidP="00CC64D8">
            <w:pPr>
              <w:rPr>
                <w:rFonts w:ascii="Century Gothic" w:hAnsi="Century Gothic"/>
                <w:sz w:val="22"/>
              </w:rPr>
            </w:pPr>
          </w:p>
        </w:tc>
        <w:tc>
          <w:tcPr>
            <w:tcW w:w="224" w:type="pct"/>
            <w:shd w:val="clear" w:color="auto" w:fill="auto"/>
            <w:textDirection w:val="btLr"/>
            <w:vAlign w:val="center"/>
          </w:tcPr>
          <w:p w14:paraId="2E5186FD" w14:textId="77777777" w:rsidR="00A16C02" w:rsidRPr="00C53F2C" w:rsidRDefault="00A16C02" w:rsidP="009E369B">
            <w:pPr>
              <w:pStyle w:val="TableParagraph"/>
              <w:ind w:right="895"/>
              <w:jc w:val="center"/>
              <w:rPr>
                <w:rFonts w:ascii="Century Gothic" w:hAnsi="Century Gothic"/>
                <w:b/>
                <w:sz w:val="22"/>
              </w:rPr>
            </w:pPr>
            <w:r w:rsidRPr="00C53F2C">
              <w:rPr>
                <w:rFonts w:ascii="Century Gothic" w:hAnsi="Century Gothic"/>
                <w:b/>
                <w:w w:val="90"/>
                <w:sz w:val="22"/>
              </w:rPr>
              <w:t>RECURSOS</w:t>
            </w:r>
          </w:p>
        </w:tc>
        <w:tc>
          <w:tcPr>
            <w:tcW w:w="2961" w:type="pct"/>
            <w:shd w:val="clear" w:color="auto" w:fill="auto"/>
            <w:vAlign w:val="center"/>
          </w:tcPr>
          <w:p w14:paraId="08B45C1A" w14:textId="77777777" w:rsidR="00A16C02" w:rsidRPr="00C53F2C" w:rsidRDefault="00A16C02" w:rsidP="009E369B">
            <w:pPr>
              <w:pStyle w:val="TableParagraph"/>
              <w:tabs>
                <w:tab w:val="left" w:pos="398"/>
              </w:tabs>
              <w:ind w:right="215"/>
              <w:rPr>
                <w:rFonts w:ascii="Century Gothic" w:hAnsi="Century Gothic"/>
                <w:sz w:val="22"/>
              </w:rPr>
            </w:pPr>
            <w:r w:rsidRPr="00C53F2C">
              <w:rPr>
                <w:rFonts w:ascii="Century Gothic" w:hAnsi="Century Gothic"/>
                <w:w w:val="95"/>
                <w:sz w:val="22"/>
              </w:rPr>
              <w:t>Establecer</w:t>
            </w:r>
            <w:r w:rsidRPr="00C53F2C">
              <w:rPr>
                <w:rFonts w:ascii="Century Gothic" w:hAnsi="Century Gothic"/>
                <w:spacing w:val="-39"/>
                <w:w w:val="95"/>
                <w:sz w:val="22"/>
              </w:rPr>
              <w:t xml:space="preserve"> </w:t>
            </w:r>
            <w:r w:rsidRPr="00C53F2C">
              <w:rPr>
                <w:rFonts w:ascii="Century Gothic" w:hAnsi="Century Gothic"/>
                <w:w w:val="95"/>
                <w:sz w:val="22"/>
              </w:rPr>
              <w:t>todas</w:t>
            </w:r>
            <w:r w:rsidRPr="00C53F2C">
              <w:rPr>
                <w:rFonts w:ascii="Century Gothic" w:hAnsi="Century Gothic"/>
                <w:spacing w:val="-38"/>
                <w:w w:val="95"/>
                <w:sz w:val="22"/>
              </w:rPr>
              <w:t xml:space="preserve"> </w:t>
            </w:r>
            <w:r w:rsidRPr="00C53F2C">
              <w:rPr>
                <w:rFonts w:ascii="Century Gothic" w:hAnsi="Century Gothic"/>
                <w:w w:val="95"/>
                <w:sz w:val="22"/>
              </w:rPr>
              <w:t>las</w:t>
            </w:r>
            <w:r w:rsidRPr="00C53F2C">
              <w:rPr>
                <w:rFonts w:ascii="Century Gothic" w:hAnsi="Century Gothic"/>
                <w:spacing w:val="-40"/>
                <w:w w:val="95"/>
                <w:sz w:val="22"/>
              </w:rPr>
              <w:t xml:space="preserve"> </w:t>
            </w:r>
            <w:r w:rsidRPr="00C53F2C">
              <w:rPr>
                <w:rFonts w:ascii="Century Gothic" w:hAnsi="Century Gothic"/>
                <w:w w:val="95"/>
                <w:sz w:val="22"/>
              </w:rPr>
              <w:t>actividades</w:t>
            </w:r>
            <w:r w:rsidRPr="00C53F2C">
              <w:rPr>
                <w:rFonts w:ascii="Century Gothic" w:hAnsi="Century Gothic"/>
                <w:spacing w:val="-38"/>
                <w:w w:val="95"/>
                <w:sz w:val="22"/>
              </w:rPr>
              <w:t xml:space="preserve"> </w:t>
            </w:r>
            <w:r w:rsidRPr="00C53F2C">
              <w:rPr>
                <w:rFonts w:ascii="Century Gothic" w:hAnsi="Century Gothic"/>
                <w:w w:val="95"/>
                <w:sz w:val="22"/>
              </w:rPr>
              <w:t>de</w:t>
            </w:r>
            <w:r w:rsidRPr="00C53F2C">
              <w:rPr>
                <w:rFonts w:ascii="Century Gothic" w:hAnsi="Century Gothic"/>
                <w:spacing w:val="-39"/>
                <w:w w:val="95"/>
                <w:sz w:val="22"/>
              </w:rPr>
              <w:t xml:space="preserve"> </w:t>
            </w:r>
            <w:r w:rsidRPr="00C53F2C">
              <w:rPr>
                <w:rFonts w:ascii="Century Gothic" w:hAnsi="Century Gothic"/>
                <w:w w:val="95"/>
                <w:sz w:val="22"/>
              </w:rPr>
              <w:t>registro</w:t>
            </w:r>
            <w:r w:rsidRPr="00C53F2C">
              <w:rPr>
                <w:rFonts w:ascii="Century Gothic" w:hAnsi="Century Gothic"/>
                <w:spacing w:val="-38"/>
                <w:w w:val="95"/>
                <w:sz w:val="22"/>
              </w:rPr>
              <w:t xml:space="preserve"> </w:t>
            </w:r>
            <w:r w:rsidRPr="00C53F2C">
              <w:rPr>
                <w:rFonts w:ascii="Century Gothic" w:hAnsi="Century Gothic"/>
                <w:w w:val="95"/>
                <w:sz w:val="22"/>
              </w:rPr>
              <w:t>de</w:t>
            </w:r>
            <w:r w:rsidRPr="00C53F2C">
              <w:rPr>
                <w:rFonts w:ascii="Century Gothic" w:hAnsi="Century Gothic"/>
                <w:spacing w:val="-39"/>
                <w:w w:val="95"/>
                <w:sz w:val="22"/>
              </w:rPr>
              <w:t xml:space="preserve"> </w:t>
            </w:r>
            <w:r w:rsidRPr="00C53F2C">
              <w:rPr>
                <w:rFonts w:ascii="Century Gothic" w:hAnsi="Century Gothic"/>
                <w:w w:val="95"/>
                <w:sz w:val="22"/>
              </w:rPr>
              <w:t xml:space="preserve">recursos, </w:t>
            </w:r>
            <w:r w:rsidRPr="00C53F2C">
              <w:rPr>
                <w:rFonts w:ascii="Century Gothic" w:hAnsi="Century Gothic"/>
                <w:sz w:val="22"/>
              </w:rPr>
              <w:t>suministros</w:t>
            </w:r>
            <w:r w:rsidRPr="00C53F2C">
              <w:rPr>
                <w:rFonts w:ascii="Century Gothic" w:hAnsi="Century Gothic"/>
                <w:spacing w:val="-23"/>
                <w:sz w:val="22"/>
              </w:rPr>
              <w:t xml:space="preserve"> </w:t>
            </w:r>
            <w:r w:rsidRPr="00C53F2C">
              <w:rPr>
                <w:rFonts w:ascii="Century Gothic" w:hAnsi="Century Gothic"/>
                <w:sz w:val="22"/>
              </w:rPr>
              <w:t>y</w:t>
            </w:r>
            <w:r w:rsidRPr="00C53F2C">
              <w:rPr>
                <w:rFonts w:ascii="Century Gothic" w:hAnsi="Century Gothic"/>
                <w:spacing w:val="-20"/>
                <w:sz w:val="22"/>
              </w:rPr>
              <w:t xml:space="preserve"> </w:t>
            </w:r>
            <w:r w:rsidRPr="00C53F2C">
              <w:rPr>
                <w:rFonts w:ascii="Century Gothic" w:hAnsi="Century Gothic"/>
                <w:sz w:val="22"/>
              </w:rPr>
              <w:t>servicios</w:t>
            </w:r>
            <w:r w:rsidRPr="00C53F2C">
              <w:rPr>
                <w:rFonts w:ascii="Century Gothic" w:hAnsi="Century Gothic"/>
                <w:spacing w:val="-20"/>
                <w:sz w:val="22"/>
              </w:rPr>
              <w:t xml:space="preserve"> </w:t>
            </w:r>
            <w:r w:rsidRPr="00C53F2C">
              <w:rPr>
                <w:rFonts w:ascii="Century Gothic" w:hAnsi="Century Gothic"/>
                <w:sz w:val="22"/>
              </w:rPr>
              <w:t>para</w:t>
            </w:r>
            <w:r w:rsidRPr="00C53F2C">
              <w:rPr>
                <w:rFonts w:ascii="Century Gothic" w:hAnsi="Century Gothic"/>
                <w:spacing w:val="-23"/>
                <w:sz w:val="22"/>
              </w:rPr>
              <w:t xml:space="preserve"> </w:t>
            </w:r>
            <w:r w:rsidRPr="00C53F2C">
              <w:rPr>
                <w:rFonts w:ascii="Century Gothic" w:hAnsi="Century Gothic"/>
                <w:sz w:val="22"/>
              </w:rPr>
              <w:t>el</w:t>
            </w:r>
            <w:r w:rsidRPr="00C53F2C">
              <w:rPr>
                <w:rFonts w:ascii="Century Gothic" w:hAnsi="Century Gothic"/>
                <w:spacing w:val="-20"/>
                <w:sz w:val="22"/>
              </w:rPr>
              <w:t xml:space="preserve"> </w:t>
            </w:r>
            <w:r w:rsidRPr="00C53F2C">
              <w:rPr>
                <w:rFonts w:ascii="Century Gothic" w:hAnsi="Century Gothic"/>
                <w:sz w:val="22"/>
              </w:rPr>
              <w:t>incidente;</w:t>
            </w:r>
          </w:p>
          <w:p w14:paraId="0A3DF54D" w14:textId="77777777" w:rsidR="00A16C02" w:rsidRPr="00C53F2C" w:rsidRDefault="00A16C02" w:rsidP="00C660CC">
            <w:pPr>
              <w:pStyle w:val="TableParagraph"/>
              <w:numPr>
                <w:ilvl w:val="0"/>
                <w:numId w:val="13"/>
              </w:numPr>
              <w:tabs>
                <w:tab w:val="left" w:pos="398"/>
              </w:tabs>
              <w:ind w:left="0" w:right="94"/>
              <w:rPr>
                <w:rFonts w:ascii="Century Gothic" w:hAnsi="Century Gothic"/>
                <w:sz w:val="22"/>
              </w:rPr>
            </w:pPr>
            <w:r w:rsidRPr="00C53F2C">
              <w:rPr>
                <w:rFonts w:ascii="Century Gothic" w:hAnsi="Century Gothic"/>
                <w:w w:val="95"/>
                <w:sz w:val="22"/>
              </w:rPr>
              <w:t>Preparar</w:t>
            </w:r>
            <w:r w:rsidRPr="00C53F2C">
              <w:rPr>
                <w:rFonts w:ascii="Century Gothic" w:hAnsi="Century Gothic"/>
                <w:spacing w:val="-33"/>
                <w:w w:val="95"/>
                <w:sz w:val="22"/>
              </w:rPr>
              <w:t xml:space="preserve"> </w:t>
            </w:r>
            <w:r w:rsidRPr="00C53F2C">
              <w:rPr>
                <w:rFonts w:ascii="Century Gothic" w:hAnsi="Century Gothic"/>
                <w:w w:val="95"/>
                <w:sz w:val="22"/>
              </w:rPr>
              <w:t>y</w:t>
            </w:r>
            <w:r w:rsidRPr="00C53F2C">
              <w:rPr>
                <w:rFonts w:ascii="Century Gothic" w:hAnsi="Century Gothic"/>
                <w:spacing w:val="-31"/>
                <w:w w:val="95"/>
                <w:sz w:val="22"/>
              </w:rPr>
              <w:t xml:space="preserve"> </w:t>
            </w:r>
            <w:r w:rsidRPr="00C53F2C">
              <w:rPr>
                <w:rFonts w:ascii="Century Gothic" w:hAnsi="Century Gothic"/>
                <w:w w:val="95"/>
                <w:sz w:val="22"/>
              </w:rPr>
              <w:t>procesar</w:t>
            </w:r>
            <w:r w:rsidRPr="00C53F2C">
              <w:rPr>
                <w:rFonts w:ascii="Century Gothic" w:hAnsi="Century Gothic"/>
                <w:spacing w:val="-32"/>
                <w:w w:val="95"/>
                <w:sz w:val="22"/>
              </w:rPr>
              <w:t xml:space="preserve"> </w:t>
            </w:r>
            <w:r w:rsidRPr="00C53F2C">
              <w:rPr>
                <w:rFonts w:ascii="Century Gothic" w:hAnsi="Century Gothic"/>
                <w:w w:val="95"/>
                <w:sz w:val="22"/>
              </w:rPr>
              <w:t>la</w:t>
            </w:r>
            <w:r w:rsidRPr="00C53F2C">
              <w:rPr>
                <w:rFonts w:ascii="Century Gothic" w:hAnsi="Century Gothic"/>
                <w:spacing w:val="-31"/>
                <w:w w:val="95"/>
                <w:sz w:val="22"/>
              </w:rPr>
              <w:t xml:space="preserve"> </w:t>
            </w:r>
            <w:r w:rsidRPr="00C53F2C">
              <w:rPr>
                <w:rFonts w:ascii="Century Gothic" w:hAnsi="Century Gothic"/>
                <w:w w:val="95"/>
                <w:sz w:val="22"/>
              </w:rPr>
              <w:t>información</w:t>
            </w:r>
            <w:r w:rsidRPr="00C53F2C">
              <w:rPr>
                <w:rFonts w:ascii="Century Gothic" w:hAnsi="Century Gothic"/>
                <w:spacing w:val="-31"/>
                <w:w w:val="95"/>
                <w:sz w:val="22"/>
              </w:rPr>
              <w:t xml:space="preserve"> </w:t>
            </w:r>
            <w:r w:rsidRPr="00C53F2C">
              <w:rPr>
                <w:rFonts w:ascii="Century Gothic" w:hAnsi="Century Gothic"/>
                <w:w w:val="95"/>
                <w:sz w:val="22"/>
              </w:rPr>
              <w:t>acerca</w:t>
            </w:r>
            <w:r w:rsidRPr="00C53F2C">
              <w:rPr>
                <w:rFonts w:ascii="Century Gothic" w:hAnsi="Century Gothic"/>
                <w:spacing w:val="-31"/>
                <w:w w:val="95"/>
                <w:sz w:val="22"/>
              </w:rPr>
              <w:t xml:space="preserve"> </w:t>
            </w:r>
            <w:r w:rsidRPr="00C53F2C">
              <w:rPr>
                <w:rFonts w:ascii="Century Gothic" w:hAnsi="Century Gothic"/>
                <w:w w:val="95"/>
                <w:sz w:val="22"/>
              </w:rPr>
              <w:t>de</w:t>
            </w:r>
            <w:r w:rsidRPr="00C53F2C">
              <w:rPr>
                <w:rFonts w:ascii="Century Gothic" w:hAnsi="Century Gothic"/>
                <w:spacing w:val="-33"/>
                <w:w w:val="95"/>
                <w:sz w:val="22"/>
              </w:rPr>
              <w:t xml:space="preserve"> </w:t>
            </w:r>
            <w:r w:rsidRPr="00C53F2C">
              <w:rPr>
                <w:rFonts w:ascii="Century Gothic" w:hAnsi="Century Gothic"/>
                <w:w w:val="95"/>
                <w:sz w:val="22"/>
              </w:rPr>
              <w:t>los</w:t>
            </w:r>
            <w:r w:rsidRPr="00C53F2C">
              <w:rPr>
                <w:rFonts w:ascii="Century Gothic" w:hAnsi="Century Gothic"/>
                <w:spacing w:val="-32"/>
                <w:w w:val="95"/>
                <w:sz w:val="22"/>
              </w:rPr>
              <w:t xml:space="preserve"> </w:t>
            </w:r>
            <w:r w:rsidRPr="00C53F2C">
              <w:rPr>
                <w:rFonts w:ascii="Century Gothic" w:hAnsi="Century Gothic"/>
                <w:w w:val="95"/>
                <w:sz w:val="22"/>
              </w:rPr>
              <w:t>cambios en</w:t>
            </w:r>
            <w:r w:rsidRPr="00C53F2C">
              <w:rPr>
                <w:rFonts w:ascii="Century Gothic" w:hAnsi="Century Gothic"/>
                <w:spacing w:val="-27"/>
                <w:w w:val="95"/>
                <w:sz w:val="22"/>
              </w:rPr>
              <w:t xml:space="preserve"> </w:t>
            </w:r>
            <w:r w:rsidRPr="00C53F2C">
              <w:rPr>
                <w:rFonts w:ascii="Century Gothic" w:hAnsi="Century Gothic"/>
                <w:w w:val="95"/>
                <w:sz w:val="22"/>
              </w:rPr>
              <w:t>el</w:t>
            </w:r>
            <w:r w:rsidRPr="00C53F2C">
              <w:rPr>
                <w:rFonts w:ascii="Century Gothic" w:hAnsi="Century Gothic"/>
                <w:spacing w:val="-28"/>
                <w:w w:val="95"/>
                <w:sz w:val="22"/>
              </w:rPr>
              <w:t xml:space="preserve"> </w:t>
            </w:r>
            <w:r w:rsidRPr="00C53F2C">
              <w:rPr>
                <w:rFonts w:ascii="Century Gothic" w:hAnsi="Century Gothic"/>
                <w:w w:val="95"/>
                <w:sz w:val="22"/>
              </w:rPr>
              <w:t>estado</w:t>
            </w:r>
            <w:r w:rsidRPr="00C53F2C">
              <w:rPr>
                <w:rFonts w:ascii="Century Gothic" w:hAnsi="Century Gothic"/>
                <w:spacing w:val="-26"/>
                <w:w w:val="95"/>
                <w:sz w:val="22"/>
              </w:rPr>
              <w:t xml:space="preserve"> </w:t>
            </w:r>
            <w:r w:rsidRPr="00C53F2C">
              <w:rPr>
                <w:rFonts w:ascii="Century Gothic" w:hAnsi="Century Gothic"/>
                <w:w w:val="95"/>
                <w:sz w:val="22"/>
              </w:rPr>
              <w:t>de</w:t>
            </w:r>
            <w:r w:rsidRPr="00C53F2C">
              <w:rPr>
                <w:rFonts w:ascii="Century Gothic" w:hAnsi="Century Gothic"/>
                <w:spacing w:val="-26"/>
                <w:w w:val="95"/>
                <w:sz w:val="22"/>
              </w:rPr>
              <w:t xml:space="preserve"> </w:t>
            </w:r>
            <w:r w:rsidRPr="00C53F2C">
              <w:rPr>
                <w:rFonts w:ascii="Century Gothic" w:hAnsi="Century Gothic"/>
                <w:w w:val="95"/>
                <w:sz w:val="22"/>
              </w:rPr>
              <w:t>los</w:t>
            </w:r>
            <w:r w:rsidRPr="00C53F2C">
              <w:rPr>
                <w:rFonts w:ascii="Century Gothic" w:hAnsi="Century Gothic"/>
                <w:spacing w:val="-27"/>
                <w:w w:val="95"/>
                <w:sz w:val="22"/>
              </w:rPr>
              <w:t xml:space="preserve"> </w:t>
            </w:r>
            <w:r w:rsidRPr="00C53F2C">
              <w:rPr>
                <w:rFonts w:ascii="Century Gothic" w:hAnsi="Century Gothic"/>
                <w:w w:val="95"/>
                <w:sz w:val="22"/>
              </w:rPr>
              <w:t>recursos,</w:t>
            </w:r>
            <w:r w:rsidRPr="00C53F2C">
              <w:rPr>
                <w:rFonts w:ascii="Century Gothic" w:hAnsi="Century Gothic"/>
                <w:spacing w:val="-27"/>
                <w:w w:val="95"/>
                <w:sz w:val="22"/>
              </w:rPr>
              <w:t xml:space="preserve"> </w:t>
            </w:r>
            <w:r w:rsidRPr="00C53F2C">
              <w:rPr>
                <w:rFonts w:ascii="Century Gothic" w:hAnsi="Century Gothic"/>
                <w:w w:val="95"/>
                <w:sz w:val="22"/>
              </w:rPr>
              <w:t>suministros</w:t>
            </w:r>
            <w:r w:rsidRPr="00C53F2C">
              <w:rPr>
                <w:rFonts w:ascii="Century Gothic" w:hAnsi="Century Gothic"/>
                <w:spacing w:val="-28"/>
                <w:w w:val="95"/>
                <w:sz w:val="22"/>
              </w:rPr>
              <w:t xml:space="preserve"> </w:t>
            </w:r>
            <w:r w:rsidRPr="00C53F2C">
              <w:rPr>
                <w:rFonts w:ascii="Century Gothic" w:hAnsi="Century Gothic"/>
                <w:w w:val="95"/>
                <w:sz w:val="22"/>
              </w:rPr>
              <w:t>y</w:t>
            </w:r>
            <w:r w:rsidRPr="00C53F2C">
              <w:rPr>
                <w:rFonts w:ascii="Century Gothic" w:hAnsi="Century Gothic"/>
                <w:spacing w:val="-27"/>
                <w:w w:val="95"/>
                <w:sz w:val="22"/>
              </w:rPr>
              <w:t xml:space="preserve"> </w:t>
            </w:r>
            <w:r w:rsidRPr="00C53F2C">
              <w:rPr>
                <w:rFonts w:ascii="Century Gothic" w:hAnsi="Century Gothic"/>
                <w:w w:val="95"/>
                <w:sz w:val="22"/>
              </w:rPr>
              <w:t>servicios</w:t>
            </w:r>
            <w:r w:rsidRPr="00C53F2C">
              <w:rPr>
                <w:rFonts w:ascii="Century Gothic" w:hAnsi="Century Gothic"/>
                <w:spacing w:val="-27"/>
                <w:w w:val="95"/>
                <w:sz w:val="22"/>
              </w:rPr>
              <w:t xml:space="preserve"> </w:t>
            </w:r>
            <w:r w:rsidRPr="00C53F2C">
              <w:rPr>
                <w:rFonts w:ascii="Century Gothic" w:hAnsi="Century Gothic"/>
                <w:w w:val="95"/>
                <w:sz w:val="22"/>
              </w:rPr>
              <w:t>en</w:t>
            </w:r>
            <w:r w:rsidRPr="00C53F2C">
              <w:rPr>
                <w:rFonts w:ascii="Century Gothic" w:hAnsi="Century Gothic"/>
                <w:spacing w:val="-26"/>
                <w:w w:val="95"/>
                <w:sz w:val="22"/>
              </w:rPr>
              <w:t xml:space="preserve"> </w:t>
            </w:r>
            <w:r w:rsidRPr="00C53F2C">
              <w:rPr>
                <w:rFonts w:ascii="Century Gothic" w:hAnsi="Century Gothic"/>
                <w:w w:val="95"/>
                <w:sz w:val="22"/>
              </w:rPr>
              <w:t xml:space="preserve">el </w:t>
            </w:r>
            <w:r w:rsidRPr="00C53F2C">
              <w:rPr>
                <w:rFonts w:ascii="Century Gothic" w:hAnsi="Century Gothic"/>
                <w:sz w:val="22"/>
              </w:rPr>
              <w:t>incidente;</w:t>
            </w:r>
          </w:p>
          <w:p w14:paraId="05F84E60" w14:textId="77777777" w:rsidR="00A16C02" w:rsidRPr="00C53F2C" w:rsidRDefault="00A16C02" w:rsidP="00C660CC">
            <w:pPr>
              <w:pStyle w:val="TableParagraph"/>
              <w:numPr>
                <w:ilvl w:val="0"/>
                <w:numId w:val="13"/>
              </w:numPr>
              <w:tabs>
                <w:tab w:val="left" w:pos="398"/>
              </w:tabs>
              <w:ind w:left="0" w:right="151"/>
              <w:rPr>
                <w:rFonts w:ascii="Century Gothic" w:hAnsi="Century Gothic"/>
                <w:sz w:val="22"/>
              </w:rPr>
            </w:pPr>
            <w:r w:rsidRPr="00C53F2C">
              <w:rPr>
                <w:rFonts w:ascii="Century Gothic" w:hAnsi="Century Gothic"/>
                <w:w w:val="95"/>
                <w:sz w:val="22"/>
              </w:rPr>
              <w:t>Preparar</w:t>
            </w:r>
            <w:r w:rsidRPr="00C53F2C">
              <w:rPr>
                <w:rFonts w:ascii="Century Gothic" w:hAnsi="Century Gothic"/>
                <w:spacing w:val="-24"/>
                <w:w w:val="95"/>
                <w:sz w:val="22"/>
              </w:rPr>
              <w:t xml:space="preserve"> </w:t>
            </w:r>
            <w:r w:rsidRPr="00C53F2C">
              <w:rPr>
                <w:rFonts w:ascii="Century Gothic" w:hAnsi="Century Gothic"/>
                <w:w w:val="95"/>
                <w:sz w:val="22"/>
              </w:rPr>
              <w:t>y</w:t>
            </w:r>
            <w:r w:rsidRPr="00C53F2C">
              <w:rPr>
                <w:rFonts w:ascii="Century Gothic" w:hAnsi="Century Gothic"/>
                <w:spacing w:val="-23"/>
                <w:w w:val="95"/>
                <w:sz w:val="22"/>
              </w:rPr>
              <w:t xml:space="preserve"> </w:t>
            </w:r>
            <w:r w:rsidRPr="00C53F2C">
              <w:rPr>
                <w:rFonts w:ascii="Century Gothic" w:hAnsi="Century Gothic"/>
                <w:w w:val="95"/>
                <w:sz w:val="22"/>
              </w:rPr>
              <w:t>mantener</w:t>
            </w:r>
            <w:r w:rsidRPr="00C53F2C">
              <w:rPr>
                <w:rFonts w:ascii="Century Gothic" w:hAnsi="Century Gothic"/>
                <w:spacing w:val="-23"/>
                <w:w w:val="95"/>
                <w:sz w:val="22"/>
              </w:rPr>
              <w:t xml:space="preserve"> </w:t>
            </w:r>
            <w:r w:rsidRPr="00C53F2C">
              <w:rPr>
                <w:rFonts w:ascii="Century Gothic" w:hAnsi="Century Gothic"/>
                <w:w w:val="95"/>
                <w:sz w:val="22"/>
              </w:rPr>
              <w:t>todos</w:t>
            </w:r>
            <w:r w:rsidRPr="00C53F2C">
              <w:rPr>
                <w:rFonts w:ascii="Century Gothic" w:hAnsi="Century Gothic"/>
                <w:spacing w:val="-24"/>
                <w:w w:val="95"/>
                <w:sz w:val="22"/>
              </w:rPr>
              <w:t xml:space="preserve"> </w:t>
            </w:r>
            <w:r w:rsidRPr="00C53F2C">
              <w:rPr>
                <w:rFonts w:ascii="Century Gothic" w:hAnsi="Century Gothic"/>
                <w:w w:val="95"/>
                <w:sz w:val="22"/>
              </w:rPr>
              <w:t>los</w:t>
            </w:r>
            <w:r w:rsidRPr="00C53F2C">
              <w:rPr>
                <w:rFonts w:ascii="Century Gothic" w:hAnsi="Century Gothic"/>
                <w:spacing w:val="-22"/>
                <w:w w:val="95"/>
                <w:sz w:val="22"/>
              </w:rPr>
              <w:t xml:space="preserve"> </w:t>
            </w:r>
            <w:r w:rsidRPr="00C53F2C">
              <w:rPr>
                <w:rFonts w:ascii="Century Gothic" w:hAnsi="Century Gothic"/>
                <w:w w:val="95"/>
                <w:sz w:val="22"/>
              </w:rPr>
              <w:t>anuncios,</w:t>
            </w:r>
            <w:r w:rsidRPr="00C53F2C">
              <w:rPr>
                <w:rFonts w:ascii="Century Gothic" w:hAnsi="Century Gothic"/>
                <w:spacing w:val="-24"/>
                <w:w w:val="95"/>
                <w:sz w:val="22"/>
              </w:rPr>
              <w:t xml:space="preserve"> </w:t>
            </w:r>
            <w:r w:rsidRPr="00C53F2C">
              <w:rPr>
                <w:rFonts w:ascii="Century Gothic" w:hAnsi="Century Gothic"/>
                <w:w w:val="95"/>
                <w:sz w:val="22"/>
              </w:rPr>
              <w:t>cartas</w:t>
            </w:r>
            <w:r w:rsidRPr="00C53F2C">
              <w:rPr>
                <w:rFonts w:ascii="Century Gothic" w:hAnsi="Century Gothic"/>
                <w:spacing w:val="-23"/>
                <w:w w:val="95"/>
                <w:sz w:val="22"/>
              </w:rPr>
              <w:t xml:space="preserve"> </w:t>
            </w:r>
            <w:r w:rsidRPr="00C53F2C">
              <w:rPr>
                <w:rFonts w:ascii="Century Gothic" w:hAnsi="Century Gothic"/>
                <w:w w:val="95"/>
                <w:sz w:val="22"/>
              </w:rPr>
              <w:t>y</w:t>
            </w:r>
            <w:r w:rsidRPr="00C53F2C">
              <w:rPr>
                <w:rFonts w:ascii="Century Gothic" w:hAnsi="Century Gothic"/>
                <w:spacing w:val="-21"/>
                <w:w w:val="95"/>
                <w:sz w:val="22"/>
              </w:rPr>
              <w:t xml:space="preserve"> </w:t>
            </w:r>
            <w:r w:rsidRPr="00C53F2C">
              <w:rPr>
                <w:rFonts w:ascii="Century Gothic" w:hAnsi="Century Gothic"/>
                <w:w w:val="95"/>
                <w:sz w:val="22"/>
              </w:rPr>
              <w:t>listas que</w:t>
            </w:r>
            <w:r w:rsidRPr="00C53F2C">
              <w:rPr>
                <w:rFonts w:ascii="Century Gothic" w:hAnsi="Century Gothic"/>
                <w:spacing w:val="-24"/>
                <w:w w:val="95"/>
                <w:sz w:val="22"/>
              </w:rPr>
              <w:t xml:space="preserve"> </w:t>
            </w:r>
            <w:r w:rsidRPr="00C53F2C">
              <w:rPr>
                <w:rFonts w:ascii="Century Gothic" w:hAnsi="Century Gothic"/>
                <w:w w:val="95"/>
                <w:sz w:val="22"/>
              </w:rPr>
              <w:t>reflejen</w:t>
            </w:r>
            <w:r w:rsidRPr="00C53F2C">
              <w:rPr>
                <w:rFonts w:ascii="Century Gothic" w:hAnsi="Century Gothic"/>
                <w:spacing w:val="-25"/>
                <w:w w:val="95"/>
                <w:sz w:val="22"/>
              </w:rPr>
              <w:t xml:space="preserve"> </w:t>
            </w:r>
            <w:r w:rsidRPr="00C53F2C">
              <w:rPr>
                <w:rFonts w:ascii="Century Gothic" w:hAnsi="Century Gothic"/>
                <w:w w:val="95"/>
                <w:sz w:val="22"/>
              </w:rPr>
              <w:t>el</w:t>
            </w:r>
            <w:r w:rsidRPr="00C53F2C">
              <w:rPr>
                <w:rFonts w:ascii="Century Gothic" w:hAnsi="Century Gothic"/>
                <w:spacing w:val="-25"/>
                <w:w w:val="95"/>
                <w:sz w:val="22"/>
              </w:rPr>
              <w:t xml:space="preserve"> </w:t>
            </w:r>
            <w:r w:rsidRPr="00C53F2C">
              <w:rPr>
                <w:rFonts w:ascii="Century Gothic" w:hAnsi="Century Gothic"/>
                <w:w w:val="95"/>
                <w:sz w:val="22"/>
              </w:rPr>
              <w:t>estado</w:t>
            </w:r>
            <w:r w:rsidRPr="00C53F2C">
              <w:rPr>
                <w:rFonts w:ascii="Century Gothic" w:hAnsi="Century Gothic"/>
                <w:spacing w:val="-24"/>
                <w:w w:val="95"/>
                <w:sz w:val="22"/>
              </w:rPr>
              <w:t xml:space="preserve"> </w:t>
            </w:r>
            <w:r w:rsidRPr="00C53F2C">
              <w:rPr>
                <w:rFonts w:ascii="Century Gothic" w:hAnsi="Century Gothic"/>
                <w:w w:val="95"/>
                <w:sz w:val="22"/>
              </w:rPr>
              <w:t>actual</w:t>
            </w:r>
            <w:r w:rsidRPr="00C53F2C">
              <w:rPr>
                <w:rFonts w:ascii="Century Gothic" w:hAnsi="Century Gothic"/>
                <w:spacing w:val="-25"/>
                <w:w w:val="95"/>
                <w:sz w:val="22"/>
              </w:rPr>
              <w:t xml:space="preserve"> </w:t>
            </w:r>
            <w:r w:rsidRPr="00C53F2C">
              <w:rPr>
                <w:rFonts w:ascii="Century Gothic" w:hAnsi="Century Gothic"/>
                <w:w w:val="95"/>
                <w:sz w:val="22"/>
              </w:rPr>
              <w:t>y</w:t>
            </w:r>
            <w:r w:rsidRPr="00C53F2C">
              <w:rPr>
                <w:rFonts w:ascii="Century Gothic" w:hAnsi="Century Gothic"/>
                <w:spacing w:val="-24"/>
                <w:w w:val="95"/>
                <w:sz w:val="22"/>
              </w:rPr>
              <w:t xml:space="preserve"> </w:t>
            </w:r>
            <w:r w:rsidRPr="00C53F2C">
              <w:rPr>
                <w:rFonts w:ascii="Century Gothic" w:hAnsi="Century Gothic"/>
                <w:w w:val="95"/>
                <w:sz w:val="22"/>
              </w:rPr>
              <w:t>ubicación</w:t>
            </w:r>
            <w:r w:rsidRPr="00C53F2C">
              <w:rPr>
                <w:rFonts w:ascii="Century Gothic" w:hAnsi="Century Gothic"/>
                <w:spacing w:val="-24"/>
                <w:w w:val="95"/>
                <w:sz w:val="22"/>
              </w:rPr>
              <w:t xml:space="preserve"> </w:t>
            </w:r>
            <w:r w:rsidRPr="00C53F2C">
              <w:rPr>
                <w:rFonts w:ascii="Century Gothic" w:hAnsi="Century Gothic"/>
                <w:w w:val="95"/>
                <w:sz w:val="22"/>
              </w:rPr>
              <w:t>de</w:t>
            </w:r>
            <w:r w:rsidRPr="00C53F2C">
              <w:rPr>
                <w:rFonts w:ascii="Century Gothic" w:hAnsi="Century Gothic"/>
                <w:spacing w:val="-26"/>
                <w:w w:val="95"/>
                <w:sz w:val="22"/>
              </w:rPr>
              <w:t xml:space="preserve"> </w:t>
            </w:r>
            <w:r w:rsidRPr="00C53F2C">
              <w:rPr>
                <w:rFonts w:ascii="Century Gothic" w:hAnsi="Century Gothic"/>
                <w:w w:val="95"/>
                <w:sz w:val="22"/>
              </w:rPr>
              <w:t>los</w:t>
            </w:r>
            <w:r w:rsidRPr="00C53F2C">
              <w:rPr>
                <w:rFonts w:ascii="Century Gothic" w:hAnsi="Century Gothic"/>
                <w:spacing w:val="-26"/>
                <w:w w:val="95"/>
                <w:sz w:val="22"/>
              </w:rPr>
              <w:t xml:space="preserve"> </w:t>
            </w:r>
            <w:r w:rsidRPr="00C53F2C">
              <w:rPr>
                <w:rFonts w:ascii="Century Gothic" w:hAnsi="Century Gothic"/>
                <w:w w:val="95"/>
                <w:sz w:val="22"/>
              </w:rPr>
              <w:t xml:space="preserve">recursos, </w:t>
            </w:r>
            <w:r w:rsidRPr="00C53F2C">
              <w:rPr>
                <w:rFonts w:ascii="Century Gothic" w:hAnsi="Century Gothic"/>
                <w:sz w:val="22"/>
              </w:rPr>
              <w:t>suministros</w:t>
            </w:r>
            <w:r w:rsidRPr="00C53F2C">
              <w:rPr>
                <w:rFonts w:ascii="Century Gothic" w:hAnsi="Century Gothic"/>
                <w:spacing w:val="-43"/>
                <w:sz w:val="22"/>
              </w:rPr>
              <w:t xml:space="preserve"> </w:t>
            </w:r>
            <w:r w:rsidRPr="00C53F2C">
              <w:rPr>
                <w:rFonts w:ascii="Century Gothic" w:hAnsi="Century Gothic"/>
                <w:sz w:val="22"/>
              </w:rPr>
              <w:t>y</w:t>
            </w:r>
            <w:r w:rsidRPr="00C53F2C">
              <w:rPr>
                <w:rFonts w:ascii="Century Gothic" w:hAnsi="Century Gothic"/>
                <w:spacing w:val="-42"/>
                <w:sz w:val="22"/>
              </w:rPr>
              <w:t xml:space="preserve"> </w:t>
            </w:r>
            <w:r w:rsidRPr="00C53F2C">
              <w:rPr>
                <w:rFonts w:ascii="Century Gothic" w:hAnsi="Century Gothic"/>
                <w:sz w:val="22"/>
              </w:rPr>
              <w:t>servicios</w:t>
            </w:r>
            <w:r w:rsidRPr="00C53F2C">
              <w:rPr>
                <w:rFonts w:ascii="Century Gothic" w:hAnsi="Century Gothic"/>
                <w:spacing w:val="-42"/>
                <w:sz w:val="22"/>
              </w:rPr>
              <w:t xml:space="preserve"> </w:t>
            </w:r>
            <w:r w:rsidRPr="00C53F2C">
              <w:rPr>
                <w:rFonts w:ascii="Century Gothic" w:hAnsi="Century Gothic"/>
                <w:sz w:val="22"/>
              </w:rPr>
              <w:t>para</w:t>
            </w:r>
            <w:r w:rsidRPr="00C53F2C">
              <w:rPr>
                <w:rFonts w:ascii="Century Gothic" w:hAnsi="Century Gothic"/>
                <w:spacing w:val="-43"/>
                <w:sz w:val="22"/>
              </w:rPr>
              <w:t xml:space="preserve"> </w:t>
            </w:r>
            <w:r w:rsidRPr="00C53F2C">
              <w:rPr>
                <w:rFonts w:ascii="Century Gothic" w:hAnsi="Century Gothic"/>
                <w:sz w:val="22"/>
              </w:rPr>
              <w:t>el</w:t>
            </w:r>
            <w:r w:rsidRPr="00C53F2C">
              <w:rPr>
                <w:rFonts w:ascii="Century Gothic" w:hAnsi="Century Gothic"/>
                <w:spacing w:val="-42"/>
                <w:sz w:val="22"/>
              </w:rPr>
              <w:t xml:space="preserve"> </w:t>
            </w:r>
            <w:r w:rsidRPr="00C53F2C">
              <w:rPr>
                <w:rFonts w:ascii="Century Gothic" w:hAnsi="Century Gothic"/>
                <w:sz w:val="22"/>
              </w:rPr>
              <w:t>transporte</w:t>
            </w:r>
            <w:r w:rsidRPr="00C53F2C">
              <w:rPr>
                <w:rFonts w:ascii="Century Gothic" w:hAnsi="Century Gothic"/>
                <w:spacing w:val="-22"/>
                <w:sz w:val="22"/>
              </w:rPr>
              <w:t xml:space="preserve"> </w:t>
            </w:r>
            <w:r w:rsidRPr="00C53F2C">
              <w:rPr>
                <w:rFonts w:ascii="Century Gothic" w:hAnsi="Century Gothic"/>
                <w:sz w:val="22"/>
              </w:rPr>
              <w:t>y</w:t>
            </w:r>
            <w:r w:rsidRPr="00C53F2C">
              <w:rPr>
                <w:rFonts w:ascii="Century Gothic" w:hAnsi="Century Gothic"/>
                <w:spacing w:val="-42"/>
                <w:sz w:val="22"/>
              </w:rPr>
              <w:t xml:space="preserve"> </w:t>
            </w:r>
            <w:r w:rsidRPr="00C53F2C">
              <w:rPr>
                <w:rFonts w:ascii="Century Gothic" w:hAnsi="Century Gothic"/>
                <w:sz w:val="22"/>
              </w:rPr>
              <w:t>apoyo</w:t>
            </w:r>
            <w:r w:rsidRPr="00C53F2C">
              <w:rPr>
                <w:rFonts w:ascii="Century Gothic" w:hAnsi="Century Gothic"/>
                <w:spacing w:val="-42"/>
                <w:sz w:val="22"/>
              </w:rPr>
              <w:t xml:space="preserve"> </w:t>
            </w:r>
            <w:r w:rsidRPr="00C53F2C">
              <w:rPr>
                <w:rFonts w:ascii="Century Gothic" w:hAnsi="Century Gothic"/>
                <w:sz w:val="22"/>
              </w:rPr>
              <w:t>a</w:t>
            </w:r>
            <w:r w:rsidRPr="00C53F2C">
              <w:rPr>
                <w:rFonts w:ascii="Century Gothic" w:hAnsi="Century Gothic"/>
                <w:spacing w:val="-41"/>
                <w:sz w:val="22"/>
              </w:rPr>
              <w:t xml:space="preserve"> </w:t>
            </w:r>
            <w:r w:rsidRPr="00C53F2C">
              <w:rPr>
                <w:rFonts w:ascii="Century Gothic" w:hAnsi="Century Gothic"/>
                <w:sz w:val="22"/>
              </w:rPr>
              <w:t>los vehículos;</w:t>
            </w:r>
          </w:p>
          <w:p w14:paraId="21E367F8" w14:textId="77777777" w:rsidR="00A16C02" w:rsidRPr="00C53F2C" w:rsidRDefault="00A16C02" w:rsidP="00C660CC">
            <w:pPr>
              <w:pStyle w:val="TableParagraph"/>
              <w:numPr>
                <w:ilvl w:val="0"/>
                <w:numId w:val="13"/>
              </w:numPr>
              <w:tabs>
                <w:tab w:val="left" w:pos="398"/>
              </w:tabs>
              <w:ind w:left="0"/>
              <w:rPr>
                <w:rFonts w:ascii="Century Gothic" w:hAnsi="Century Gothic"/>
                <w:sz w:val="22"/>
              </w:rPr>
            </w:pPr>
            <w:r w:rsidRPr="00C53F2C">
              <w:rPr>
                <w:rFonts w:ascii="Century Gothic" w:hAnsi="Century Gothic"/>
                <w:w w:val="95"/>
                <w:sz w:val="22"/>
              </w:rPr>
              <w:t>Mantener</w:t>
            </w:r>
            <w:r w:rsidRPr="00C53F2C">
              <w:rPr>
                <w:rFonts w:ascii="Century Gothic" w:hAnsi="Century Gothic"/>
                <w:spacing w:val="-23"/>
                <w:w w:val="95"/>
                <w:sz w:val="22"/>
              </w:rPr>
              <w:t xml:space="preserve"> </w:t>
            </w:r>
            <w:r w:rsidRPr="00C53F2C">
              <w:rPr>
                <w:rFonts w:ascii="Century Gothic" w:hAnsi="Century Gothic"/>
                <w:w w:val="95"/>
                <w:sz w:val="22"/>
              </w:rPr>
              <w:t>una</w:t>
            </w:r>
            <w:r w:rsidRPr="00C53F2C">
              <w:rPr>
                <w:rFonts w:ascii="Century Gothic" w:hAnsi="Century Gothic"/>
                <w:spacing w:val="-20"/>
                <w:w w:val="95"/>
                <w:sz w:val="22"/>
              </w:rPr>
              <w:t xml:space="preserve"> </w:t>
            </w:r>
            <w:r w:rsidRPr="00C53F2C">
              <w:rPr>
                <w:rFonts w:ascii="Century Gothic" w:hAnsi="Century Gothic"/>
                <w:w w:val="95"/>
                <w:sz w:val="22"/>
              </w:rPr>
              <w:t>lista</w:t>
            </w:r>
            <w:r w:rsidRPr="00C53F2C">
              <w:rPr>
                <w:rFonts w:ascii="Century Gothic" w:hAnsi="Century Gothic"/>
                <w:spacing w:val="-23"/>
                <w:w w:val="95"/>
                <w:sz w:val="22"/>
              </w:rPr>
              <w:t xml:space="preserve"> </w:t>
            </w:r>
            <w:r w:rsidRPr="00C53F2C">
              <w:rPr>
                <w:rFonts w:ascii="Century Gothic" w:hAnsi="Century Gothic"/>
                <w:w w:val="95"/>
                <w:sz w:val="22"/>
              </w:rPr>
              <w:t>maestra</w:t>
            </w:r>
            <w:r w:rsidRPr="00C53F2C">
              <w:rPr>
                <w:rFonts w:ascii="Century Gothic" w:hAnsi="Century Gothic"/>
                <w:spacing w:val="-20"/>
                <w:w w:val="95"/>
                <w:sz w:val="22"/>
              </w:rPr>
              <w:t xml:space="preserve"> </w:t>
            </w:r>
            <w:r w:rsidRPr="00C53F2C">
              <w:rPr>
                <w:rFonts w:ascii="Century Gothic" w:hAnsi="Century Gothic"/>
                <w:w w:val="95"/>
                <w:sz w:val="22"/>
              </w:rPr>
              <w:t>de</w:t>
            </w:r>
            <w:r w:rsidRPr="00C53F2C">
              <w:rPr>
                <w:rFonts w:ascii="Century Gothic" w:hAnsi="Century Gothic"/>
                <w:spacing w:val="-21"/>
                <w:w w:val="95"/>
                <w:sz w:val="22"/>
              </w:rPr>
              <w:t xml:space="preserve"> </w:t>
            </w:r>
            <w:r w:rsidRPr="00C53F2C">
              <w:rPr>
                <w:rFonts w:ascii="Century Gothic" w:hAnsi="Century Gothic"/>
                <w:w w:val="95"/>
                <w:sz w:val="22"/>
              </w:rPr>
              <w:t>registro</w:t>
            </w:r>
            <w:r w:rsidRPr="00C53F2C">
              <w:rPr>
                <w:rFonts w:ascii="Century Gothic" w:hAnsi="Century Gothic"/>
                <w:spacing w:val="-21"/>
                <w:w w:val="95"/>
                <w:sz w:val="22"/>
              </w:rPr>
              <w:t xml:space="preserve"> </w:t>
            </w:r>
            <w:r w:rsidRPr="00C53F2C">
              <w:rPr>
                <w:rFonts w:ascii="Century Gothic" w:hAnsi="Century Gothic"/>
                <w:w w:val="95"/>
                <w:sz w:val="22"/>
              </w:rPr>
              <w:t>de</w:t>
            </w:r>
            <w:r w:rsidRPr="00C53F2C">
              <w:rPr>
                <w:rFonts w:ascii="Century Gothic" w:hAnsi="Century Gothic"/>
                <w:spacing w:val="-20"/>
                <w:w w:val="95"/>
                <w:sz w:val="22"/>
              </w:rPr>
              <w:t xml:space="preserve"> </w:t>
            </w:r>
            <w:r w:rsidRPr="00C53F2C">
              <w:rPr>
                <w:rFonts w:ascii="Century Gothic" w:hAnsi="Century Gothic"/>
                <w:w w:val="95"/>
                <w:sz w:val="22"/>
              </w:rPr>
              <w:t>llegadas</w:t>
            </w:r>
            <w:r w:rsidRPr="00C53F2C">
              <w:rPr>
                <w:rFonts w:ascii="Century Gothic" w:hAnsi="Century Gothic"/>
                <w:spacing w:val="-22"/>
                <w:w w:val="95"/>
                <w:sz w:val="22"/>
              </w:rPr>
              <w:t xml:space="preserve"> </w:t>
            </w:r>
            <w:r w:rsidRPr="00C53F2C">
              <w:rPr>
                <w:rFonts w:ascii="Century Gothic" w:hAnsi="Century Gothic"/>
                <w:w w:val="95"/>
                <w:sz w:val="22"/>
              </w:rPr>
              <w:t>de</w:t>
            </w:r>
            <w:r w:rsidRPr="00C53F2C">
              <w:rPr>
                <w:rFonts w:ascii="Century Gothic" w:hAnsi="Century Gothic"/>
                <w:spacing w:val="-22"/>
                <w:w w:val="95"/>
                <w:sz w:val="22"/>
              </w:rPr>
              <w:t xml:space="preserve"> </w:t>
            </w:r>
            <w:r w:rsidRPr="00C53F2C">
              <w:rPr>
                <w:rFonts w:ascii="Century Gothic" w:hAnsi="Century Gothic"/>
                <w:w w:val="95"/>
                <w:sz w:val="22"/>
              </w:rPr>
              <w:t>los</w:t>
            </w:r>
          </w:p>
          <w:p w14:paraId="2C1861EF" w14:textId="77777777" w:rsidR="00A16C02" w:rsidRPr="00C53F2C" w:rsidRDefault="00A16C02" w:rsidP="00CC64D8">
            <w:pPr>
              <w:pStyle w:val="TableParagraph"/>
              <w:rPr>
                <w:rFonts w:ascii="Century Gothic" w:hAnsi="Century Gothic"/>
                <w:sz w:val="22"/>
              </w:rPr>
            </w:pPr>
            <w:r w:rsidRPr="00C53F2C">
              <w:rPr>
                <w:rFonts w:ascii="Century Gothic" w:hAnsi="Century Gothic"/>
                <w:sz w:val="22"/>
              </w:rPr>
              <w:t>recursos, suministros y servicios para el incidente.</w:t>
            </w:r>
          </w:p>
        </w:tc>
      </w:tr>
      <w:tr w:rsidR="00A16C02" w:rsidRPr="00C53F2C" w14:paraId="2542614D" w14:textId="77777777" w:rsidTr="00652011">
        <w:trPr>
          <w:trHeight w:val="550"/>
          <w:jc w:val="center"/>
        </w:trPr>
        <w:tc>
          <w:tcPr>
            <w:tcW w:w="227" w:type="pct"/>
            <w:vMerge w:val="restart"/>
            <w:tcBorders>
              <w:bottom w:val="single" w:sz="4" w:space="0" w:color="000000"/>
            </w:tcBorders>
            <w:shd w:val="clear" w:color="auto" w:fill="92CDDC" w:themeFill="accent5" w:themeFillTint="99"/>
            <w:textDirection w:val="btLr"/>
            <w:vAlign w:val="center"/>
          </w:tcPr>
          <w:p w14:paraId="3182557F"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85"/>
                <w:sz w:val="22"/>
              </w:rPr>
              <w:t>SECCIÓN DE OPERACIONES</w:t>
            </w:r>
          </w:p>
        </w:tc>
        <w:tc>
          <w:tcPr>
            <w:tcW w:w="1588" w:type="pct"/>
            <w:shd w:val="clear" w:color="auto" w:fill="92CDDC" w:themeFill="accent5" w:themeFillTint="99"/>
            <w:vAlign w:val="center"/>
          </w:tcPr>
          <w:p w14:paraId="7016C30C" w14:textId="77777777" w:rsidR="00A16C02" w:rsidRPr="00C53F2C" w:rsidRDefault="00A16C02" w:rsidP="00CC64D8">
            <w:pPr>
              <w:pStyle w:val="TableParagraph"/>
              <w:rPr>
                <w:rFonts w:ascii="Century Gothic" w:hAnsi="Century Gothic"/>
                <w:sz w:val="22"/>
              </w:rPr>
            </w:pPr>
          </w:p>
          <w:p w14:paraId="3445A25D" w14:textId="77777777" w:rsidR="00A16C02" w:rsidRPr="00C53F2C" w:rsidRDefault="00A16C02" w:rsidP="009E369B">
            <w:pPr>
              <w:pStyle w:val="TableParagraph"/>
              <w:ind w:right="717"/>
              <w:jc w:val="center"/>
              <w:rPr>
                <w:rFonts w:ascii="Century Gothic" w:hAnsi="Century Gothic"/>
                <w:b/>
                <w:sz w:val="22"/>
              </w:rPr>
            </w:pPr>
            <w:r w:rsidRPr="00C53F2C">
              <w:rPr>
                <w:rFonts w:ascii="Century Gothic" w:hAnsi="Century Gothic"/>
                <w:b/>
                <w:w w:val="80"/>
                <w:sz w:val="22"/>
              </w:rPr>
              <w:t>JEFE DE SECCIÓN</w:t>
            </w:r>
          </w:p>
        </w:tc>
        <w:tc>
          <w:tcPr>
            <w:tcW w:w="224" w:type="pct"/>
            <w:shd w:val="clear" w:color="auto" w:fill="92CDDC" w:themeFill="accent5" w:themeFillTint="99"/>
            <w:textDirection w:val="btLr"/>
            <w:vAlign w:val="center"/>
          </w:tcPr>
          <w:p w14:paraId="6E729F20"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0"/>
                <w:sz w:val="22"/>
              </w:rPr>
              <w:t>RAMA</w:t>
            </w:r>
          </w:p>
        </w:tc>
        <w:tc>
          <w:tcPr>
            <w:tcW w:w="2961" w:type="pct"/>
            <w:shd w:val="clear" w:color="auto" w:fill="92CDDC" w:themeFill="accent5" w:themeFillTint="99"/>
            <w:vAlign w:val="center"/>
          </w:tcPr>
          <w:p w14:paraId="3E4F8A8F" w14:textId="77777777" w:rsidR="00A16C02" w:rsidRPr="00C53F2C" w:rsidRDefault="00A16C02" w:rsidP="00CC64D8">
            <w:pPr>
              <w:pStyle w:val="TableParagraph"/>
              <w:rPr>
                <w:rFonts w:ascii="Century Gothic" w:hAnsi="Century Gothic"/>
                <w:sz w:val="22"/>
              </w:rPr>
            </w:pPr>
          </w:p>
          <w:p w14:paraId="0C835436" w14:textId="77777777" w:rsidR="00A16C02" w:rsidRPr="00C53F2C" w:rsidRDefault="00A16C02" w:rsidP="009E369B">
            <w:pPr>
              <w:pStyle w:val="TableParagraph"/>
              <w:ind w:right="2249"/>
              <w:jc w:val="center"/>
              <w:rPr>
                <w:rFonts w:ascii="Century Gothic" w:hAnsi="Century Gothic"/>
                <w:b/>
                <w:sz w:val="22"/>
              </w:rPr>
            </w:pPr>
            <w:r w:rsidRPr="00C53F2C">
              <w:rPr>
                <w:rFonts w:ascii="Century Gothic" w:hAnsi="Century Gothic"/>
                <w:b/>
                <w:w w:val="80"/>
                <w:sz w:val="22"/>
              </w:rPr>
              <w:t>FUNCIONES</w:t>
            </w:r>
          </w:p>
        </w:tc>
      </w:tr>
      <w:tr w:rsidR="00A16C02" w:rsidRPr="00C53F2C" w14:paraId="58204AEC" w14:textId="77777777" w:rsidTr="00652011">
        <w:trPr>
          <w:trHeight w:val="2148"/>
          <w:jc w:val="center"/>
        </w:trPr>
        <w:tc>
          <w:tcPr>
            <w:tcW w:w="227" w:type="pct"/>
            <w:vMerge/>
            <w:tcBorders>
              <w:top w:val="nil"/>
              <w:bottom w:val="single" w:sz="4" w:space="0" w:color="000000"/>
            </w:tcBorders>
            <w:shd w:val="clear" w:color="auto" w:fill="92CDDC" w:themeFill="accent5" w:themeFillTint="99"/>
            <w:textDirection w:val="btLr"/>
            <w:vAlign w:val="center"/>
          </w:tcPr>
          <w:p w14:paraId="7E9B9DF6" w14:textId="77777777" w:rsidR="00A16C02" w:rsidRPr="00C53F2C" w:rsidRDefault="00A16C02" w:rsidP="00CC64D8">
            <w:pPr>
              <w:rPr>
                <w:rFonts w:ascii="Century Gothic" w:hAnsi="Century Gothic"/>
                <w:sz w:val="22"/>
              </w:rPr>
            </w:pPr>
          </w:p>
        </w:tc>
        <w:tc>
          <w:tcPr>
            <w:tcW w:w="1588" w:type="pct"/>
            <w:tcBorders>
              <w:bottom w:val="single" w:sz="4" w:space="0" w:color="000000"/>
            </w:tcBorders>
            <w:vAlign w:val="center"/>
          </w:tcPr>
          <w:p w14:paraId="3307E226" w14:textId="77777777" w:rsidR="00A16C02" w:rsidRPr="00C53F2C" w:rsidRDefault="00A16C02" w:rsidP="00C660CC">
            <w:pPr>
              <w:pStyle w:val="TableParagraph"/>
              <w:numPr>
                <w:ilvl w:val="0"/>
                <w:numId w:val="12"/>
              </w:numPr>
              <w:tabs>
                <w:tab w:val="left" w:pos="314"/>
              </w:tabs>
              <w:ind w:left="0" w:right="551"/>
              <w:rPr>
                <w:rFonts w:ascii="Century Gothic" w:hAnsi="Century Gothic"/>
                <w:sz w:val="22"/>
              </w:rPr>
            </w:pPr>
            <w:r w:rsidRPr="00C53F2C">
              <w:rPr>
                <w:rFonts w:ascii="Century Gothic" w:hAnsi="Century Gothic"/>
                <w:w w:val="95"/>
                <w:sz w:val="22"/>
              </w:rPr>
              <w:t>Elaborar</w:t>
            </w:r>
            <w:r w:rsidRPr="00C53F2C">
              <w:rPr>
                <w:rFonts w:ascii="Century Gothic" w:hAnsi="Century Gothic"/>
                <w:spacing w:val="-38"/>
                <w:w w:val="95"/>
                <w:sz w:val="22"/>
              </w:rPr>
              <w:t xml:space="preserve"> </w:t>
            </w:r>
            <w:r w:rsidRPr="00C53F2C">
              <w:rPr>
                <w:rFonts w:ascii="Century Gothic" w:hAnsi="Century Gothic"/>
                <w:w w:val="95"/>
                <w:sz w:val="22"/>
              </w:rPr>
              <w:t>y</w:t>
            </w:r>
            <w:r w:rsidRPr="00C53F2C">
              <w:rPr>
                <w:rFonts w:ascii="Century Gothic" w:hAnsi="Century Gothic"/>
                <w:spacing w:val="-36"/>
                <w:w w:val="95"/>
                <w:sz w:val="22"/>
              </w:rPr>
              <w:t xml:space="preserve"> </w:t>
            </w:r>
            <w:r w:rsidRPr="00C53F2C">
              <w:rPr>
                <w:rFonts w:ascii="Century Gothic" w:hAnsi="Century Gothic"/>
                <w:w w:val="95"/>
                <w:sz w:val="22"/>
              </w:rPr>
              <w:t>actualizar</w:t>
            </w:r>
            <w:r w:rsidRPr="00C53F2C">
              <w:rPr>
                <w:rFonts w:ascii="Century Gothic" w:hAnsi="Century Gothic"/>
                <w:spacing w:val="-37"/>
                <w:w w:val="95"/>
                <w:sz w:val="22"/>
              </w:rPr>
              <w:t xml:space="preserve"> </w:t>
            </w:r>
            <w:r w:rsidRPr="00C53F2C">
              <w:rPr>
                <w:rFonts w:ascii="Century Gothic" w:hAnsi="Century Gothic"/>
                <w:w w:val="95"/>
                <w:sz w:val="22"/>
              </w:rPr>
              <w:t xml:space="preserve">los </w:t>
            </w:r>
            <w:r w:rsidRPr="00C53F2C">
              <w:rPr>
                <w:rFonts w:ascii="Century Gothic" w:hAnsi="Century Gothic"/>
                <w:sz w:val="22"/>
              </w:rPr>
              <w:t>planes de</w:t>
            </w:r>
            <w:r w:rsidRPr="00C53F2C">
              <w:rPr>
                <w:rFonts w:ascii="Century Gothic" w:hAnsi="Century Gothic"/>
                <w:spacing w:val="-45"/>
                <w:sz w:val="22"/>
              </w:rPr>
              <w:t xml:space="preserve"> </w:t>
            </w:r>
            <w:r w:rsidRPr="00C53F2C">
              <w:rPr>
                <w:rFonts w:ascii="Century Gothic" w:hAnsi="Century Gothic"/>
                <w:sz w:val="22"/>
              </w:rPr>
              <w:t>acción.</w:t>
            </w:r>
          </w:p>
          <w:p w14:paraId="507BA857" w14:textId="77777777" w:rsidR="00A16C02" w:rsidRPr="00C53F2C" w:rsidRDefault="00A16C02" w:rsidP="00C660CC">
            <w:pPr>
              <w:pStyle w:val="TableParagraph"/>
              <w:numPr>
                <w:ilvl w:val="0"/>
                <w:numId w:val="12"/>
              </w:numPr>
              <w:tabs>
                <w:tab w:val="left" w:pos="314"/>
              </w:tabs>
              <w:ind w:left="0" w:right="357"/>
              <w:rPr>
                <w:rFonts w:ascii="Century Gothic" w:hAnsi="Century Gothic"/>
                <w:sz w:val="22"/>
              </w:rPr>
            </w:pPr>
            <w:r w:rsidRPr="00C53F2C">
              <w:rPr>
                <w:rFonts w:ascii="Century Gothic" w:hAnsi="Century Gothic"/>
                <w:sz w:val="22"/>
              </w:rPr>
              <w:t xml:space="preserve">Mantener informado al </w:t>
            </w:r>
            <w:r w:rsidRPr="00C53F2C">
              <w:rPr>
                <w:rFonts w:ascii="Century Gothic" w:hAnsi="Century Gothic"/>
                <w:w w:val="95"/>
                <w:sz w:val="22"/>
              </w:rPr>
              <w:t>Comandante</w:t>
            </w:r>
            <w:r w:rsidRPr="00C53F2C">
              <w:rPr>
                <w:rFonts w:ascii="Century Gothic" w:hAnsi="Century Gothic"/>
                <w:spacing w:val="-39"/>
                <w:w w:val="95"/>
                <w:sz w:val="22"/>
              </w:rPr>
              <w:t xml:space="preserve"> </w:t>
            </w:r>
            <w:r w:rsidRPr="00C53F2C">
              <w:rPr>
                <w:rFonts w:ascii="Century Gothic" w:hAnsi="Century Gothic"/>
                <w:w w:val="95"/>
                <w:sz w:val="22"/>
              </w:rPr>
              <w:t>de</w:t>
            </w:r>
            <w:r w:rsidRPr="00C53F2C">
              <w:rPr>
                <w:rFonts w:ascii="Century Gothic" w:hAnsi="Century Gothic"/>
                <w:spacing w:val="-40"/>
                <w:w w:val="95"/>
                <w:sz w:val="22"/>
              </w:rPr>
              <w:t xml:space="preserve"> </w:t>
            </w:r>
            <w:r w:rsidRPr="00C53F2C">
              <w:rPr>
                <w:rFonts w:ascii="Century Gothic" w:hAnsi="Century Gothic"/>
                <w:w w:val="95"/>
                <w:sz w:val="22"/>
              </w:rPr>
              <w:t>Incidente acerca</w:t>
            </w:r>
            <w:r w:rsidRPr="00C53F2C">
              <w:rPr>
                <w:rFonts w:ascii="Century Gothic" w:hAnsi="Century Gothic"/>
                <w:spacing w:val="-31"/>
                <w:w w:val="95"/>
                <w:sz w:val="22"/>
              </w:rPr>
              <w:t xml:space="preserve"> </w:t>
            </w:r>
            <w:r w:rsidRPr="00C53F2C">
              <w:rPr>
                <w:rFonts w:ascii="Century Gothic" w:hAnsi="Century Gothic"/>
                <w:w w:val="95"/>
                <w:sz w:val="22"/>
              </w:rPr>
              <w:t>de</w:t>
            </w:r>
            <w:r w:rsidRPr="00C53F2C">
              <w:rPr>
                <w:rFonts w:ascii="Century Gothic" w:hAnsi="Century Gothic"/>
                <w:spacing w:val="-31"/>
                <w:w w:val="95"/>
                <w:sz w:val="22"/>
              </w:rPr>
              <w:t xml:space="preserve"> </w:t>
            </w:r>
            <w:r w:rsidRPr="00C53F2C">
              <w:rPr>
                <w:rFonts w:ascii="Century Gothic" w:hAnsi="Century Gothic"/>
                <w:w w:val="95"/>
                <w:sz w:val="22"/>
              </w:rPr>
              <w:t>las</w:t>
            </w:r>
            <w:r w:rsidRPr="00C53F2C">
              <w:rPr>
                <w:rFonts w:ascii="Century Gothic" w:hAnsi="Century Gothic"/>
                <w:spacing w:val="-31"/>
                <w:w w:val="95"/>
                <w:sz w:val="22"/>
              </w:rPr>
              <w:t xml:space="preserve"> </w:t>
            </w:r>
            <w:r w:rsidRPr="00C53F2C">
              <w:rPr>
                <w:rFonts w:ascii="Century Gothic" w:hAnsi="Century Gothic"/>
                <w:w w:val="95"/>
                <w:sz w:val="22"/>
              </w:rPr>
              <w:t xml:space="preserve">actividades </w:t>
            </w:r>
            <w:r w:rsidRPr="00C53F2C">
              <w:rPr>
                <w:rFonts w:ascii="Century Gothic" w:hAnsi="Century Gothic"/>
                <w:sz w:val="22"/>
              </w:rPr>
              <w:t>especiales, incidente y ocurrencia.</w:t>
            </w:r>
          </w:p>
        </w:tc>
        <w:tc>
          <w:tcPr>
            <w:tcW w:w="224" w:type="pct"/>
            <w:tcBorders>
              <w:bottom w:val="single" w:sz="4" w:space="0" w:color="000000"/>
            </w:tcBorders>
            <w:textDirection w:val="btLr"/>
            <w:vAlign w:val="center"/>
          </w:tcPr>
          <w:p w14:paraId="32F5F7F5"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0"/>
                <w:sz w:val="22"/>
              </w:rPr>
              <w:t>PLAN DE ACCIÓN</w:t>
            </w:r>
          </w:p>
        </w:tc>
        <w:tc>
          <w:tcPr>
            <w:tcW w:w="2961" w:type="pct"/>
            <w:tcBorders>
              <w:bottom w:val="single" w:sz="4" w:space="0" w:color="000000"/>
            </w:tcBorders>
            <w:vAlign w:val="center"/>
          </w:tcPr>
          <w:p w14:paraId="2136507E" w14:textId="77777777" w:rsidR="00A16C02" w:rsidRPr="00C53F2C" w:rsidRDefault="00A16C02" w:rsidP="00C660CC">
            <w:pPr>
              <w:pStyle w:val="TableParagraph"/>
              <w:numPr>
                <w:ilvl w:val="0"/>
                <w:numId w:val="11"/>
              </w:numPr>
              <w:tabs>
                <w:tab w:val="left" w:pos="398"/>
              </w:tabs>
              <w:ind w:left="0" w:right="117"/>
              <w:rPr>
                <w:rFonts w:ascii="Century Gothic" w:hAnsi="Century Gothic"/>
                <w:sz w:val="22"/>
              </w:rPr>
            </w:pPr>
            <w:r w:rsidRPr="00C53F2C">
              <w:rPr>
                <w:rFonts w:ascii="Century Gothic" w:hAnsi="Century Gothic"/>
                <w:w w:val="90"/>
                <w:sz w:val="22"/>
              </w:rPr>
              <w:t xml:space="preserve">Desarrollar los componentes operacionales de los Planes </w:t>
            </w:r>
            <w:r w:rsidRPr="00C53F2C">
              <w:rPr>
                <w:rFonts w:ascii="Century Gothic" w:hAnsi="Century Gothic"/>
                <w:sz w:val="22"/>
              </w:rPr>
              <w:t>de</w:t>
            </w:r>
            <w:r w:rsidRPr="00C53F2C">
              <w:rPr>
                <w:rFonts w:ascii="Century Gothic" w:hAnsi="Century Gothic"/>
                <w:spacing w:val="-13"/>
                <w:sz w:val="22"/>
              </w:rPr>
              <w:t xml:space="preserve"> </w:t>
            </w:r>
            <w:r w:rsidRPr="00C53F2C">
              <w:rPr>
                <w:rFonts w:ascii="Century Gothic" w:hAnsi="Century Gothic"/>
                <w:sz w:val="22"/>
              </w:rPr>
              <w:t>Acción.</w:t>
            </w:r>
          </w:p>
          <w:p w14:paraId="3BBAA71F" w14:textId="77777777" w:rsidR="00A16C02" w:rsidRPr="00C53F2C" w:rsidRDefault="00A16C02" w:rsidP="00C660CC">
            <w:pPr>
              <w:pStyle w:val="TableParagraph"/>
              <w:numPr>
                <w:ilvl w:val="0"/>
                <w:numId w:val="11"/>
              </w:numPr>
              <w:tabs>
                <w:tab w:val="left" w:pos="398"/>
              </w:tabs>
              <w:ind w:left="0" w:right="309"/>
              <w:rPr>
                <w:rFonts w:ascii="Century Gothic" w:hAnsi="Century Gothic"/>
                <w:sz w:val="22"/>
              </w:rPr>
            </w:pPr>
            <w:r w:rsidRPr="00C53F2C">
              <w:rPr>
                <w:rFonts w:ascii="Century Gothic" w:hAnsi="Century Gothic"/>
                <w:w w:val="95"/>
                <w:sz w:val="22"/>
              </w:rPr>
              <w:t>Asignar</w:t>
            </w:r>
            <w:r w:rsidRPr="00C53F2C">
              <w:rPr>
                <w:rFonts w:ascii="Century Gothic" w:hAnsi="Century Gothic"/>
                <w:spacing w:val="-34"/>
                <w:w w:val="95"/>
                <w:sz w:val="22"/>
              </w:rPr>
              <w:t xml:space="preserve"> </w:t>
            </w:r>
            <w:r w:rsidRPr="00C53F2C">
              <w:rPr>
                <w:rFonts w:ascii="Century Gothic" w:hAnsi="Century Gothic"/>
                <w:w w:val="95"/>
                <w:sz w:val="22"/>
              </w:rPr>
              <w:t>el</w:t>
            </w:r>
            <w:r w:rsidRPr="00C53F2C">
              <w:rPr>
                <w:rFonts w:ascii="Century Gothic" w:hAnsi="Century Gothic"/>
                <w:spacing w:val="-34"/>
                <w:w w:val="95"/>
                <w:sz w:val="22"/>
              </w:rPr>
              <w:t xml:space="preserve"> </w:t>
            </w:r>
            <w:r w:rsidRPr="00C53F2C">
              <w:rPr>
                <w:rFonts w:ascii="Century Gothic" w:hAnsi="Century Gothic"/>
                <w:w w:val="95"/>
                <w:sz w:val="22"/>
              </w:rPr>
              <w:t>personal</w:t>
            </w:r>
            <w:r w:rsidRPr="00C53F2C">
              <w:rPr>
                <w:rFonts w:ascii="Century Gothic" w:hAnsi="Century Gothic"/>
                <w:spacing w:val="-34"/>
                <w:w w:val="95"/>
                <w:sz w:val="22"/>
              </w:rPr>
              <w:t xml:space="preserve"> </w:t>
            </w:r>
            <w:r w:rsidRPr="00C53F2C">
              <w:rPr>
                <w:rFonts w:ascii="Century Gothic" w:hAnsi="Century Gothic"/>
                <w:w w:val="95"/>
                <w:sz w:val="22"/>
              </w:rPr>
              <w:t>de</w:t>
            </w:r>
            <w:r w:rsidRPr="00C53F2C">
              <w:rPr>
                <w:rFonts w:ascii="Century Gothic" w:hAnsi="Century Gothic"/>
                <w:spacing w:val="-34"/>
                <w:w w:val="95"/>
                <w:sz w:val="22"/>
              </w:rPr>
              <w:t xml:space="preserve"> </w:t>
            </w:r>
            <w:r w:rsidRPr="00C53F2C">
              <w:rPr>
                <w:rFonts w:ascii="Century Gothic" w:hAnsi="Century Gothic"/>
                <w:w w:val="95"/>
                <w:sz w:val="22"/>
              </w:rPr>
              <w:t>Operaciones</w:t>
            </w:r>
            <w:r w:rsidRPr="00C53F2C">
              <w:rPr>
                <w:rFonts w:ascii="Century Gothic" w:hAnsi="Century Gothic"/>
                <w:spacing w:val="-35"/>
                <w:w w:val="95"/>
                <w:sz w:val="22"/>
              </w:rPr>
              <w:t xml:space="preserve"> </w:t>
            </w:r>
            <w:r w:rsidRPr="00C53F2C">
              <w:rPr>
                <w:rFonts w:ascii="Century Gothic" w:hAnsi="Century Gothic"/>
                <w:w w:val="95"/>
                <w:sz w:val="22"/>
              </w:rPr>
              <w:t>de</w:t>
            </w:r>
            <w:r w:rsidRPr="00C53F2C">
              <w:rPr>
                <w:rFonts w:ascii="Century Gothic" w:hAnsi="Century Gothic"/>
                <w:spacing w:val="-34"/>
                <w:w w:val="95"/>
                <w:sz w:val="22"/>
              </w:rPr>
              <w:t xml:space="preserve"> </w:t>
            </w:r>
            <w:r w:rsidRPr="00C53F2C">
              <w:rPr>
                <w:rFonts w:ascii="Century Gothic" w:hAnsi="Century Gothic"/>
                <w:w w:val="95"/>
                <w:sz w:val="22"/>
              </w:rPr>
              <w:t>acuerdo</w:t>
            </w:r>
            <w:r w:rsidRPr="00C53F2C">
              <w:rPr>
                <w:rFonts w:ascii="Century Gothic" w:hAnsi="Century Gothic"/>
                <w:spacing w:val="-34"/>
                <w:w w:val="95"/>
                <w:sz w:val="22"/>
              </w:rPr>
              <w:t xml:space="preserve"> </w:t>
            </w:r>
            <w:r w:rsidRPr="00C53F2C">
              <w:rPr>
                <w:rFonts w:ascii="Century Gothic" w:hAnsi="Century Gothic"/>
                <w:w w:val="95"/>
                <w:sz w:val="22"/>
              </w:rPr>
              <w:t>con</w:t>
            </w:r>
            <w:r w:rsidRPr="00C53F2C">
              <w:rPr>
                <w:rFonts w:ascii="Century Gothic" w:hAnsi="Century Gothic"/>
                <w:spacing w:val="-34"/>
                <w:w w:val="95"/>
                <w:sz w:val="22"/>
              </w:rPr>
              <w:t xml:space="preserve"> </w:t>
            </w:r>
            <w:r w:rsidRPr="00C53F2C">
              <w:rPr>
                <w:rFonts w:ascii="Century Gothic" w:hAnsi="Century Gothic"/>
                <w:w w:val="95"/>
                <w:sz w:val="22"/>
              </w:rPr>
              <w:t xml:space="preserve">los </w:t>
            </w:r>
            <w:r w:rsidRPr="00C53F2C">
              <w:rPr>
                <w:rFonts w:ascii="Century Gothic" w:hAnsi="Century Gothic"/>
                <w:sz w:val="22"/>
              </w:rPr>
              <w:t>Planes de Acción, con sus respectivos jefes o coordinadores.</w:t>
            </w:r>
          </w:p>
          <w:p w14:paraId="02AA36B1" w14:textId="77777777" w:rsidR="00A16C02" w:rsidRPr="00C53F2C" w:rsidRDefault="00A16C02" w:rsidP="00C660CC">
            <w:pPr>
              <w:pStyle w:val="TableParagraph"/>
              <w:numPr>
                <w:ilvl w:val="0"/>
                <w:numId w:val="11"/>
              </w:numPr>
              <w:tabs>
                <w:tab w:val="left" w:pos="398"/>
              </w:tabs>
              <w:ind w:left="0"/>
              <w:rPr>
                <w:rFonts w:ascii="Century Gothic" w:hAnsi="Century Gothic"/>
                <w:sz w:val="22"/>
              </w:rPr>
            </w:pPr>
            <w:r w:rsidRPr="00C53F2C">
              <w:rPr>
                <w:rFonts w:ascii="Century Gothic" w:hAnsi="Century Gothic"/>
                <w:sz w:val="22"/>
              </w:rPr>
              <w:t>Supervisar las</w:t>
            </w:r>
            <w:r w:rsidRPr="00C53F2C">
              <w:rPr>
                <w:rFonts w:ascii="Century Gothic" w:hAnsi="Century Gothic"/>
                <w:spacing w:val="-35"/>
                <w:sz w:val="22"/>
              </w:rPr>
              <w:t xml:space="preserve"> </w:t>
            </w:r>
            <w:r w:rsidRPr="00C53F2C">
              <w:rPr>
                <w:rFonts w:ascii="Century Gothic" w:hAnsi="Century Gothic"/>
                <w:sz w:val="22"/>
              </w:rPr>
              <w:t>operaciones.</w:t>
            </w:r>
          </w:p>
          <w:p w14:paraId="5700E364" w14:textId="77777777" w:rsidR="00A16C02" w:rsidRPr="00C53F2C" w:rsidRDefault="00A16C02" w:rsidP="00C660CC">
            <w:pPr>
              <w:pStyle w:val="TableParagraph"/>
              <w:numPr>
                <w:ilvl w:val="0"/>
                <w:numId w:val="11"/>
              </w:numPr>
              <w:tabs>
                <w:tab w:val="left" w:pos="359"/>
              </w:tabs>
              <w:ind w:left="0" w:right="992"/>
              <w:rPr>
                <w:rFonts w:ascii="Century Gothic" w:hAnsi="Century Gothic"/>
                <w:sz w:val="22"/>
              </w:rPr>
            </w:pPr>
            <w:r w:rsidRPr="00C53F2C">
              <w:rPr>
                <w:rFonts w:ascii="Century Gothic" w:hAnsi="Century Gothic"/>
                <w:w w:val="95"/>
                <w:sz w:val="22"/>
              </w:rPr>
              <w:t>Determinar</w:t>
            </w:r>
            <w:r w:rsidRPr="00C53F2C">
              <w:rPr>
                <w:rFonts w:ascii="Century Gothic" w:hAnsi="Century Gothic"/>
                <w:spacing w:val="-42"/>
                <w:w w:val="95"/>
                <w:sz w:val="22"/>
              </w:rPr>
              <w:t xml:space="preserve"> </w:t>
            </w:r>
            <w:r w:rsidRPr="00C53F2C">
              <w:rPr>
                <w:rFonts w:ascii="Century Gothic" w:hAnsi="Century Gothic"/>
                <w:w w:val="95"/>
                <w:sz w:val="22"/>
              </w:rPr>
              <w:t>las</w:t>
            </w:r>
            <w:r w:rsidRPr="00C53F2C">
              <w:rPr>
                <w:rFonts w:ascii="Century Gothic" w:hAnsi="Century Gothic"/>
                <w:spacing w:val="-40"/>
                <w:w w:val="95"/>
                <w:sz w:val="22"/>
              </w:rPr>
              <w:t xml:space="preserve"> </w:t>
            </w:r>
            <w:r w:rsidRPr="00C53F2C">
              <w:rPr>
                <w:rFonts w:ascii="Century Gothic" w:hAnsi="Century Gothic"/>
                <w:w w:val="95"/>
                <w:sz w:val="22"/>
              </w:rPr>
              <w:t>necesidades</w:t>
            </w:r>
            <w:r w:rsidRPr="00C53F2C">
              <w:rPr>
                <w:rFonts w:ascii="Century Gothic" w:hAnsi="Century Gothic"/>
                <w:spacing w:val="-41"/>
                <w:w w:val="95"/>
                <w:sz w:val="22"/>
              </w:rPr>
              <w:t xml:space="preserve"> </w:t>
            </w:r>
            <w:r w:rsidRPr="00C53F2C">
              <w:rPr>
                <w:rFonts w:ascii="Century Gothic" w:hAnsi="Century Gothic"/>
                <w:w w:val="95"/>
                <w:sz w:val="22"/>
              </w:rPr>
              <w:t>y</w:t>
            </w:r>
            <w:r w:rsidRPr="00C53F2C">
              <w:rPr>
                <w:rFonts w:ascii="Century Gothic" w:hAnsi="Century Gothic"/>
                <w:spacing w:val="-40"/>
                <w:w w:val="95"/>
                <w:sz w:val="22"/>
              </w:rPr>
              <w:t xml:space="preserve"> </w:t>
            </w:r>
            <w:r w:rsidRPr="00C53F2C">
              <w:rPr>
                <w:rFonts w:ascii="Century Gothic" w:hAnsi="Century Gothic"/>
                <w:w w:val="95"/>
                <w:sz w:val="22"/>
              </w:rPr>
              <w:t>solicitar</w:t>
            </w:r>
            <w:r w:rsidRPr="00C53F2C">
              <w:rPr>
                <w:rFonts w:ascii="Century Gothic" w:hAnsi="Century Gothic"/>
                <w:spacing w:val="-41"/>
                <w:w w:val="95"/>
                <w:sz w:val="22"/>
              </w:rPr>
              <w:t xml:space="preserve"> </w:t>
            </w:r>
            <w:r w:rsidRPr="00C53F2C">
              <w:rPr>
                <w:rFonts w:ascii="Century Gothic" w:hAnsi="Century Gothic"/>
                <w:w w:val="95"/>
                <w:sz w:val="22"/>
              </w:rPr>
              <w:t xml:space="preserve">recursos, </w:t>
            </w:r>
            <w:r w:rsidRPr="00C53F2C">
              <w:rPr>
                <w:rFonts w:ascii="Century Gothic" w:hAnsi="Century Gothic"/>
                <w:sz w:val="22"/>
              </w:rPr>
              <w:t>suministros</w:t>
            </w:r>
            <w:r w:rsidRPr="00C53F2C">
              <w:rPr>
                <w:rFonts w:ascii="Century Gothic" w:hAnsi="Century Gothic"/>
                <w:spacing w:val="-26"/>
                <w:sz w:val="22"/>
              </w:rPr>
              <w:t xml:space="preserve"> </w:t>
            </w:r>
            <w:r w:rsidRPr="00C53F2C">
              <w:rPr>
                <w:rFonts w:ascii="Century Gothic" w:hAnsi="Century Gothic"/>
                <w:sz w:val="22"/>
              </w:rPr>
              <w:t>o</w:t>
            </w:r>
            <w:r w:rsidRPr="00C53F2C">
              <w:rPr>
                <w:rFonts w:ascii="Century Gothic" w:hAnsi="Century Gothic"/>
                <w:spacing w:val="-23"/>
                <w:sz w:val="22"/>
              </w:rPr>
              <w:t xml:space="preserve"> </w:t>
            </w:r>
            <w:r w:rsidRPr="00C53F2C">
              <w:rPr>
                <w:rFonts w:ascii="Century Gothic" w:hAnsi="Century Gothic"/>
                <w:sz w:val="22"/>
              </w:rPr>
              <w:t>servicios</w:t>
            </w:r>
            <w:r w:rsidRPr="00C53F2C">
              <w:rPr>
                <w:rFonts w:ascii="Century Gothic" w:hAnsi="Century Gothic"/>
                <w:spacing w:val="-23"/>
                <w:sz w:val="22"/>
              </w:rPr>
              <w:t xml:space="preserve"> </w:t>
            </w:r>
            <w:r w:rsidRPr="00C53F2C">
              <w:rPr>
                <w:rFonts w:ascii="Century Gothic" w:hAnsi="Century Gothic"/>
                <w:sz w:val="22"/>
              </w:rPr>
              <w:t>adicionales.</w:t>
            </w:r>
          </w:p>
        </w:tc>
      </w:tr>
    </w:tbl>
    <w:p w14:paraId="69E7172C" w14:textId="77777777" w:rsidR="00A16C02" w:rsidRPr="00C53F2C" w:rsidRDefault="00A16C02" w:rsidP="00CC64D8">
      <w:pPr>
        <w:rPr>
          <w:rFonts w:ascii="Century Gothic" w:hAnsi="Century Gothic"/>
          <w:sz w:val="22"/>
        </w:rPr>
        <w:sectPr w:rsidR="00A16C02" w:rsidRPr="00C53F2C" w:rsidSect="005B4273">
          <w:pgSz w:w="12250" w:h="15850"/>
          <w:pgMar w:top="1418" w:right="1701" w:bottom="1418" w:left="1701" w:header="713" w:footer="0" w:gutter="0"/>
          <w:cols w:space="720"/>
          <w:docGrid w:linePitch="299"/>
        </w:sectPr>
      </w:pPr>
    </w:p>
    <w:p w14:paraId="6170F236" w14:textId="77777777" w:rsidR="00A16C02" w:rsidRPr="00C53F2C" w:rsidRDefault="00E63569" w:rsidP="00CC64D8">
      <w:pPr>
        <w:pStyle w:val="Textoindependiente"/>
        <w:rPr>
          <w:rFonts w:ascii="Century Gothic" w:hAnsi="Century Gothic"/>
          <w:sz w:val="22"/>
          <w:szCs w:val="22"/>
        </w:rPr>
      </w:pPr>
      <w:r w:rsidRPr="00C53F2C">
        <w:rPr>
          <w:rFonts w:ascii="Century Gothic" w:hAnsi="Century Gothic"/>
          <w:noProof/>
          <w:sz w:val="22"/>
          <w:szCs w:val="22"/>
          <w:lang w:bidi="ar-SA"/>
        </w:rPr>
        <w:lastRenderedPageBreak/>
        <mc:AlternateContent>
          <mc:Choice Requires="wps">
            <w:drawing>
              <wp:anchor distT="0" distB="0" distL="114300" distR="114300" simplePos="0" relativeHeight="251480064" behindDoc="1" locked="0" layoutInCell="1" allowOverlap="1" wp14:anchorId="01F3FE89" wp14:editId="08787975">
                <wp:simplePos x="0" y="0"/>
                <wp:positionH relativeFrom="page">
                  <wp:posOffset>1073150</wp:posOffset>
                </wp:positionH>
                <wp:positionV relativeFrom="page">
                  <wp:posOffset>3676015</wp:posOffset>
                </wp:positionV>
                <wp:extent cx="173990" cy="0"/>
                <wp:effectExtent l="6350" t="8890" r="10160" b="1016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0"/>
                        </a:xfrm>
                        <a:prstGeom prst="line">
                          <a:avLst/>
                        </a:prstGeom>
                        <a:noFill/>
                        <a:ln w="1524">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FFCA8" id="Line 9" o:spid="_x0000_s1026" style="position:absolute;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5pt,289.45pt" to="98.2pt,2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" strokecolor="yellow" strokeweight=".12pt">
                <w10:wrap anchorx="page" anchory="page"/>
              </v:line>
            </w:pict>
          </mc:Fallback>
        </mc:AlternateConten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0"/>
        <w:gridCol w:w="2955"/>
        <w:gridCol w:w="461"/>
        <w:gridCol w:w="5042"/>
      </w:tblGrid>
      <w:tr w:rsidR="00A16C02" w:rsidRPr="00C53F2C" w14:paraId="614867F8" w14:textId="77777777" w:rsidTr="00652011">
        <w:trPr>
          <w:trHeight w:val="692"/>
          <w:jc w:val="center"/>
        </w:trPr>
        <w:tc>
          <w:tcPr>
            <w:tcW w:w="231" w:type="pct"/>
            <w:vMerge w:val="restart"/>
            <w:tcBorders>
              <w:left w:val="single" w:sz="8" w:space="0" w:color="000000"/>
              <w:bottom w:val="single" w:sz="8" w:space="0" w:color="000000"/>
              <w:right w:val="single" w:sz="8" w:space="0" w:color="000000"/>
            </w:tcBorders>
            <w:shd w:val="clear" w:color="auto" w:fill="92CDDC" w:themeFill="accent5" w:themeFillTint="99"/>
            <w:textDirection w:val="btLr"/>
          </w:tcPr>
          <w:p w14:paraId="4508EBCA" w14:textId="77777777" w:rsidR="00A16C02" w:rsidRPr="00C53F2C" w:rsidRDefault="00A16C02" w:rsidP="009E369B">
            <w:pPr>
              <w:pStyle w:val="TableParagraph"/>
              <w:ind w:right="2761"/>
              <w:jc w:val="center"/>
              <w:rPr>
                <w:rFonts w:ascii="Century Gothic" w:hAnsi="Century Gothic"/>
                <w:b/>
                <w:sz w:val="22"/>
              </w:rPr>
            </w:pPr>
            <w:r w:rsidRPr="00C53F2C">
              <w:rPr>
                <w:rFonts w:ascii="Century Gothic" w:hAnsi="Century Gothic"/>
                <w:b/>
                <w:w w:val="90"/>
                <w:sz w:val="22"/>
              </w:rPr>
              <w:t>SECCIÓN DE LOGÍSTICA</w:t>
            </w:r>
          </w:p>
        </w:tc>
        <w:tc>
          <w:tcPr>
            <w:tcW w:w="1666" w:type="pct"/>
            <w:tcBorders>
              <w:left w:val="single" w:sz="8" w:space="0" w:color="000000"/>
            </w:tcBorders>
            <w:shd w:val="clear" w:color="auto" w:fill="92CDDC" w:themeFill="accent5" w:themeFillTint="99"/>
          </w:tcPr>
          <w:p w14:paraId="024A8CFD" w14:textId="77777777" w:rsidR="00A16C02" w:rsidRPr="00C53F2C" w:rsidRDefault="00A16C02" w:rsidP="00CC64D8">
            <w:pPr>
              <w:pStyle w:val="TableParagraph"/>
              <w:rPr>
                <w:rFonts w:ascii="Century Gothic" w:hAnsi="Century Gothic"/>
                <w:sz w:val="22"/>
              </w:rPr>
            </w:pPr>
          </w:p>
          <w:p w14:paraId="010F68E8"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0"/>
                <w:sz w:val="22"/>
              </w:rPr>
              <w:t>JEFE SECCIÓN</w:t>
            </w:r>
          </w:p>
        </w:tc>
        <w:tc>
          <w:tcPr>
            <w:tcW w:w="260" w:type="pct"/>
            <w:shd w:val="clear" w:color="auto" w:fill="92CDDC" w:themeFill="accent5" w:themeFillTint="99"/>
            <w:textDirection w:val="btLr"/>
          </w:tcPr>
          <w:p w14:paraId="47383917" w14:textId="77777777" w:rsidR="00A16C02" w:rsidRPr="00C53F2C" w:rsidRDefault="00A16C02" w:rsidP="00CC64D8">
            <w:pPr>
              <w:pStyle w:val="TableParagraph"/>
              <w:rPr>
                <w:rFonts w:ascii="Century Gothic" w:hAnsi="Century Gothic"/>
                <w:b/>
                <w:sz w:val="22"/>
              </w:rPr>
            </w:pPr>
            <w:r w:rsidRPr="00C53F2C">
              <w:rPr>
                <w:rFonts w:ascii="Century Gothic" w:hAnsi="Century Gothic"/>
                <w:b/>
                <w:w w:val="90"/>
                <w:sz w:val="22"/>
              </w:rPr>
              <w:t>RAMA</w:t>
            </w:r>
          </w:p>
        </w:tc>
        <w:tc>
          <w:tcPr>
            <w:tcW w:w="2843" w:type="pct"/>
            <w:tcBorders>
              <w:right w:val="single" w:sz="8" w:space="0" w:color="000000"/>
            </w:tcBorders>
            <w:shd w:val="clear" w:color="auto" w:fill="92CDDC" w:themeFill="accent5" w:themeFillTint="99"/>
          </w:tcPr>
          <w:p w14:paraId="52F309A8" w14:textId="77777777" w:rsidR="00A16C02" w:rsidRPr="00C53F2C" w:rsidRDefault="00A16C02" w:rsidP="009E369B">
            <w:pPr>
              <w:pStyle w:val="TableParagraph"/>
              <w:jc w:val="center"/>
              <w:rPr>
                <w:rFonts w:ascii="Century Gothic" w:hAnsi="Century Gothic"/>
                <w:sz w:val="22"/>
              </w:rPr>
            </w:pPr>
          </w:p>
          <w:p w14:paraId="50C644C0" w14:textId="77777777" w:rsidR="00A16C02" w:rsidRPr="00C53F2C" w:rsidRDefault="00A16C02" w:rsidP="00386DC6">
            <w:pPr>
              <w:pStyle w:val="TableParagraph"/>
              <w:ind w:right="2074"/>
              <w:jc w:val="center"/>
              <w:rPr>
                <w:rFonts w:ascii="Century Gothic" w:hAnsi="Century Gothic"/>
                <w:b/>
                <w:sz w:val="22"/>
              </w:rPr>
            </w:pPr>
            <w:r w:rsidRPr="00C53F2C">
              <w:rPr>
                <w:rFonts w:ascii="Century Gothic" w:hAnsi="Century Gothic"/>
                <w:b/>
                <w:w w:val="95"/>
                <w:sz w:val="22"/>
              </w:rPr>
              <w:t>FUNCIONES</w:t>
            </w:r>
          </w:p>
        </w:tc>
      </w:tr>
      <w:tr w:rsidR="00A16C02" w:rsidRPr="00C53F2C" w14:paraId="23DC7A71" w14:textId="77777777" w:rsidTr="00652011">
        <w:trPr>
          <w:trHeight w:val="2527"/>
          <w:jc w:val="center"/>
        </w:trPr>
        <w:tc>
          <w:tcPr>
            <w:tcW w:w="231" w:type="pct"/>
            <w:vMerge/>
            <w:tcBorders>
              <w:top w:val="nil"/>
              <w:left w:val="single" w:sz="8" w:space="0" w:color="000000"/>
              <w:bottom w:val="single" w:sz="8" w:space="0" w:color="000000"/>
              <w:right w:val="single" w:sz="8" w:space="0" w:color="000000"/>
            </w:tcBorders>
            <w:shd w:val="clear" w:color="auto" w:fill="92CDDC" w:themeFill="accent5" w:themeFillTint="99"/>
            <w:textDirection w:val="btLr"/>
          </w:tcPr>
          <w:p w14:paraId="31C9765A" w14:textId="77777777" w:rsidR="00A16C02" w:rsidRPr="00C53F2C" w:rsidRDefault="00A16C02" w:rsidP="00CC64D8">
            <w:pPr>
              <w:rPr>
                <w:rFonts w:ascii="Century Gothic" w:hAnsi="Century Gothic"/>
                <w:sz w:val="22"/>
              </w:rPr>
            </w:pPr>
          </w:p>
        </w:tc>
        <w:tc>
          <w:tcPr>
            <w:tcW w:w="1666" w:type="pct"/>
            <w:tcBorders>
              <w:left w:val="single" w:sz="8" w:space="0" w:color="000000"/>
              <w:right w:val="single" w:sz="8" w:space="0" w:color="000000"/>
            </w:tcBorders>
            <w:shd w:val="clear" w:color="auto" w:fill="auto"/>
          </w:tcPr>
          <w:p w14:paraId="18CE2BB2" w14:textId="77777777" w:rsidR="00A16C02" w:rsidRPr="00C53F2C" w:rsidRDefault="00A16C02" w:rsidP="00CC64D8">
            <w:pPr>
              <w:pStyle w:val="TableParagraph"/>
              <w:rPr>
                <w:rFonts w:ascii="Century Gothic" w:hAnsi="Century Gothic"/>
                <w:sz w:val="22"/>
              </w:rPr>
            </w:pPr>
          </w:p>
          <w:p w14:paraId="386F0CB4" w14:textId="77777777" w:rsidR="00A16C02" w:rsidRPr="00C53F2C" w:rsidRDefault="00A16C02" w:rsidP="005E5C1F">
            <w:pPr>
              <w:pStyle w:val="TableParagraph"/>
              <w:tabs>
                <w:tab w:val="left" w:pos="288"/>
              </w:tabs>
              <w:ind w:right="344"/>
              <w:rPr>
                <w:rFonts w:ascii="Century Gothic" w:hAnsi="Century Gothic"/>
                <w:sz w:val="22"/>
              </w:rPr>
            </w:pPr>
            <w:r w:rsidRPr="00C53F2C">
              <w:rPr>
                <w:rFonts w:ascii="Century Gothic" w:hAnsi="Century Gothic"/>
                <w:w w:val="95"/>
                <w:sz w:val="22"/>
              </w:rPr>
              <w:t>Supervisar</w:t>
            </w:r>
            <w:r w:rsidRPr="00C53F2C">
              <w:rPr>
                <w:rFonts w:ascii="Century Gothic" w:hAnsi="Century Gothic"/>
                <w:spacing w:val="-39"/>
                <w:w w:val="95"/>
                <w:sz w:val="22"/>
              </w:rPr>
              <w:t xml:space="preserve"> </w:t>
            </w:r>
            <w:r w:rsidRPr="00C53F2C">
              <w:rPr>
                <w:rFonts w:ascii="Century Gothic" w:hAnsi="Century Gothic"/>
                <w:w w:val="95"/>
                <w:sz w:val="22"/>
              </w:rPr>
              <w:t>las</w:t>
            </w:r>
            <w:r w:rsidRPr="00C53F2C">
              <w:rPr>
                <w:rFonts w:ascii="Century Gothic" w:hAnsi="Century Gothic"/>
                <w:spacing w:val="-40"/>
                <w:w w:val="95"/>
                <w:sz w:val="22"/>
              </w:rPr>
              <w:t xml:space="preserve"> </w:t>
            </w:r>
            <w:r w:rsidRPr="00C53F2C">
              <w:rPr>
                <w:rFonts w:ascii="Century Gothic" w:hAnsi="Century Gothic"/>
                <w:w w:val="95"/>
                <w:sz w:val="22"/>
              </w:rPr>
              <w:t>acciones</w:t>
            </w:r>
            <w:r w:rsidRPr="00C53F2C">
              <w:rPr>
                <w:rFonts w:ascii="Century Gothic" w:hAnsi="Century Gothic"/>
                <w:spacing w:val="-38"/>
                <w:w w:val="95"/>
                <w:sz w:val="22"/>
              </w:rPr>
              <w:t xml:space="preserve"> </w:t>
            </w:r>
            <w:r w:rsidRPr="00C53F2C">
              <w:rPr>
                <w:rFonts w:ascii="Century Gothic" w:hAnsi="Century Gothic"/>
                <w:w w:val="95"/>
                <w:sz w:val="22"/>
              </w:rPr>
              <w:t xml:space="preserve">de </w:t>
            </w:r>
            <w:r w:rsidRPr="00C53F2C">
              <w:rPr>
                <w:rFonts w:ascii="Century Gothic" w:hAnsi="Century Gothic"/>
                <w:w w:val="90"/>
                <w:sz w:val="22"/>
              </w:rPr>
              <w:t xml:space="preserve">abastecimiento, recepción, </w:t>
            </w:r>
            <w:r w:rsidRPr="00C53F2C">
              <w:rPr>
                <w:rFonts w:ascii="Century Gothic" w:hAnsi="Century Gothic"/>
                <w:w w:val="95"/>
                <w:sz w:val="22"/>
              </w:rPr>
              <w:t>almacenamiento, control</w:t>
            </w:r>
            <w:r w:rsidRPr="00C53F2C">
              <w:rPr>
                <w:rFonts w:ascii="Century Gothic" w:hAnsi="Century Gothic"/>
                <w:spacing w:val="-40"/>
                <w:w w:val="95"/>
                <w:sz w:val="22"/>
              </w:rPr>
              <w:t xml:space="preserve"> </w:t>
            </w:r>
            <w:r w:rsidRPr="00C53F2C">
              <w:rPr>
                <w:rFonts w:ascii="Century Gothic" w:hAnsi="Century Gothic"/>
                <w:w w:val="95"/>
                <w:sz w:val="22"/>
              </w:rPr>
              <w:t xml:space="preserve">y </w:t>
            </w:r>
            <w:r w:rsidRPr="00C53F2C">
              <w:rPr>
                <w:rFonts w:ascii="Century Gothic" w:hAnsi="Century Gothic"/>
                <w:sz w:val="22"/>
              </w:rPr>
              <w:t>manejo</w:t>
            </w:r>
            <w:r w:rsidRPr="00C53F2C">
              <w:rPr>
                <w:rFonts w:ascii="Century Gothic" w:hAnsi="Century Gothic"/>
                <w:spacing w:val="-26"/>
                <w:sz w:val="22"/>
              </w:rPr>
              <w:t xml:space="preserve"> </w:t>
            </w:r>
            <w:r w:rsidRPr="00C53F2C">
              <w:rPr>
                <w:rFonts w:ascii="Century Gothic" w:hAnsi="Century Gothic"/>
                <w:sz w:val="22"/>
              </w:rPr>
              <w:t>de</w:t>
            </w:r>
            <w:r w:rsidRPr="00C53F2C">
              <w:rPr>
                <w:rFonts w:ascii="Century Gothic" w:hAnsi="Century Gothic"/>
                <w:spacing w:val="-28"/>
                <w:sz w:val="22"/>
              </w:rPr>
              <w:t xml:space="preserve"> </w:t>
            </w:r>
            <w:r w:rsidRPr="00C53F2C">
              <w:rPr>
                <w:rFonts w:ascii="Century Gothic" w:hAnsi="Century Gothic"/>
                <w:sz w:val="22"/>
              </w:rPr>
              <w:t>inventarios.</w:t>
            </w:r>
          </w:p>
          <w:p w14:paraId="17472258" w14:textId="77777777" w:rsidR="00A16C02" w:rsidRPr="00C53F2C" w:rsidRDefault="00A16C02" w:rsidP="00C660CC">
            <w:pPr>
              <w:pStyle w:val="TableParagraph"/>
              <w:numPr>
                <w:ilvl w:val="0"/>
                <w:numId w:val="10"/>
              </w:numPr>
              <w:tabs>
                <w:tab w:val="left" w:pos="288"/>
              </w:tabs>
              <w:ind w:left="0" w:right="101" w:hanging="141"/>
              <w:rPr>
                <w:rFonts w:ascii="Century Gothic" w:hAnsi="Century Gothic"/>
                <w:sz w:val="22"/>
              </w:rPr>
            </w:pPr>
            <w:r w:rsidRPr="00C53F2C">
              <w:rPr>
                <w:rFonts w:ascii="Century Gothic" w:hAnsi="Century Gothic"/>
                <w:sz w:val="22"/>
              </w:rPr>
              <w:t xml:space="preserve">Coordinar las acciones de </w:t>
            </w:r>
            <w:r w:rsidRPr="00C53F2C">
              <w:rPr>
                <w:rFonts w:ascii="Century Gothic" w:hAnsi="Century Gothic"/>
                <w:w w:val="95"/>
                <w:sz w:val="22"/>
              </w:rPr>
              <w:t>ingreso</w:t>
            </w:r>
            <w:r w:rsidRPr="00C53F2C">
              <w:rPr>
                <w:rFonts w:ascii="Century Gothic" w:hAnsi="Century Gothic"/>
                <w:spacing w:val="-17"/>
                <w:w w:val="95"/>
                <w:sz w:val="22"/>
              </w:rPr>
              <w:t xml:space="preserve"> </w:t>
            </w:r>
            <w:r w:rsidRPr="00C53F2C">
              <w:rPr>
                <w:rFonts w:ascii="Century Gothic" w:hAnsi="Century Gothic"/>
                <w:w w:val="95"/>
                <w:sz w:val="22"/>
              </w:rPr>
              <w:t>del</w:t>
            </w:r>
            <w:r w:rsidRPr="00C53F2C">
              <w:rPr>
                <w:rFonts w:ascii="Century Gothic" w:hAnsi="Century Gothic"/>
                <w:spacing w:val="-20"/>
                <w:w w:val="95"/>
                <w:sz w:val="22"/>
              </w:rPr>
              <w:t xml:space="preserve"> </w:t>
            </w:r>
            <w:r w:rsidRPr="00C53F2C">
              <w:rPr>
                <w:rFonts w:ascii="Century Gothic" w:hAnsi="Century Gothic"/>
                <w:w w:val="95"/>
                <w:sz w:val="22"/>
              </w:rPr>
              <w:t>pedido</w:t>
            </w:r>
            <w:r w:rsidRPr="00C53F2C">
              <w:rPr>
                <w:rFonts w:ascii="Century Gothic" w:hAnsi="Century Gothic"/>
                <w:spacing w:val="-19"/>
                <w:w w:val="95"/>
                <w:sz w:val="22"/>
              </w:rPr>
              <w:t xml:space="preserve"> </w:t>
            </w:r>
            <w:r w:rsidRPr="00C53F2C">
              <w:rPr>
                <w:rFonts w:ascii="Century Gothic" w:hAnsi="Century Gothic"/>
                <w:w w:val="95"/>
                <w:sz w:val="22"/>
              </w:rPr>
              <w:t>o</w:t>
            </w:r>
            <w:r w:rsidRPr="00C53F2C">
              <w:rPr>
                <w:rFonts w:ascii="Century Gothic" w:hAnsi="Century Gothic"/>
                <w:spacing w:val="-18"/>
                <w:w w:val="95"/>
                <w:sz w:val="22"/>
              </w:rPr>
              <w:t xml:space="preserve"> </w:t>
            </w:r>
            <w:r w:rsidRPr="00C53F2C">
              <w:rPr>
                <w:rFonts w:ascii="Century Gothic" w:hAnsi="Century Gothic"/>
                <w:w w:val="95"/>
                <w:sz w:val="22"/>
              </w:rPr>
              <w:t xml:space="preserve">solicitud </w:t>
            </w:r>
            <w:r w:rsidRPr="00C53F2C">
              <w:rPr>
                <w:rFonts w:ascii="Century Gothic" w:hAnsi="Century Gothic"/>
                <w:sz w:val="22"/>
              </w:rPr>
              <w:t xml:space="preserve">de suministros, aislamiento </w:t>
            </w:r>
            <w:r w:rsidRPr="00C53F2C">
              <w:rPr>
                <w:rFonts w:ascii="Century Gothic" w:hAnsi="Century Gothic"/>
                <w:w w:val="95"/>
                <w:sz w:val="22"/>
              </w:rPr>
              <w:t>de</w:t>
            </w:r>
            <w:r w:rsidRPr="00C53F2C">
              <w:rPr>
                <w:rFonts w:ascii="Century Gothic" w:hAnsi="Century Gothic"/>
                <w:spacing w:val="-24"/>
                <w:w w:val="95"/>
                <w:sz w:val="22"/>
              </w:rPr>
              <w:t xml:space="preserve"> </w:t>
            </w:r>
            <w:r w:rsidRPr="00C53F2C">
              <w:rPr>
                <w:rFonts w:ascii="Century Gothic" w:hAnsi="Century Gothic"/>
                <w:w w:val="95"/>
                <w:sz w:val="22"/>
              </w:rPr>
              <w:t>los</w:t>
            </w:r>
            <w:r w:rsidRPr="00C53F2C">
              <w:rPr>
                <w:rFonts w:ascii="Century Gothic" w:hAnsi="Century Gothic"/>
                <w:spacing w:val="-25"/>
                <w:w w:val="95"/>
                <w:sz w:val="22"/>
              </w:rPr>
              <w:t xml:space="preserve"> </w:t>
            </w:r>
            <w:r w:rsidRPr="00C53F2C">
              <w:rPr>
                <w:rFonts w:ascii="Century Gothic" w:hAnsi="Century Gothic"/>
                <w:w w:val="95"/>
                <w:sz w:val="22"/>
              </w:rPr>
              <w:t>suministros,</w:t>
            </w:r>
            <w:r w:rsidRPr="00C53F2C">
              <w:rPr>
                <w:rFonts w:ascii="Century Gothic" w:hAnsi="Century Gothic"/>
                <w:spacing w:val="-26"/>
                <w:w w:val="95"/>
                <w:sz w:val="22"/>
              </w:rPr>
              <w:t xml:space="preserve"> </w:t>
            </w:r>
            <w:r w:rsidRPr="00C53F2C">
              <w:rPr>
                <w:rFonts w:ascii="Century Gothic" w:hAnsi="Century Gothic"/>
                <w:w w:val="95"/>
                <w:sz w:val="22"/>
              </w:rPr>
              <w:t xml:space="preserve">transporte </w:t>
            </w:r>
            <w:r w:rsidRPr="00C53F2C">
              <w:rPr>
                <w:rFonts w:ascii="Century Gothic" w:hAnsi="Century Gothic"/>
                <w:sz w:val="22"/>
              </w:rPr>
              <w:t>y</w:t>
            </w:r>
            <w:r w:rsidRPr="00C53F2C">
              <w:rPr>
                <w:rFonts w:ascii="Century Gothic" w:hAnsi="Century Gothic"/>
                <w:spacing w:val="-13"/>
                <w:sz w:val="22"/>
              </w:rPr>
              <w:t xml:space="preserve"> </w:t>
            </w:r>
            <w:r w:rsidRPr="00C53F2C">
              <w:rPr>
                <w:rFonts w:ascii="Century Gothic" w:hAnsi="Century Gothic"/>
                <w:sz w:val="22"/>
              </w:rPr>
              <w:t>entrega.</w:t>
            </w:r>
          </w:p>
        </w:tc>
        <w:tc>
          <w:tcPr>
            <w:tcW w:w="260" w:type="pct"/>
            <w:tcBorders>
              <w:left w:val="single" w:sz="8" w:space="0" w:color="000000"/>
              <w:right w:val="single" w:sz="8" w:space="0" w:color="000000"/>
            </w:tcBorders>
            <w:shd w:val="clear" w:color="auto" w:fill="auto"/>
            <w:textDirection w:val="btLr"/>
          </w:tcPr>
          <w:p w14:paraId="1EFD525A"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5"/>
                <w:sz w:val="22"/>
              </w:rPr>
              <w:t>APROVISIONAMIENTO</w:t>
            </w:r>
            <w:r w:rsidRPr="00C53F2C">
              <w:rPr>
                <w:rFonts w:ascii="Century Gothic" w:hAnsi="Century Gothic"/>
                <w:b/>
                <w:w w:val="95"/>
                <w:sz w:val="22"/>
                <w:vertAlign w:val="superscript"/>
              </w:rPr>
              <w:t>1</w:t>
            </w:r>
          </w:p>
        </w:tc>
        <w:tc>
          <w:tcPr>
            <w:tcW w:w="2843" w:type="pct"/>
            <w:tcBorders>
              <w:left w:val="single" w:sz="8" w:space="0" w:color="000000"/>
              <w:right w:val="single" w:sz="8" w:space="0" w:color="000000"/>
            </w:tcBorders>
            <w:shd w:val="clear" w:color="auto" w:fill="auto"/>
          </w:tcPr>
          <w:p w14:paraId="774D0C00" w14:textId="77777777" w:rsidR="00A16C02" w:rsidRPr="00C53F2C" w:rsidRDefault="00A16C02" w:rsidP="00C660CC">
            <w:pPr>
              <w:pStyle w:val="TableParagraph"/>
              <w:numPr>
                <w:ilvl w:val="0"/>
                <w:numId w:val="9"/>
              </w:numPr>
              <w:tabs>
                <w:tab w:val="left" w:pos="202"/>
              </w:tabs>
              <w:ind w:left="0" w:right="695"/>
              <w:rPr>
                <w:rFonts w:ascii="Century Gothic" w:hAnsi="Century Gothic"/>
                <w:sz w:val="22"/>
              </w:rPr>
            </w:pPr>
            <w:r w:rsidRPr="00C53F2C">
              <w:rPr>
                <w:rFonts w:ascii="Century Gothic" w:hAnsi="Century Gothic"/>
                <w:w w:val="95"/>
                <w:sz w:val="22"/>
              </w:rPr>
              <w:t>Identificar</w:t>
            </w:r>
            <w:r w:rsidRPr="00C53F2C">
              <w:rPr>
                <w:rFonts w:ascii="Century Gothic" w:hAnsi="Century Gothic"/>
                <w:spacing w:val="-16"/>
                <w:w w:val="95"/>
                <w:sz w:val="22"/>
              </w:rPr>
              <w:t xml:space="preserve"> </w:t>
            </w:r>
            <w:r w:rsidRPr="00C53F2C">
              <w:rPr>
                <w:rFonts w:ascii="Century Gothic" w:hAnsi="Century Gothic"/>
                <w:w w:val="95"/>
                <w:sz w:val="22"/>
              </w:rPr>
              <w:t>y</w:t>
            </w:r>
            <w:r w:rsidRPr="00C53F2C">
              <w:rPr>
                <w:rFonts w:ascii="Century Gothic" w:hAnsi="Century Gothic"/>
                <w:spacing w:val="-15"/>
                <w:w w:val="95"/>
                <w:sz w:val="22"/>
              </w:rPr>
              <w:t xml:space="preserve"> </w:t>
            </w:r>
            <w:r w:rsidRPr="00C53F2C">
              <w:rPr>
                <w:rFonts w:ascii="Century Gothic" w:hAnsi="Century Gothic"/>
                <w:w w:val="95"/>
                <w:sz w:val="22"/>
              </w:rPr>
              <w:t>adquirir</w:t>
            </w:r>
            <w:r w:rsidRPr="00C53F2C">
              <w:rPr>
                <w:rFonts w:ascii="Century Gothic" w:hAnsi="Century Gothic"/>
                <w:spacing w:val="-15"/>
                <w:w w:val="95"/>
                <w:sz w:val="22"/>
              </w:rPr>
              <w:t xml:space="preserve"> </w:t>
            </w:r>
            <w:r w:rsidRPr="00C53F2C">
              <w:rPr>
                <w:rFonts w:ascii="Century Gothic" w:hAnsi="Century Gothic"/>
                <w:w w:val="95"/>
                <w:sz w:val="22"/>
              </w:rPr>
              <w:t>los</w:t>
            </w:r>
            <w:r w:rsidRPr="00C53F2C">
              <w:rPr>
                <w:rFonts w:ascii="Century Gothic" w:hAnsi="Century Gothic"/>
                <w:spacing w:val="-17"/>
                <w:w w:val="95"/>
                <w:sz w:val="22"/>
              </w:rPr>
              <w:t xml:space="preserve"> </w:t>
            </w:r>
            <w:r w:rsidRPr="00C53F2C">
              <w:rPr>
                <w:rFonts w:ascii="Century Gothic" w:hAnsi="Century Gothic"/>
                <w:w w:val="95"/>
                <w:sz w:val="22"/>
              </w:rPr>
              <w:t>suministros</w:t>
            </w:r>
            <w:r w:rsidRPr="00C53F2C">
              <w:rPr>
                <w:rFonts w:ascii="Century Gothic" w:hAnsi="Century Gothic"/>
                <w:spacing w:val="-15"/>
                <w:w w:val="95"/>
                <w:sz w:val="22"/>
              </w:rPr>
              <w:t xml:space="preserve"> </w:t>
            </w:r>
            <w:r w:rsidRPr="00C53F2C">
              <w:rPr>
                <w:rFonts w:ascii="Century Gothic" w:hAnsi="Century Gothic"/>
                <w:w w:val="95"/>
                <w:sz w:val="22"/>
              </w:rPr>
              <w:t>que</w:t>
            </w:r>
            <w:r w:rsidRPr="00C53F2C">
              <w:rPr>
                <w:rFonts w:ascii="Century Gothic" w:hAnsi="Century Gothic"/>
                <w:spacing w:val="-14"/>
                <w:w w:val="95"/>
                <w:sz w:val="22"/>
              </w:rPr>
              <w:t xml:space="preserve"> </w:t>
            </w:r>
            <w:r w:rsidRPr="00C53F2C">
              <w:rPr>
                <w:rFonts w:ascii="Century Gothic" w:hAnsi="Century Gothic"/>
                <w:w w:val="95"/>
                <w:sz w:val="22"/>
              </w:rPr>
              <w:t>la</w:t>
            </w:r>
            <w:r w:rsidRPr="00C53F2C">
              <w:rPr>
                <w:rFonts w:ascii="Century Gothic" w:hAnsi="Century Gothic"/>
                <w:spacing w:val="-17"/>
                <w:w w:val="95"/>
                <w:sz w:val="22"/>
              </w:rPr>
              <w:t xml:space="preserve"> </w:t>
            </w:r>
            <w:r w:rsidRPr="00C53F2C">
              <w:rPr>
                <w:rFonts w:ascii="Century Gothic" w:hAnsi="Century Gothic"/>
                <w:w w:val="95"/>
                <w:sz w:val="22"/>
              </w:rPr>
              <w:t xml:space="preserve">entidad </w:t>
            </w:r>
            <w:r w:rsidRPr="00C53F2C">
              <w:rPr>
                <w:rFonts w:ascii="Century Gothic" w:hAnsi="Century Gothic"/>
                <w:sz w:val="22"/>
              </w:rPr>
              <w:t>requiere</w:t>
            </w:r>
            <w:r w:rsidRPr="00C53F2C">
              <w:rPr>
                <w:rFonts w:ascii="Century Gothic" w:hAnsi="Century Gothic"/>
                <w:spacing w:val="-16"/>
                <w:sz w:val="22"/>
              </w:rPr>
              <w:t xml:space="preserve"> </w:t>
            </w:r>
            <w:r w:rsidRPr="00C53F2C">
              <w:rPr>
                <w:rFonts w:ascii="Century Gothic" w:hAnsi="Century Gothic"/>
                <w:sz w:val="22"/>
              </w:rPr>
              <w:t>para</w:t>
            </w:r>
            <w:r w:rsidRPr="00C53F2C">
              <w:rPr>
                <w:rFonts w:ascii="Century Gothic" w:hAnsi="Century Gothic"/>
                <w:spacing w:val="-18"/>
                <w:sz w:val="22"/>
              </w:rPr>
              <w:t xml:space="preserve"> </w:t>
            </w:r>
            <w:r w:rsidRPr="00C53F2C">
              <w:rPr>
                <w:rFonts w:ascii="Century Gothic" w:hAnsi="Century Gothic"/>
                <w:sz w:val="22"/>
              </w:rPr>
              <w:t>su</w:t>
            </w:r>
            <w:r w:rsidRPr="00C53F2C">
              <w:rPr>
                <w:rFonts w:ascii="Century Gothic" w:hAnsi="Century Gothic"/>
                <w:spacing w:val="-16"/>
                <w:sz w:val="22"/>
              </w:rPr>
              <w:t xml:space="preserve"> </w:t>
            </w:r>
            <w:r w:rsidRPr="00C53F2C">
              <w:rPr>
                <w:rFonts w:ascii="Century Gothic" w:hAnsi="Century Gothic"/>
                <w:sz w:val="22"/>
              </w:rPr>
              <w:t>operación.</w:t>
            </w:r>
          </w:p>
          <w:p w14:paraId="61D25CE0" w14:textId="77777777" w:rsidR="00A16C02" w:rsidRPr="00C53F2C" w:rsidRDefault="00A16C02" w:rsidP="00C660CC">
            <w:pPr>
              <w:pStyle w:val="TableParagraph"/>
              <w:numPr>
                <w:ilvl w:val="0"/>
                <w:numId w:val="9"/>
              </w:numPr>
              <w:tabs>
                <w:tab w:val="left" w:pos="202"/>
              </w:tabs>
              <w:ind w:left="0" w:right="240"/>
              <w:rPr>
                <w:rFonts w:ascii="Century Gothic" w:hAnsi="Century Gothic"/>
                <w:sz w:val="22"/>
              </w:rPr>
            </w:pPr>
            <w:r w:rsidRPr="00C53F2C">
              <w:rPr>
                <w:rFonts w:ascii="Century Gothic" w:hAnsi="Century Gothic"/>
                <w:w w:val="95"/>
                <w:sz w:val="22"/>
              </w:rPr>
              <w:t>Realizar</w:t>
            </w:r>
            <w:r w:rsidRPr="00C53F2C">
              <w:rPr>
                <w:rFonts w:ascii="Century Gothic" w:hAnsi="Century Gothic"/>
                <w:spacing w:val="-35"/>
                <w:w w:val="95"/>
                <w:sz w:val="22"/>
              </w:rPr>
              <w:t xml:space="preserve"> </w:t>
            </w:r>
            <w:r w:rsidRPr="00C53F2C">
              <w:rPr>
                <w:rFonts w:ascii="Century Gothic" w:hAnsi="Century Gothic"/>
                <w:w w:val="95"/>
                <w:sz w:val="22"/>
              </w:rPr>
              <w:t>las</w:t>
            </w:r>
            <w:r w:rsidRPr="00C53F2C">
              <w:rPr>
                <w:rFonts w:ascii="Century Gothic" w:hAnsi="Century Gothic"/>
                <w:spacing w:val="-34"/>
                <w:w w:val="95"/>
                <w:sz w:val="22"/>
              </w:rPr>
              <w:t xml:space="preserve"> </w:t>
            </w:r>
            <w:r w:rsidRPr="00C53F2C">
              <w:rPr>
                <w:rFonts w:ascii="Century Gothic" w:hAnsi="Century Gothic"/>
                <w:w w:val="95"/>
                <w:sz w:val="22"/>
              </w:rPr>
              <w:t>actividades</w:t>
            </w:r>
            <w:r w:rsidRPr="00C53F2C">
              <w:rPr>
                <w:rFonts w:ascii="Century Gothic" w:hAnsi="Century Gothic"/>
                <w:spacing w:val="-34"/>
                <w:w w:val="95"/>
                <w:sz w:val="22"/>
              </w:rPr>
              <w:t xml:space="preserve"> </w:t>
            </w:r>
            <w:r w:rsidRPr="00C53F2C">
              <w:rPr>
                <w:rFonts w:ascii="Century Gothic" w:hAnsi="Century Gothic"/>
                <w:w w:val="95"/>
                <w:sz w:val="22"/>
              </w:rPr>
              <w:t>necesarias</w:t>
            </w:r>
            <w:r w:rsidRPr="00C53F2C">
              <w:rPr>
                <w:rFonts w:ascii="Century Gothic" w:hAnsi="Century Gothic"/>
                <w:spacing w:val="-35"/>
                <w:w w:val="95"/>
                <w:sz w:val="22"/>
              </w:rPr>
              <w:t xml:space="preserve"> </w:t>
            </w:r>
            <w:r w:rsidRPr="00C53F2C">
              <w:rPr>
                <w:rFonts w:ascii="Century Gothic" w:hAnsi="Century Gothic"/>
                <w:w w:val="95"/>
                <w:sz w:val="22"/>
              </w:rPr>
              <w:t>para</w:t>
            </w:r>
            <w:r w:rsidRPr="00C53F2C">
              <w:rPr>
                <w:rFonts w:ascii="Century Gothic" w:hAnsi="Century Gothic"/>
                <w:spacing w:val="-35"/>
                <w:w w:val="95"/>
                <w:sz w:val="22"/>
              </w:rPr>
              <w:t xml:space="preserve"> </w:t>
            </w:r>
            <w:r w:rsidRPr="00C53F2C">
              <w:rPr>
                <w:rFonts w:ascii="Century Gothic" w:hAnsi="Century Gothic"/>
                <w:w w:val="95"/>
                <w:sz w:val="22"/>
              </w:rPr>
              <w:t>recibir</w:t>
            </w:r>
            <w:r w:rsidRPr="00C53F2C">
              <w:rPr>
                <w:rFonts w:ascii="Century Gothic" w:hAnsi="Century Gothic"/>
                <w:spacing w:val="-34"/>
                <w:w w:val="95"/>
                <w:sz w:val="22"/>
              </w:rPr>
              <w:t xml:space="preserve"> </w:t>
            </w:r>
            <w:r w:rsidRPr="00C53F2C">
              <w:rPr>
                <w:rFonts w:ascii="Century Gothic" w:hAnsi="Century Gothic"/>
                <w:w w:val="95"/>
                <w:sz w:val="22"/>
              </w:rPr>
              <w:t>todo</w:t>
            </w:r>
            <w:r w:rsidRPr="00C53F2C">
              <w:rPr>
                <w:rFonts w:ascii="Century Gothic" w:hAnsi="Century Gothic"/>
                <w:spacing w:val="-34"/>
                <w:w w:val="95"/>
                <w:sz w:val="22"/>
              </w:rPr>
              <w:t xml:space="preserve"> </w:t>
            </w:r>
            <w:r w:rsidRPr="00C53F2C">
              <w:rPr>
                <w:rFonts w:ascii="Century Gothic" w:hAnsi="Century Gothic"/>
                <w:w w:val="95"/>
                <w:sz w:val="22"/>
              </w:rPr>
              <w:t>tipo de</w:t>
            </w:r>
            <w:r w:rsidRPr="00C53F2C">
              <w:rPr>
                <w:rFonts w:ascii="Century Gothic" w:hAnsi="Century Gothic"/>
                <w:spacing w:val="-24"/>
                <w:w w:val="95"/>
                <w:sz w:val="22"/>
              </w:rPr>
              <w:t xml:space="preserve"> </w:t>
            </w:r>
            <w:r w:rsidRPr="00C53F2C">
              <w:rPr>
                <w:rFonts w:ascii="Century Gothic" w:hAnsi="Century Gothic"/>
                <w:w w:val="95"/>
                <w:sz w:val="22"/>
              </w:rPr>
              <w:t>suministro</w:t>
            </w:r>
            <w:r w:rsidRPr="00C53F2C">
              <w:rPr>
                <w:rFonts w:ascii="Century Gothic" w:hAnsi="Century Gothic"/>
                <w:spacing w:val="-24"/>
                <w:w w:val="95"/>
                <w:sz w:val="22"/>
              </w:rPr>
              <w:t xml:space="preserve"> </w:t>
            </w:r>
            <w:r w:rsidRPr="00C53F2C">
              <w:rPr>
                <w:rFonts w:ascii="Century Gothic" w:hAnsi="Century Gothic"/>
                <w:w w:val="95"/>
                <w:sz w:val="22"/>
              </w:rPr>
              <w:t>ya</w:t>
            </w:r>
            <w:r w:rsidRPr="00C53F2C">
              <w:rPr>
                <w:rFonts w:ascii="Century Gothic" w:hAnsi="Century Gothic"/>
                <w:spacing w:val="-24"/>
                <w:w w:val="95"/>
                <w:sz w:val="22"/>
              </w:rPr>
              <w:t xml:space="preserve"> </w:t>
            </w:r>
            <w:r w:rsidRPr="00C53F2C">
              <w:rPr>
                <w:rFonts w:ascii="Century Gothic" w:hAnsi="Century Gothic"/>
                <w:w w:val="95"/>
                <w:sz w:val="22"/>
              </w:rPr>
              <w:t>sea</w:t>
            </w:r>
            <w:r w:rsidRPr="00C53F2C">
              <w:rPr>
                <w:rFonts w:ascii="Century Gothic" w:hAnsi="Century Gothic"/>
                <w:spacing w:val="-23"/>
                <w:w w:val="95"/>
                <w:sz w:val="22"/>
              </w:rPr>
              <w:t xml:space="preserve"> </w:t>
            </w:r>
            <w:r w:rsidRPr="00C53F2C">
              <w:rPr>
                <w:rFonts w:ascii="Century Gothic" w:hAnsi="Century Gothic"/>
                <w:w w:val="95"/>
                <w:sz w:val="22"/>
              </w:rPr>
              <w:t>por</w:t>
            </w:r>
            <w:r w:rsidRPr="00C53F2C">
              <w:rPr>
                <w:rFonts w:ascii="Century Gothic" w:hAnsi="Century Gothic"/>
                <w:spacing w:val="-24"/>
                <w:w w:val="95"/>
                <w:sz w:val="22"/>
              </w:rPr>
              <w:t xml:space="preserve"> </w:t>
            </w:r>
            <w:r w:rsidRPr="00C53F2C">
              <w:rPr>
                <w:rFonts w:ascii="Century Gothic" w:hAnsi="Century Gothic"/>
                <w:w w:val="95"/>
                <w:sz w:val="22"/>
              </w:rPr>
              <w:t>préstamo,</w:t>
            </w:r>
            <w:r w:rsidRPr="00C53F2C">
              <w:rPr>
                <w:rFonts w:ascii="Century Gothic" w:hAnsi="Century Gothic"/>
                <w:spacing w:val="-25"/>
                <w:w w:val="95"/>
                <w:sz w:val="22"/>
              </w:rPr>
              <w:t xml:space="preserve"> </w:t>
            </w:r>
            <w:r w:rsidRPr="00C53F2C">
              <w:rPr>
                <w:rFonts w:ascii="Century Gothic" w:hAnsi="Century Gothic"/>
                <w:w w:val="95"/>
                <w:sz w:val="22"/>
              </w:rPr>
              <w:t>donación,</w:t>
            </w:r>
            <w:r w:rsidRPr="00C53F2C">
              <w:rPr>
                <w:rFonts w:ascii="Century Gothic" w:hAnsi="Century Gothic"/>
                <w:spacing w:val="-24"/>
                <w:w w:val="95"/>
                <w:sz w:val="22"/>
              </w:rPr>
              <w:t xml:space="preserve"> </w:t>
            </w:r>
            <w:r w:rsidRPr="00C53F2C">
              <w:rPr>
                <w:rFonts w:ascii="Century Gothic" w:hAnsi="Century Gothic"/>
                <w:w w:val="95"/>
                <w:sz w:val="22"/>
              </w:rPr>
              <w:t>compra</w:t>
            </w:r>
            <w:r w:rsidRPr="00C53F2C">
              <w:rPr>
                <w:rFonts w:ascii="Century Gothic" w:hAnsi="Century Gothic"/>
                <w:spacing w:val="-25"/>
                <w:w w:val="95"/>
                <w:sz w:val="22"/>
              </w:rPr>
              <w:t xml:space="preserve"> </w:t>
            </w:r>
            <w:r w:rsidRPr="00C53F2C">
              <w:rPr>
                <w:rFonts w:ascii="Century Gothic" w:hAnsi="Century Gothic"/>
                <w:w w:val="95"/>
                <w:sz w:val="22"/>
              </w:rPr>
              <w:t xml:space="preserve">o </w:t>
            </w:r>
            <w:r w:rsidRPr="00C53F2C">
              <w:rPr>
                <w:rFonts w:ascii="Century Gothic" w:hAnsi="Century Gothic"/>
                <w:sz w:val="22"/>
              </w:rPr>
              <w:t>reintegro.</w:t>
            </w:r>
          </w:p>
          <w:p w14:paraId="5E41E766" w14:textId="77777777" w:rsidR="00A16C02" w:rsidRPr="00C53F2C" w:rsidRDefault="00A16C02" w:rsidP="00C660CC">
            <w:pPr>
              <w:pStyle w:val="TableParagraph"/>
              <w:numPr>
                <w:ilvl w:val="0"/>
                <w:numId w:val="9"/>
              </w:numPr>
              <w:tabs>
                <w:tab w:val="left" w:pos="202"/>
              </w:tabs>
              <w:ind w:left="0" w:right="154"/>
              <w:rPr>
                <w:rFonts w:ascii="Century Gothic" w:hAnsi="Century Gothic"/>
                <w:sz w:val="22"/>
              </w:rPr>
            </w:pPr>
            <w:r w:rsidRPr="00C53F2C">
              <w:rPr>
                <w:rFonts w:ascii="Century Gothic" w:hAnsi="Century Gothic"/>
                <w:w w:val="95"/>
                <w:sz w:val="22"/>
              </w:rPr>
              <w:t>Realizar</w:t>
            </w:r>
            <w:r w:rsidRPr="00C53F2C">
              <w:rPr>
                <w:rFonts w:ascii="Century Gothic" w:hAnsi="Century Gothic"/>
                <w:spacing w:val="-35"/>
                <w:w w:val="95"/>
                <w:sz w:val="22"/>
              </w:rPr>
              <w:t xml:space="preserve"> </w:t>
            </w:r>
            <w:r w:rsidRPr="00C53F2C">
              <w:rPr>
                <w:rFonts w:ascii="Century Gothic" w:hAnsi="Century Gothic"/>
                <w:w w:val="95"/>
                <w:sz w:val="22"/>
              </w:rPr>
              <w:t>todas</w:t>
            </w:r>
            <w:r w:rsidRPr="00C53F2C">
              <w:rPr>
                <w:rFonts w:ascii="Century Gothic" w:hAnsi="Century Gothic"/>
                <w:spacing w:val="-35"/>
                <w:w w:val="95"/>
                <w:sz w:val="22"/>
              </w:rPr>
              <w:t xml:space="preserve"> </w:t>
            </w:r>
            <w:r w:rsidRPr="00C53F2C">
              <w:rPr>
                <w:rFonts w:ascii="Century Gothic" w:hAnsi="Century Gothic"/>
                <w:w w:val="95"/>
                <w:sz w:val="22"/>
              </w:rPr>
              <w:t>las</w:t>
            </w:r>
            <w:r w:rsidRPr="00C53F2C">
              <w:rPr>
                <w:rFonts w:ascii="Century Gothic" w:hAnsi="Century Gothic"/>
                <w:spacing w:val="-35"/>
                <w:w w:val="95"/>
                <w:sz w:val="22"/>
              </w:rPr>
              <w:t xml:space="preserve"> </w:t>
            </w:r>
            <w:r w:rsidRPr="00C53F2C">
              <w:rPr>
                <w:rFonts w:ascii="Century Gothic" w:hAnsi="Century Gothic"/>
                <w:w w:val="95"/>
                <w:sz w:val="22"/>
              </w:rPr>
              <w:t>actividades</w:t>
            </w:r>
            <w:r w:rsidRPr="00C53F2C">
              <w:rPr>
                <w:rFonts w:ascii="Century Gothic" w:hAnsi="Century Gothic"/>
                <w:spacing w:val="-35"/>
                <w:w w:val="95"/>
                <w:sz w:val="22"/>
              </w:rPr>
              <w:t xml:space="preserve"> </w:t>
            </w:r>
            <w:r w:rsidRPr="00C53F2C">
              <w:rPr>
                <w:rFonts w:ascii="Century Gothic" w:hAnsi="Century Gothic"/>
                <w:w w:val="95"/>
                <w:sz w:val="22"/>
              </w:rPr>
              <w:t>necesarias</w:t>
            </w:r>
            <w:r w:rsidRPr="00C53F2C">
              <w:rPr>
                <w:rFonts w:ascii="Century Gothic" w:hAnsi="Century Gothic"/>
                <w:spacing w:val="-34"/>
                <w:w w:val="95"/>
                <w:sz w:val="22"/>
              </w:rPr>
              <w:t xml:space="preserve"> </w:t>
            </w:r>
            <w:r w:rsidRPr="00C53F2C">
              <w:rPr>
                <w:rFonts w:ascii="Century Gothic" w:hAnsi="Century Gothic"/>
                <w:w w:val="95"/>
                <w:sz w:val="22"/>
              </w:rPr>
              <w:t>para</w:t>
            </w:r>
            <w:r w:rsidRPr="00C53F2C">
              <w:rPr>
                <w:rFonts w:ascii="Century Gothic" w:hAnsi="Century Gothic"/>
                <w:spacing w:val="-36"/>
                <w:w w:val="95"/>
                <w:sz w:val="22"/>
              </w:rPr>
              <w:t xml:space="preserve"> </w:t>
            </w:r>
            <w:r w:rsidRPr="00C53F2C">
              <w:rPr>
                <w:rFonts w:ascii="Century Gothic" w:hAnsi="Century Gothic"/>
                <w:w w:val="95"/>
                <w:sz w:val="22"/>
              </w:rPr>
              <w:t>guardar</w:t>
            </w:r>
            <w:r w:rsidRPr="00C53F2C">
              <w:rPr>
                <w:rFonts w:ascii="Century Gothic" w:hAnsi="Century Gothic"/>
                <w:spacing w:val="-36"/>
                <w:w w:val="95"/>
                <w:sz w:val="22"/>
              </w:rPr>
              <w:t xml:space="preserve"> </w:t>
            </w:r>
            <w:r w:rsidRPr="00C53F2C">
              <w:rPr>
                <w:rFonts w:ascii="Century Gothic" w:hAnsi="Century Gothic"/>
                <w:w w:val="95"/>
                <w:sz w:val="22"/>
              </w:rPr>
              <w:t>y conservar</w:t>
            </w:r>
            <w:r w:rsidRPr="00C53F2C">
              <w:rPr>
                <w:rFonts w:ascii="Century Gothic" w:hAnsi="Century Gothic"/>
                <w:spacing w:val="-36"/>
                <w:w w:val="95"/>
                <w:sz w:val="22"/>
              </w:rPr>
              <w:t xml:space="preserve"> </w:t>
            </w:r>
            <w:r w:rsidRPr="00C53F2C">
              <w:rPr>
                <w:rFonts w:ascii="Century Gothic" w:hAnsi="Century Gothic"/>
                <w:w w:val="95"/>
                <w:sz w:val="22"/>
              </w:rPr>
              <w:t>suministros</w:t>
            </w:r>
            <w:r w:rsidRPr="00C53F2C">
              <w:rPr>
                <w:rFonts w:ascii="Century Gothic" w:hAnsi="Century Gothic"/>
                <w:spacing w:val="-36"/>
                <w:w w:val="95"/>
                <w:sz w:val="22"/>
              </w:rPr>
              <w:t xml:space="preserve"> </w:t>
            </w:r>
            <w:r w:rsidRPr="00C53F2C">
              <w:rPr>
                <w:rFonts w:ascii="Century Gothic" w:hAnsi="Century Gothic"/>
                <w:w w:val="95"/>
                <w:sz w:val="22"/>
              </w:rPr>
              <w:t>en</w:t>
            </w:r>
            <w:r w:rsidRPr="00C53F2C">
              <w:rPr>
                <w:rFonts w:ascii="Century Gothic" w:hAnsi="Century Gothic"/>
                <w:spacing w:val="-36"/>
                <w:w w:val="95"/>
                <w:sz w:val="22"/>
              </w:rPr>
              <w:t xml:space="preserve"> </w:t>
            </w:r>
            <w:r w:rsidRPr="00C53F2C">
              <w:rPr>
                <w:rFonts w:ascii="Century Gothic" w:hAnsi="Century Gothic"/>
                <w:w w:val="95"/>
                <w:sz w:val="22"/>
              </w:rPr>
              <w:t>condiciones</w:t>
            </w:r>
            <w:r w:rsidRPr="00C53F2C">
              <w:rPr>
                <w:rFonts w:ascii="Century Gothic" w:hAnsi="Century Gothic"/>
                <w:spacing w:val="-35"/>
                <w:w w:val="95"/>
                <w:sz w:val="22"/>
              </w:rPr>
              <w:t xml:space="preserve"> </w:t>
            </w:r>
            <w:r w:rsidRPr="00C53F2C">
              <w:rPr>
                <w:rFonts w:ascii="Century Gothic" w:hAnsi="Century Gothic"/>
                <w:w w:val="95"/>
                <w:sz w:val="22"/>
              </w:rPr>
              <w:t>óptimas</w:t>
            </w:r>
            <w:r w:rsidRPr="00C53F2C">
              <w:rPr>
                <w:rFonts w:ascii="Century Gothic" w:hAnsi="Century Gothic"/>
                <w:spacing w:val="-35"/>
                <w:w w:val="95"/>
                <w:sz w:val="22"/>
              </w:rPr>
              <w:t xml:space="preserve"> </w:t>
            </w:r>
            <w:r w:rsidRPr="00C53F2C">
              <w:rPr>
                <w:rFonts w:ascii="Century Gothic" w:hAnsi="Century Gothic"/>
                <w:w w:val="95"/>
                <w:sz w:val="22"/>
              </w:rPr>
              <w:t>de</w:t>
            </w:r>
            <w:r w:rsidRPr="00C53F2C">
              <w:rPr>
                <w:rFonts w:ascii="Century Gothic" w:hAnsi="Century Gothic"/>
                <w:spacing w:val="-36"/>
                <w:w w:val="95"/>
                <w:sz w:val="22"/>
              </w:rPr>
              <w:t xml:space="preserve"> </w:t>
            </w:r>
            <w:r w:rsidRPr="00C53F2C">
              <w:rPr>
                <w:rFonts w:ascii="Century Gothic" w:hAnsi="Century Gothic"/>
                <w:w w:val="95"/>
                <w:sz w:val="22"/>
              </w:rPr>
              <w:t xml:space="preserve">calidad </w:t>
            </w:r>
            <w:r w:rsidRPr="00C53F2C">
              <w:rPr>
                <w:rFonts w:ascii="Century Gothic" w:hAnsi="Century Gothic"/>
                <w:sz w:val="22"/>
              </w:rPr>
              <w:t>y</w:t>
            </w:r>
            <w:r w:rsidRPr="00C53F2C">
              <w:rPr>
                <w:rFonts w:ascii="Century Gothic" w:hAnsi="Century Gothic"/>
                <w:spacing w:val="-32"/>
                <w:sz w:val="22"/>
              </w:rPr>
              <w:t xml:space="preserve"> </w:t>
            </w:r>
            <w:r w:rsidRPr="00C53F2C">
              <w:rPr>
                <w:rFonts w:ascii="Century Gothic" w:hAnsi="Century Gothic"/>
                <w:sz w:val="22"/>
              </w:rPr>
              <w:t>distribución</w:t>
            </w:r>
            <w:r w:rsidRPr="00C53F2C">
              <w:rPr>
                <w:rFonts w:ascii="Century Gothic" w:hAnsi="Century Gothic"/>
                <w:spacing w:val="-32"/>
                <w:sz w:val="22"/>
              </w:rPr>
              <w:t xml:space="preserve"> </w:t>
            </w:r>
            <w:r w:rsidRPr="00C53F2C">
              <w:rPr>
                <w:rFonts w:ascii="Century Gothic" w:hAnsi="Century Gothic"/>
                <w:sz w:val="22"/>
              </w:rPr>
              <w:t>interna</w:t>
            </w:r>
            <w:r w:rsidRPr="00C53F2C">
              <w:rPr>
                <w:rFonts w:ascii="Century Gothic" w:hAnsi="Century Gothic"/>
                <w:spacing w:val="-34"/>
                <w:sz w:val="22"/>
              </w:rPr>
              <w:t xml:space="preserve"> </w:t>
            </w:r>
            <w:r w:rsidRPr="00C53F2C">
              <w:rPr>
                <w:rFonts w:ascii="Century Gothic" w:hAnsi="Century Gothic"/>
                <w:sz w:val="22"/>
              </w:rPr>
              <w:t>en</w:t>
            </w:r>
            <w:r w:rsidRPr="00C53F2C">
              <w:rPr>
                <w:rFonts w:ascii="Century Gothic" w:hAnsi="Century Gothic"/>
                <w:spacing w:val="-32"/>
                <w:sz w:val="22"/>
              </w:rPr>
              <w:t xml:space="preserve"> </w:t>
            </w:r>
            <w:r w:rsidRPr="00C53F2C">
              <w:rPr>
                <w:rFonts w:ascii="Century Gothic" w:hAnsi="Century Gothic"/>
                <w:sz w:val="22"/>
              </w:rPr>
              <w:t>la</w:t>
            </w:r>
            <w:r w:rsidRPr="00C53F2C">
              <w:rPr>
                <w:rFonts w:ascii="Century Gothic" w:hAnsi="Century Gothic"/>
                <w:spacing w:val="-34"/>
                <w:sz w:val="22"/>
              </w:rPr>
              <w:t xml:space="preserve"> </w:t>
            </w:r>
            <w:r w:rsidRPr="00C53F2C">
              <w:rPr>
                <w:rFonts w:ascii="Century Gothic" w:hAnsi="Century Gothic"/>
                <w:sz w:val="22"/>
              </w:rPr>
              <w:t>bodega</w:t>
            </w:r>
            <w:r w:rsidRPr="00C53F2C">
              <w:rPr>
                <w:rFonts w:ascii="Century Gothic" w:hAnsi="Century Gothic"/>
                <w:spacing w:val="-32"/>
                <w:sz w:val="22"/>
              </w:rPr>
              <w:t xml:space="preserve"> </w:t>
            </w:r>
            <w:r w:rsidRPr="00C53F2C">
              <w:rPr>
                <w:rFonts w:ascii="Century Gothic" w:hAnsi="Century Gothic"/>
                <w:sz w:val="22"/>
              </w:rPr>
              <w:t>desde</w:t>
            </w:r>
            <w:r w:rsidRPr="00C53F2C">
              <w:rPr>
                <w:rFonts w:ascii="Century Gothic" w:hAnsi="Century Gothic"/>
                <w:spacing w:val="-32"/>
                <w:sz w:val="22"/>
              </w:rPr>
              <w:t xml:space="preserve"> </w:t>
            </w:r>
            <w:r w:rsidRPr="00C53F2C">
              <w:rPr>
                <w:rFonts w:ascii="Century Gothic" w:hAnsi="Century Gothic"/>
                <w:sz w:val="22"/>
              </w:rPr>
              <w:t>que</w:t>
            </w:r>
            <w:r w:rsidRPr="00C53F2C">
              <w:rPr>
                <w:rFonts w:ascii="Century Gothic" w:hAnsi="Century Gothic"/>
                <w:spacing w:val="-31"/>
                <w:sz w:val="22"/>
              </w:rPr>
              <w:t xml:space="preserve"> </w:t>
            </w:r>
            <w:r w:rsidRPr="00C53F2C">
              <w:rPr>
                <w:rFonts w:ascii="Century Gothic" w:hAnsi="Century Gothic"/>
                <w:sz w:val="22"/>
              </w:rPr>
              <w:t>llegan hasta</w:t>
            </w:r>
            <w:r w:rsidRPr="00C53F2C">
              <w:rPr>
                <w:rFonts w:ascii="Century Gothic" w:hAnsi="Century Gothic"/>
                <w:spacing w:val="-19"/>
                <w:sz w:val="22"/>
              </w:rPr>
              <w:t xml:space="preserve"> </w:t>
            </w:r>
            <w:r w:rsidRPr="00C53F2C">
              <w:rPr>
                <w:rFonts w:ascii="Century Gothic" w:hAnsi="Century Gothic"/>
                <w:sz w:val="22"/>
              </w:rPr>
              <w:t>que</w:t>
            </w:r>
            <w:r w:rsidRPr="00C53F2C">
              <w:rPr>
                <w:rFonts w:ascii="Century Gothic" w:hAnsi="Century Gothic"/>
                <w:spacing w:val="-18"/>
                <w:sz w:val="22"/>
              </w:rPr>
              <w:t xml:space="preserve"> </w:t>
            </w:r>
            <w:r w:rsidRPr="00C53F2C">
              <w:rPr>
                <w:rFonts w:ascii="Century Gothic" w:hAnsi="Century Gothic"/>
                <w:sz w:val="22"/>
              </w:rPr>
              <w:t>se</w:t>
            </w:r>
            <w:r w:rsidRPr="00C53F2C">
              <w:rPr>
                <w:rFonts w:ascii="Century Gothic" w:hAnsi="Century Gothic"/>
                <w:spacing w:val="-19"/>
                <w:sz w:val="22"/>
              </w:rPr>
              <w:t xml:space="preserve"> </w:t>
            </w:r>
            <w:r w:rsidRPr="00C53F2C">
              <w:rPr>
                <w:rFonts w:ascii="Century Gothic" w:hAnsi="Century Gothic"/>
                <w:sz w:val="22"/>
              </w:rPr>
              <w:t>requieren</w:t>
            </w:r>
            <w:r w:rsidRPr="00C53F2C">
              <w:rPr>
                <w:rFonts w:ascii="Century Gothic" w:hAnsi="Century Gothic"/>
                <w:spacing w:val="-19"/>
                <w:sz w:val="22"/>
              </w:rPr>
              <w:t xml:space="preserve"> </w:t>
            </w:r>
            <w:r w:rsidRPr="00C53F2C">
              <w:rPr>
                <w:rFonts w:ascii="Century Gothic" w:hAnsi="Century Gothic"/>
                <w:sz w:val="22"/>
              </w:rPr>
              <w:t>por</w:t>
            </w:r>
            <w:r w:rsidRPr="00C53F2C">
              <w:rPr>
                <w:rFonts w:ascii="Century Gothic" w:hAnsi="Century Gothic"/>
                <w:spacing w:val="-21"/>
                <w:sz w:val="22"/>
              </w:rPr>
              <w:t xml:space="preserve"> </w:t>
            </w:r>
            <w:r w:rsidRPr="00C53F2C">
              <w:rPr>
                <w:rFonts w:ascii="Century Gothic" w:hAnsi="Century Gothic"/>
                <w:sz w:val="22"/>
              </w:rPr>
              <w:t>el</w:t>
            </w:r>
            <w:r w:rsidRPr="00C53F2C">
              <w:rPr>
                <w:rFonts w:ascii="Century Gothic" w:hAnsi="Century Gothic"/>
                <w:spacing w:val="-18"/>
                <w:sz w:val="22"/>
              </w:rPr>
              <w:t xml:space="preserve"> </w:t>
            </w:r>
            <w:r w:rsidRPr="00C53F2C">
              <w:rPr>
                <w:rFonts w:ascii="Century Gothic" w:hAnsi="Century Gothic"/>
                <w:sz w:val="22"/>
              </w:rPr>
              <w:t>cliente</w:t>
            </w:r>
            <w:r w:rsidRPr="00C53F2C">
              <w:rPr>
                <w:rFonts w:ascii="Century Gothic" w:hAnsi="Century Gothic"/>
                <w:spacing w:val="-19"/>
                <w:sz w:val="22"/>
              </w:rPr>
              <w:t xml:space="preserve"> </w:t>
            </w:r>
            <w:r w:rsidRPr="00C53F2C">
              <w:rPr>
                <w:rFonts w:ascii="Century Gothic" w:hAnsi="Century Gothic"/>
                <w:sz w:val="22"/>
              </w:rPr>
              <w:t>final.</w:t>
            </w:r>
          </w:p>
          <w:p w14:paraId="21570EB8" w14:textId="77777777" w:rsidR="00A16C02" w:rsidRPr="00C53F2C" w:rsidRDefault="00A16C02" w:rsidP="00C660CC">
            <w:pPr>
              <w:pStyle w:val="TableParagraph"/>
              <w:numPr>
                <w:ilvl w:val="0"/>
                <w:numId w:val="9"/>
              </w:numPr>
              <w:tabs>
                <w:tab w:val="left" w:pos="202"/>
              </w:tabs>
              <w:ind w:left="0"/>
              <w:rPr>
                <w:rFonts w:ascii="Century Gothic" w:hAnsi="Century Gothic"/>
                <w:sz w:val="22"/>
              </w:rPr>
            </w:pPr>
            <w:r w:rsidRPr="00C53F2C">
              <w:rPr>
                <w:rFonts w:ascii="Century Gothic" w:hAnsi="Century Gothic"/>
                <w:sz w:val="22"/>
              </w:rPr>
              <w:t>Asegurar</w:t>
            </w:r>
            <w:r w:rsidRPr="00C53F2C">
              <w:rPr>
                <w:rFonts w:ascii="Century Gothic" w:hAnsi="Century Gothic"/>
                <w:spacing w:val="-25"/>
                <w:sz w:val="22"/>
              </w:rPr>
              <w:t xml:space="preserve"> </w:t>
            </w:r>
            <w:r w:rsidRPr="00C53F2C">
              <w:rPr>
                <w:rFonts w:ascii="Century Gothic" w:hAnsi="Century Gothic"/>
                <w:sz w:val="22"/>
              </w:rPr>
              <w:t>la</w:t>
            </w:r>
            <w:r w:rsidRPr="00C53F2C">
              <w:rPr>
                <w:rFonts w:ascii="Century Gothic" w:hAnsi="Century Gothic"/>
                <w:spacing w:val="-24"/>
                <w:sz w:val="22"/>
              </w:rPr>
              <w:t xml:space="preserve"> </w:t>
            </w:r>
            <w:r w:rsidRPr="00C53F2C">
              <w:rPr>
                <w:rFonts w:ascii="Century Gothic" w:hAnsi="Century Gothic"/>
                <w:sz w:val="22"/>
              </w:rPr>
              <w:t>confiabilidad</w:t>
            </w:r>
            <w:r w:rsidRPr="00C53F2C">
              <w:rPr>
                <w:rFonts w:ascii="Century Gothic" w:hAnsi="Century Gothic"/>
                <w:spacing w:val="-25"/>
                <w:sz w:val="22"/>
              </w:rPr>
              <w:t xml:space="preserve"> </w:t>
            </w:r>
            <w:r w:rsidRPr="00C53F2C">
              <w:rPr>
                <w:rFonts w:ascii="Century Gothic" w:hAnsi="Century Gothic"/>
                <w:sz w:val="22"/>
              </w:rPr>
              <w:t>de</w:t>
            </w:r>
            <w:r w:rsidRPr="00C53F2C">
              <w:rPr>
                <w:rFonts w:ascii="Century Gothic" w:hAnsi="Century Gothic"/>
                <w:spacing w:val="-24"/>
                <w:sz w:val="22"/>
              </w:rPr>
              <w:t xml:space="preserve"> </w:t>
            </w:r>
            <w:r w:rsidRPr="00C53F2C">
              <w:rPr>
                <w:rFonts w:ascii="Century Gothic" w:hAnsi="Century Gothic"/>
                <w:sz w:val="22"/>
              </w:rPr>
              <w:t>las</w:t>
            </w:r>
            <w:r w:rsidRPr="00C53F2C">
              <w:rPr>
                <w:rFonts w:ascii="Century Gothic" w:hAnsi="Century Gothic"/>
                <w:spacing w:val="-26"/>
                <w:sz w:val="22"/>
              </w:rPr>
              <w:t xml:space="preserve"> </w:t>
            </w:r>
            <w:r w:rsidRPr="00C53F2C">
              <w:rPr>
                <w:rFonts w:ascii="Century Gothic" w:hAnsi="Century Gothic"/>
                <w:sz w:val="22"/>
              </w:rPr>
              <w:t>existencias</w:t>
            </w:r>
            <w:r w:rsidRPr="00C53F2C">
              <w:rPr>
                <w:rFonts w:ascii="Century Gothic" w:hAnsi="Century Gothic"/>
                <w:spacing w:val="-24"/>
                <w:sz w:val="22"/>
              </w:rPr>
              <w:t xml:space="preserve"> </w:t>
            </w:r>
            <w:r w:rsidRPr="00C53F2C">
              <w:rPr>
                <w:rFonts w:ascii="Century Gothic" w:hAnsi="Century Gothic"/>
                <w:sz w:val="22"/>
              </w:rPr>
              <w:t>de</w:t>
            </w:r>
            <w:r w:rsidR="009E369B" w:rsidRPr="00C53F2C">
              <w:rPr>
                <w:rFonts w:ascii="Century Gothic" w:hAnsi="Century Gothic"/>
                <w:sz w:val="22"/>
              </w:rPr>
              <w:t xml:space="preserve"> </w:t>
            </w:r>
            <w:r w:rsidRPr="00C53F2C">
              <w:rPr>
                <w:rFonts w:ascii="Century Gothic" w:hAnsi="Century Gothic"/>
                <w:sz w:val="22"/>
              </w:rPr>
              <w:t>suministros.</w:t>
            </w:r>
          </w:p>
        </w:tc>
      </w:tr>
      <w:tr w:rsidR="00A16C02" w:rsidRPr="00C53F2C" w14:paraId="3AFBA2CF" w14:textId="77777777" w:rsidTr="00652011">
        <w:trPr>
          <w:trHeight w:val="1245"/>
          <w:jc w:val="center"/>
        </w:trPr>
        <w:tc>
          <w:tcPr>
            <w:tcW w:w="231" w:type="pct"/>
            <w:vMerge/>
            <w:tcBorders>
              <w:top w:val="nil"/>
              <w:left w:val="single" w:sz="8" w:space="0" w:color="000000"/>
              <w:bottom w:val="single" w:sz="8" w:space="0" w:color="000000"/>
              <w:right w:val="single" w:sz="8" w:space="0" w:color="000000"/>
            </w:tcBorders>
            <w:shd w:val="clear" w:color="auto" w:fill="92CDDC" w:themeFill="accent5" w:themeFillTint="99"/>
            <w:textDirection w:val="btLr"/>
          </w:tcPr>
          <w:p w14:paraId="5C521378" w14:textId="77777777" w:rsidR="00A16C02" w:rsidRPr="00C53F2C" w:rsidRDefault="00A16C02" w:rsidP="00CC64D8">
            <w:pPr>
              <w:rPr>
                <w:rFonts w:ascii="Century Gothic" w:hAnsi="Century Gothic"/>
                <w:sz w:val="22"/>
              </w:rPr>
            </w:pPr>
          </w:p>
        </w:tc>
        <w:tc>
          <w:tcPr>
            <w:tcW w:w="1666" w:type="pct"/>
            <w:vMerge w:val="restart"/>
            <w:tcBorders>
              <w:left w:val="single" w:sz="8" w:space="0" w:color="000000"/>
            </w:tcBorders>
            <w:shd w:val="clear" w:color="auto" w:fill="auto"/>
          </w:tcPr>
          <w:p w14:paraId="53C1DB4D" w14:textId="77777777" w:rsidR="00A16C02" w:rsidRPr="00C53F2C" w:rsidRDefault="00A16C02" w:rsidP="00CC64D8">
            <w:pPr>
              <w:pStyle w:val="TableParagraph"/>
              <w:rPr>
                <w:rFonts w:ascii="Century Gothic" w:hAnsi="Century Gothic"/>
                <w:sz w:val="22"/>
              </w:rPr>
            </w:pPr>
          </w:p>
          <w:p w14:paraId="4F070AB7" w14:textId="77777777" w:rsidR="00A16C02" w:rsidRPr="00C53F2C" w:rsidRDefault="00A16C02" w:rsidP="00CC64D8">
            <w:pPr>
              <w:pStyle w:val="TableParagraph"/>
              <w:rPr>
                <w:rFonts w:ascii="Century Gothic" w:hAnsi="Century Gothic"/>
                <w:sz w:val="22"/>
              </w:rPr>
            </w:pPr>
          </w:p>
          <w:p w14:paraId="5C32DDFA" w14:textId="77777777" w:rsidR="00A16C02" w:rsidRPr="00C53F2C" w:rsidRDefault="00A16C02" w:rsidP="00C660CC">
            <w:pPr>
              <w:pStyle w:val="TableParagraph"/>
              <w:numPr>
                <w:ilvl w:val="0"/>
                <w:numId w:val="8"/>
              </w:numPr>
              <w:tabs>
                <w:tab w:val="left" w:pos="288"/>
              </w:tabs>
              <w:ind w:left="0" w:right="123" w:hanging="141"/>
              <w:rPr>
                <w:rFonts w:ascii="Century Gothic" w:hAnsi="Century Gothic"/>
                <w:sz w:val="22"/>
              </w:rPr>
            </w:pPr>
            <w:r w:rsidRPr="00C53F2C">
              <w:rPr>
                <w:rFonts w:ascii="Century Gothic" w:hAnsi="Century Gothic"/>
                <w:sz w:val="22"/>
              </w:rPr>
              <w:t>Supervisar servicios y necesidades</w:t>
            </w:r>
            <w:r w:rsidRPr="00C53F2C">
              <w:rPr>
                <w:rFonts w:ascii="Century Gothic" w:hAnsi="Century Gothic"/>
                <w:spacing w:val="-46"/>
                <w:sz w:val="22"/>
              </w:rPr>
              <w:t xml:space="preserve"> </w:t>
            </w:r>
            <w:r w:rsidRPr="00C53F2C">
              <w:rPr>
                <w:rFonts w:ascii="Century Gothic" w:hAnsi="Century Gothic"/>
                <w:sz w:val="22"/>
              </w:rPr>
              <w:t>de</w:t>
            </w:r>
            <w:r w:rsidRPr="00C53F2C">
              <w:rPr>
                <w:rFonts w:ascii="Century Gothic" w:hAnsi="Century Gothic"/>
                <w:spacing w:val="-43"/>
                <w:sz w:val="22"/>
              </w:rPr>
              <w:t xml:space="preserve"> </w:t>
            </w:r>
            <w:r w:rsidRPr="00C53F2C">
              <w:rPr>
                <w:rFonts w:ascii="Century Gothic" w:hAnsi="Century Gothic"/>
                <w:sz w:val="22"/>
              </w:rPr>
              <w:t>apoyo</w:t>
            </w:r>
            <w:r w:rsidRPr="00C53F2C">
              <w:rPr>
                <w:rFonts w:ascii="Century Gothic" w:hAnsi="Century Gothic"/>
                <w:spacing w:val="-44"/>
                <w:sz w:val="22"/>
              </w:rPr>
              <w:t xml:space="preserve"> </w:t>
            </w:r>
            <w:r w:rsidRPr="00C53F2C">
              <w:rPr>
                <w:rFonts w:ascii="Century Gothic" w:hAnsi="Century Gothic"/>
                <w:sz w:val="22"/>
              </w:rPr>
              <w:t xml:space="preserve">para </w:t>
            </w:r>
            <w:r w:rsidRPr="00C53F2C">
              <w:rPr>
                <w:rFonts w:ascii="Century Gothic" w:hAnsi="Century Gothic"/>
                <w:w w:val="90"/>
                <w:sz w:val="22"/>
              </w:rPr>
              <w:t xml:space="preserve">las operaciones planificadas y </w:t>
            </w:r>
            <w:r w:rsidRPr="00C53F2C">
              <w:rPr>
                <w:rFonts w:ascii="Century Gothic" w:hAnsi="Century Gothic"/>
                <w:sz w:val="22"/>
              </w:rPr>
              <w:t>esperadas. Tales como: instalaciones, informática, medios de transporte, sistema de comunicación y personal.</w:t>
            </w:r>
          </w:p>
          <w:p w14:paraId="267AB54F" w14:textId="77777777" w:rsidR="00A16C02" w:rsidRPr="00C53F2C" w:rsidRDefault="00A16C02" w:rsidP="00C660CC">
            <w:pPr>
              <w:pStyle w:val="TableParagraph"/>
              <w:numPr>
                <w:ilvl w:val="0"/>
                <w:numId w:val="8"/>
              </w:numPr>
              <w:tabs>
                <w:tab w:val="left" w:pos="288"/>
              </w:tabs>
              <w:ind w:left="0" w:right="194" w:hanging="141"/>
              <w:rPr>
                <w:rFonts w:ascii="Century Gothic" w:hAnsi="Century Gothic"/>
                <w:sz w:val="22"/>
              </w:rPr>
            </w:pPr>
            <w:r w:rsidRPr="00C53F2C">
              <w:rPr>
                <w:rFonts w:ascii="Century Gothic" w:hAnsi="Century Gothic"/>
                <w:sz w:val="22"/>
              </w:rPr>
              <w:t xml:space="preserve">Mantener un registro de </w:t>
            </w:r>
            <w:r w:rsidRPr="00C53F2C">
              <w:rPr>
                <w:rFonts w:ascii="Century Gothic" w:hAnsi="Century Gothic"/>
                <w:w w:val="95"/>
                <w:sz w:val="22"/>
              </w:rPr>
              <w:t>actividades</w:t>
            </w:r>
            <w:r w:rsidRPr="00C53F2C">
              <w:rPr>
                <w:rFonts w:ascii="Century Gothic" w:hAnsi="Century Gothic"/>
                <w:spacing w:val="-39"/>
                <w:w w:val="95"/>
                <w:sz w:val="22"/>
              </w:rPr>
              <w:t xml:space="preserve"> </w:t>
            </w:r>
            <w:r w:rsidRPr="00C53F2C">
              <w:rPr>
                <w:rFonts w:ascii="Century Gothic" w:hAnsi="Century Gothic"/>
                <w:w w:val="95"/>
                <w:sz w:val="22"/>
              </w:rPr>
              <w:t>de</w:t>
            </w:r>
            <w:r w:rsidRPr="00C53F2C">
              <w:rPr>
                <w:rFonts w:ascii="Century Gothic" w:hAnsi="Century Gothic"/>
                <w:spacing w:val="-39"/>
                <w:w w:val="95"/>
                <w:sz w:val="22"/>
              </w:rPr>
              <w:t xml:space="preserve"> </w:t>
            </w:r>
            <w:r w:rsidRPr="00C53F2C">
              <w:rPr>
                <w:rFonts w:ascii="Century Gothic" w:hAnsi="Century Gothic"/>
                <w:w w:val="95"/>
                <w:sz w:val="22"/>
              </w:rPr>
              <w:t>esta</w:t>
            </w:r>
            <w:r w:rsidRPr="00C53F2C">
              <w:rPr>
                <w:rFonts w:ascii="Century Gothic" w:hAnsi="Century Gothic"/>
                <w:spacing w:val="-39"/>
                <w:w w:val="95"/>
                <w:sz w:val="22"/>
              </w:rPr>
              <w:t xml:space="preserve"> </w:t>
            </w:r>
            <w:r w:rsidRPr="00C53F2C">
              <w:rPr>
                <w:rFonts w:ascii="Century Gothic" w:hAnsi="Century Gothic"/>
                <w:w w:val="95"/>
                <w:sz w:val="22"/>
              </w:rPr>
              <w:t>sección</w:t>
            </w:r>
            <w:r w:rsidRPr="00C53F2C">
              <w:rPr>
                <w:rFonts w:ascii="Century Gothic" w:hAnsi="Century Gothic"/>
                <w:spacing w:val="-40"/>
                <w:w w:val="95"/>
                <w:sz w:val="22"/>
              </w:rPr>
              <w:t xml:space="preserve"> </w:t>
            </w:r>
            <w:r w:rsidRPr="00C53F2C">
              <w:rPr>
                <w:rFonts w:ascii="Century Gothic" w:hAnsi="Century Gothic"/>
                <w:w w:val="95"/>
                <w:sz w:val="22"/>
              </w:rPr>
              <w:t xml:space="preserve">e </w:t>
            </w:r>
            <w:r w:rsidRPr="00C53F2C">
              <w:rPr>
                <w:rFonts w:ascii="Century Gothic" w:hAnsi="Century Gothic"/>
                <w:sz w:val="22"/>
              </w:rPr>
              <w:t>informar</w:t>
            </w:r>
            <w:r w:rsidRPr="00C53F2C">
              <w:rPr>
                <w:rFonts w:ascii="Century Gothic" w:hAnsi="Century Gothic"/>
                <w:spacing w:val="-45"/>
                <w:sz w:val="22"/>
              </w:rPr>
              <w:t xml:space="preserve"> </w:t>
            </w:r>
            <w:r w:rsidRPr="00C53F2C">
              <w:rPr>
                <w:rFonts w:ascii="Century Gothic" w:hAnsi="Century Gothic"/>
                <w:sz w:val="22"/>
              </w:rPr>
              <w:t>al</w:t>
            </w:r>
            <w:r w:rsidRPr="00C53F2C">
              <w:rPr>
                <w:rFonts w:ascii="Century Gothic" w:hAnsi="Century Gothic"/>
                <w:spacing w:val="-44"/>
                <w:sz w:val="22"/>
              </w:rPr>
              <w:t xml:space="preserve"> </w:t>
            </w:r>
            <w:r w:rsidRPr="00C53F2C">
              <w:rPr>
                <w:rFonts w:ascii="Century Gothic" w:hAnsi="Century Gothic"/>
                <w:sz w:val="22"/>
              </w:rPr>
              <w:t>Comandante</w:t>
            </w:r>
            <w:r w:rsidRPr="00C53F2C">
              <w:rPr>
                <w:rFonts w:ascii="Century Gothic" w:hAnsi="Century Gothic"/>
                <w:spacing w:val="-43"/>
                <w:sz w:val="22"/>
              </w:rPr>
              <w:t xml:space="preserve"> </w:t>
            </w:r>
            <w:r w:rsidRPr="00C53F2C">
              <w:rPr>
                <w:rFonts w:ascii="Century Gothic" w:hAnsi="Century Gothic"/>
                <w:sz w:val="22"/>
              </w:rPr>
              <w:t>de Incidentes.</w:t>
            </w:r>
          </w:p>
        </w:tc>
        <w:tc>
          <w:tcPr>
            <w:tcW w:w="260" w:type="pct"/>
            <w:shd w:val="clear" w:color="auto" w:fill="auto"/>
            <w:textDirection w:val="btLr"/>
          </w:tcPr>
          <w:p w14:paraId="4C8A6A58"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85"/>
                <w:sz w:val="22"/>
              </w:rPr>
              <w:t>DISTRIBUCIÓN</w:t>
            </w:r>
            <w:r w:rsidRPr="00C53F2C">
              <w:rPr>
                <w:rFonts w:ascii="Century Gothic" w:hAnsi="Century Gothic"/>
                <w:b/>
                <w:w w:val="85"/>
                <w:sz w:val="22"/>
                <w:vertAlign w:val="superscript"/>
              </w:rPr>
              <w:t>2</w:t>
            </w:r>
          </w:p>
        </w:tc>
        <w:tc>
          <w:tcPr>
            <w:tcW w:w="2843" w:type="pct"/>
            <w:tcBorders>
              <w:bottom w:val="single" w:sz="8" w:space="0" w:color="000000"/>
              <w:right w:val="single" w:sz="8" w:space="0" w:color="000000"/>
            </w:tcBorders>
            <w:shd w:val="clear" w:color="auto" w:fill="auto"/>
          </w:tcPr>
          <w:p w14:paraId="751E9938" w14:textId="77777777" w:rsidR="00A16C02" w:rsidRPr="00C53F2C" w:rsidRDefault="00A16C02" w:rsidP="00C660CC">
            <w:pPr>
              <w:pStyle w:val="TableParagraph"/>
              <w:numPr>
                <w:ilvl w:val="0"/>
                <w:numId w:val="7"/>
              </w:numPr>
              <w:tabs>
                <w:tab w:val="left" w:pos="348"/>
              </w:tabs>
              <w:ind w:left="0" w:right="72" w:hanging="165"/>
              <w:rPr>
                <w:rFonts w:ascii="Century Gothic" w:hAnsi="Century Gothic"/>
                <w:sz w:val="22"/>
              </w:rPr>
            </w:pPr>
            <w:r w:rsidRPr="00C53F2C">
              <w:rPr>
                <w:rFonts w:ascii="Century Gothic" w:hAnsi="Century Gothic"/>
                <w:w w:val="95"/>
                <w:sz w:val="22"/>
              </w:rPr>
              <w:t>Recibir,</w:t>
            </w:r>
            <w:r w:rsidRPr="00C53F2C">
              <w:rPr>
                <w:rFonts w:ascii="Century Gothic" w:hAnsi="Century Gothic"/>
                <w:spacing w:val="-28"/>
                <w:w w:val="95"/>
                <w:sz w:val="22"/>
              </w:rPr>
              <w:t xml:space="preserve"> </w:t>
            </w:r>
            <w:r w:rsidRPr="00C53F2C">
              <w:rPr>
                <w:rFonts w:ascii="Century Gothic" w:hAnsi="Century Gothic"/>
                <w:w w:val="95"/>
                <w:sz w:val="22"/>
              </w:rPr>
              <w:t>procesar</w:t>
            </w:r>
            <w:r w:rsidRPr="00C53F2C">
              <w:rPr>
                <w:rFonts w:ascii="Century Gothic" w:hAnsi="Century Gothic"/>
                <w:spacing w:val="-29"/>
                <w:w w:val="95"/>
                <w:sz w:val="22"/>
              </w:rPr>
              <w:t xml:space="preserve"> </w:t>
            </w:r>
            <w:r w:rsidRPr="00C53F2C">
              <w:rPr>
                <w:rFonts w:ascii="Century Gothic" w:hAnsi="Century Gothic"/>
                <w:w w:val="95"/>
                <w:sz w:val="22"/>
              </w:rPr>
              <w:t>y</w:t>
            </w:r>
            <w:r w:rsidRPr="00C53F2C">
              <w:rPr>
                <w:rFonts w:ascii="Century Gothic" w:hAnsi="Century Gothic"/>
                <w:spacing w:val="-29"/>
                <w:w w:val="95"/>
                <w:sz w:val="22"/>
              </w:rPr>
              <w:t xml:space="preserve"> </w:t>
            </w:r>
            <w:r w:rsidRPr="00C53F2C">
              <w:rPr>
                <w:rFonts w:ascii="Century Gothic" w:hAnsi="Century Gothic"/>
                <w:w w:val="95"/>
                <w:sz w:val="22"/>
              </w:rPr>
              <w:t>priorizar</w:t>
            </w:r>
            <w:r w:rsidRPr="00C53F2C">
              <w:rPr>
                <w:rFonts w:ascii="Century Gothic" w:hAnsi="Century Gothic"/>
                <w:spacing w:val="-29"/>
                <w:w w:val="95"/>
                <w:sz w:val="22"/>
              </w:rPr>
              <w:t xml:space="preserve"> </w:t>
            </w:r>
            <w:r w:rsidRPr="00C53F2C">
              <w:rPr>
                <w:rFonts w:ascii="Century Gothic" w:hAnsi="Century Gothic"/>
                <w:w w:val="95"/>
                <w:sz w:val="22"/>
              </w:rPr>
              <w:t>los</w:t>
            </w:r>
            <w:r w:rsidRPr="00C53F2C">
              <w:rPr>
                <w:rFonts w:ascii="Century Gothic" w:hAnsi="Century Gothic"/>
                <w:spacing w:val="-28"/>
                <w:w w:val="95"/>
                <w:sz w:val="22"/>
              </w:rPr>
              <w:t xml:space="preserve"> </w:t>
            </w:r>
            <w:r w:rsidRPr="00C53F2C">
              <w:rPr>
                <w:rFonts w:ascii="Century Gothic" w:hAnsi="Century Gothic"/>
                <w:w w:val="95"/>
                <w:sz w:val="22"/>
              </w:rPr>
              <w:t>pedidos</w:t>
            </w:r>
            <w:r w:rsidRPr="00C53F2C">
              <w:rPr>
                <w:rFonts w:ascii="Century Gothic" w:hAnsi="Century Gothic"/>
                <w:spacing w:val="-28"/>
                <w:w w:val="95"/>
                <w:sz w:val="22"/>
              </w:rPr>
              <w:t xml:space="preserve"> </w:t>
            </w:r>
            <w:r w:rsidRPr="00C53F2C">
              <w:rPr>
                <w:rFonts w:ascii="Century Gothic" w:hAnsi="Century Gothic"/>
                <w:w w:val="95"/>
                <w:sz w:val="22"/>
              </w:rPr>
              <w:t>de</w:t>
            </w:r>
            <w:r w:rsidRPr="00C53F2C">
              <w:rPr>
                <w:rFonts w:ascii="Century Gothic" w:hAnsi="Century Gothic"/>
                <w:spacing w:val="-29"/>
                <w:w w:val="95"/>
                <w:sz w:val="22"/>
              </w:rPr>
              <w:t xml:space="preserve"> </w:t>
            </w:r>
            <w:r w:rsidRPr="00C53F2C">
              <w:rPr>
                <w:rFonts w:ascii="Century Gothic" w:hAnsi="Century Gothic"/>
                <w:w w:val="95"/>
                <w:sz w:val="22"/>
              </w:rPr>
              <w:t>suministros</w:t>
            </w:r>
            <w:r w:rsidRPr="00C53F2C">
              <w:rPr>
                <w:rFonts w:ascii="Century Gothic" w:hAnsi="Century Gothic"/>
                <w:spacing w:val="-29"/>
                <w:w w:val="95"/>
                <w:sz w:val="22"/>
              </w:rPr>
              <w:t xml:space="preserve"> </w:t>
            </w:r>
            <w:r w:rsidRPr="00C53F2C">
              <w:rPr>
                <w:rFonts w:ascii="Century Gothic" w:hAnsi="Century Gothic"/>
                <w:w w:val="95"/>
                <w:sz w:val="22"/>
              </w:rPr>
              <w:t>y servicios</w:t>
            </w:r>
            <w:r w:rsidRPr="00C53F2C">
              <w:rPr>
                <w:rFonts w:ascii="Century Gothic" w:hAnsi="Century Gothic"/>
                <w:spacing w:val="-21"/>
                <w:w w:val="95"/>
                <w:sz w:val="22"/>
              </w:rPr>
              <w:t xml:space="preserve"> </w:t>
            </w:r>
            <w:r w:rsidRPr="00C53F2C">
              <w:rPr>
                <w:rFonts w:ascii="Century Gothic" w:hAnsi="Century Gothic"/>
                <w:w w:val="95"/>
                <w:sz w:val="22"/>
              </w:rPr>
              <w:t>para</w:t>
            </w:r>
            <w:r w:rsidRPr="00C53F2C">
              <w:rPr>
                <w:rFonts w:ascii="Century Gothic" w:hAnsi="Century Gothic"/>
                <w:spacing w:val="-24"/>
                <w:w w:val="95"/>
                <w:sz w:val="22"/>
              </w:rPr>
              <w:t xml:space="preserve"> </w:t>
            </w:r>
            <w:r w:rsidRPr="00C53F2C">
              <w:rPr>
                <w:rFonts w:ascii="Century Gothic" w:hAnsi="Century Gothic"/>
                <w:w w:val="95"/>
                <w:sz w:val="22"/>
              </w:rPr>
              <w:t>su</w:t>
            </w:r>
            <w:r w:rsidRPr="00C53F2C">
              <w:rPr>
                <w:rFonts w:ascii="Century Gothic" w:hAnsi="Century Gothic"/>
                <w:spacing w:val="-21"/>
                <w:w w:val="95"/>
                <w:sz w:val="22"/>
              </w:rPr>
              <w:t xml:space="preserve"> </w:t>
            </w:r>
            <w:r w:rsidRPr="00C53F2C">
              <w:rPr>
                <w:rFonts w:ascii="Century Gothic" w:hAnsi="Century Gothic"/>
                <w:w w:val="95"/>
                <w:sz w:val="22"/>
              </w:rPr>
              <w:t>posterior</w:t>
            </w:r>
            <w:r w:rsidRPr="00C53F2C">
              <w:rPr>
                <w:rFonts w:ascii="Century Gothic" w:hAnsi="Century Gothic"/>
                <w:spacing w:val="-22"/>
                <w:w w:val="95"/>
                <w:sz w:val="22"/>
              </w:rPr>
              <w:t xml:space="preserve"> </w:t>
            </w:r>
            <w:r w:rsidRPr="00C53F2C">
              <w:rPr>
                <w:rFonts w:ascii="Century Gothic" w:hAnsi="Century Gothic"/>
                <w:w w:val="95"/>
                <w:sz w:val="22"/>
              </w:rPr>
              <w:t>alistamiento</w:t>
            </w:r>
            <w:r w:rsidRPr="00C53F2C">
              <w:rPr>
                <w:rFonts w:ascii="Century Gothic" w:hAnsi="Century Gothic"/>
                <w:spacing w:val="-20"/>
                <w:w w:val="95"/>
                <w:sz w:val="22"/>
              </w:rPr>
              <w:t xml:space="preserve"> </w:t>
            </w:r>
            <w:r w:rsidRPr="00C53F2C">
              <w:rPr>
                <w:rFonts w:ascii="Century Gothic" w:hAnsi="Century Gothic"/>
                <w:w w:val="95"/>
                <w:sz w:val="22"/>
              </w:rPr>
              <w:t>o</w:t>
            </w:r>
            <w:r w:rsidRPr="00C53F2C">
              <w:rPr>
                <w:rFonts w:ascii="Century Gothic" w:hAnsi="Century Gothic"/>
                <w:spacing w:val="-21"/>
                <w:w w:val="95"/>
                <w:sz w:val="22"/>
              </w:rPr>
              <w:t xml:space="preserve"> </w:t>
            </w:r>
            <w:r w:rsidRPr="00C53F2C">
              <w:rPr>
                <w:rFonts w:ascii="Century Gothic" w:hAnsi="Century Gothic"/>
                <w:w w:val="95"/>
                <w:sz w:val="22"/>
              </w:rPr>
              <w:t>preparación.</w:t>
            </w:r>
          </w:p>
          <w:p w14:paraId="31E8DEB9" w14:textId="77777777" w:rsidR="00A16C02" w:rsidRPr="00C53F2C" w:rsidRDefault="00A16C02" w:rsidP="00C660CC">
            <w:pPr>
              <w:pStyle w:val="TableParagraph"/>
              <w:numPr>
                <w:ilvl w:val="0"/>
                <w:numId w:val="7"/>
              </w:numPr>
              <w:tabs>
                <w:tab w:val="left" w:pos="348"/>
              </w:tabs>
              <w:ind w:left="0" w:right="212" w:hanging="165"/>
              <w:rPr>
                <w:rFonts w:ascii="Century Gothic" w:hAnsi="Century Gothic"/>
                <w:sz w:val="22"/>
              </w:rPr>
            </w:pPr>
            <w:r w:rsidRPr="00C53F2C">
              <w:rPr>
                <w:rFonts w:ascii="Century Gothic" w:hAnsi="Century Gothic"/>
                <w:w w:val="95"/>
                <w:sz w:val="22"/>
              </w:rPr>
              <w:t>Acondicionar</w:t>
            </w:r>
            <w:r w:rsidRPr="00C53F2C">
              <w:rPr>
                <w:rFonts w:ascii="Century Gothic" w:hAnsi="Century Gothic"/>
                <w:spacing w:val="-37"/>
                <w:w w:val="95"/>
                <w:sz w:val="22"/>
              </w:rPr>
              <w:t xml:space="preserve"> </w:t>
            </w:r>
            <w:r w:rsidRPr="00C53F2C">
              <w:rPr>
                <w:rFonts w:ascii="Century Gothic" w:hAnsi="Century Gothic"/>
                <w:w w:val="95"/>
                <w:sz w:val="22"/>
              </w:rPr>
              <w:t>de</w:t>
            </w:r>
            <w:r w:rsidRPr="00C53F2C">
              <w:rPr>
                <w:rFonts w:ascii="Century Gothic" w:hAnsi="Century Gothic"/>
                <w:spacing w:val="-36"/>
                <w:w w:val="95"/>
                <w:sz w:val="22"/>
              </w:rPr>
              <w:t xml:space="preserve"> </w:t>
            </w:r>
            <w:r w:rsidRPr="00C53F2C">
              <w:rPr>
                <w:rFonts w:ascii="Century Gothic" w:hAnsi="Century Gothic"/>
                <w:w w:val="95"/>
                <w:sz w:val="22"/>
              </w:rPr>
              <w:t>manera</w:t>
            </w:r>
            <w:r w:rsidRPr="00C53F2C">
              <w:rPr>
                <w:rFonts w:ascii="Century Gothic" w:hAnsi="Century Gothic"/>
                <w:spacing w:val="-36"/>
                <w:w w:val="95"/>
                <w:sz w:val="22"/>
              </w:rPr>
              <w:t xml:space="preserve"> </w:t>
            </w:r>
            <w:r w:rsidRPr="00C53F2C">
              <w:rPr>
                <w:rFonts w:ascii="Century Gothic" w:hAnsi="Century Gothic"/>
                <w:w w:val="95"/>
                <w:sz w:val="22"/>
              </w:rPr>
              <w:t>adecuada</w:t>
            </w:r>
            <w:r w:rsidRPr="00C53F2C">
              <w:rPr>
                <w:rFonts w:ascii="Century Gothic" w:hAnsi="Century Gothic"/>
                <w:spacing w:val="-34"/>
                <w:w w:val="95"/>
                <w:sz w:val="22"/>
              </w:rPr>
              <w:t xml:space="preserve"> </w:t>
            </w:r>
            <w:r w:rsidRPr="00C53F2C">
              <w:rPr>
                <w:rFonts w:ascii="Century Gothic" w:hAnsi="Century Gothic"/>
                <w:w w:val="95"/>
                <w:sz w:val="22"/>
              </w:rPr>
              <w:t>los</w:t>
            </w:r>
            <w:r w:rsidRPr="00C53F2C">
              <w:rPr>
                <w:rFonts w:ascii="Century Gothic" w:hAnsi="Century Gothic"/>
                <w:spacing w:val="-36"/>
                <w:w w:val="95"/>
                <w:sz w:val="22"/>
              </w:rPr>
              <w:t xml:space="preserve"> </w:t>
            </w:r>
            <w:r w:rsidRPr="00C53F2C">
              <w:rPr>
                <w:rFonts w:ascii="Century Gothic" w:hAnsi="Century Gothic"/>
                <w:w w:val="95"/>
                <w:sz w:val="22"/>
              </w:rPr>
              <w:t>suministros</w:t>
            </w:r>
            <w:r w:rsidRPr="00C53F2C">
              <w:rPr>
                <w:rFonts w:ascii="Century Gothic" w:hAnsi="Century Gothic"/>
                <w:spacing w:val="-36"/>
                <w:w w:val="95"/>
                <w:sz w:val="22"/>
              </w:rPr>
              <w:t xml:space="preserve"> </w:t>
            </w:r>
            <w:r w:rsidRPr="00C53F2C">
              <w:rPr>
                <w:rFonts w:ascii="Century Gothic" w:hAnsi="Century Gothic"/>
                <w:w w:val="95"/>
                <w:sz w:val="22"/>
              </w:rPr>
              <w:t xml:space="preserve">que </w:t>
            </w:r>
            <w:r w:rsidRPr="00C53F2C">
              <w:rPr>
                <w:rFonts w:ascii="Century Gothic" w:hAnsi="Century Gothic"/>
                <w:sz w:val="22"/>
              </w:rPr>
              <w:t>satisfagan</w:t>
            </w:r>
            <w:r w:rsidRPr="00C53F2C">
              <w:rPr>
                <w:rFonts w:ascii="Century Gothic" w:hAnsi="Century Gothic"/>
                <w:spacing w:val="-27"/>
                <w:sz w:val="22"/>
              </w:rPr>
              <w:t xml:space="preserve"> </w:t>
            </w:r>
            <w:r w:rsidRPr="00C53F2C">
              <w:rPr>
                <w:rFonts w:ascii="Century Gothic" w:hAnsi="Century Gothic"/>
                <w:sz w:val="22"/>
              </w:rPr>
              <w:t>las</w:t>
            </w:r>
            <w:r w:rsidRPr="00C53F2C">
              <w:rPr>
                <w:rFonts w:ascii="Century Gothic" w:hAnsi="Century Gothic"/>
                <w:spacing w:val="-25"/>
                <w:sz w:val="22"/>
              </w:rPr>
              <w:t xml:space="preserve"> </w:t>
            </w:r>
            <w:r w:rsidRPr="00C53F2C">
              <w:rPr>
                <w:rFonts w:ascii="Century Gothic" w:hAnsi="Century Gothic"/>
                <w:sz w:val="22"/>
              </w:rPr>
              <w:t>necesidades</w:t>
            </w:r>
            <w:r w:rsidRPr="00C53F2C">
              <w:rPr>
                <w:rFonts w:ascii="Century Gothic" w:hAnsi="Century Gothic"/>
                <w:spacing w:val="-27"/>
                <w:sz w:val="22"/>
              </w:rPr>
              <w:t xml:space="preserve"> </w:t>
            </w:r>
            <w:r w:rsidRPr="00C53F2C">
              <w:rPr>
                <w:rFonts w:ascii="Century Gothic" w:hAnsi="Century Gothic"/>
                <w:sz w:val="22"/>
              </w:rPr>
              <w:t>de</w:t>
            </w:r>
            <w:r w:rsidRPr="00C53F2C">
              <w:rPr>
                <w:rFonts w:ascii="Century Gothic" w:hAnsi="Century Gothic"/>
                <w:spacing w:val="-26"/>
                <w:sz w:val="22"/>
              </w:rPr>
              <w:t xml:space="preserve"> </w:t>
            </w:r>
            <w:r w:rsidRPr="00C53F2C">
              <w:rPr>
                <w:rFonts w:ascii="Century Gothic" w:hAnsi="Century Gothic"/>
                <w:sz w:val="22"/>
              </w:rPr>
              <w:t>los</w:t>
            </w:r>
            <w:r w:rsidRPr="00C53F2C">
              <w:rPr>
                <w:rFonts w:ascii="Century Gothic" w:hAnsi="Century Gothic"/>
                <w:spacing w:val="-27"/>
                <w:sz w:val="22"/>
              </w:rPr>
              <w:t xml:space="preserve"> </w:t>
            </w:r>
            <w:r w:rsidRPr="00C53F2C">
              <w:rPr>
                <w:rFonts w:ascii="Century Gothic" w:hAnsi="Century Gothic"/>
                <w:sz w:val="22"/>
              </w:rPr>
              <w:t>clientes.</w:t>
            </w:r>
          </w:p>
          <w:p w14:paraId="4DB52FE7" w14:textId="77777777" w:rsidR="00A16C02" w:rsidRPr="00C53F2C" w:rsidRDefault="00A16C02" w:rsidP="00C660CC">
            <w:pPr>
              <w:pStyle w:val="TableParagraph"/>
              <w:numPr>
                <w:ilvl w:val="0"/>
                <w:numId w:val="7"/>
              </w:numPr>
              <w:tabs>
                <w:tab w:val="left" w:pos="348"/>
              </w:tabs>
              <w:ind w:left="0" w:hanging="165"/>
              <w:rPr>
                <w:rFonts w:ascii="Century Gothic" w:hAnsi="Century Gothic"/>
                <w:sz w:val="22"/>
              </w:rPr>
            </w:pPr>
            <w:r w:rsidRPr="00C53F2C">
              <w:rPr>
                <w:rFonts w:ascii="Century Gothic" w:hAnsi="Century Gothic"/>
                <w:sz w:val="22"/>
              </w:rPr>
              <w:t>Hacer</w:t>
            </w:r>
            <w:r w:rsidRPr="00C53F2C">
              <w:rPr>
                <w:rFonts w:ascii="Century Gothic" w:hAnsi="Century Gothic"/>
                <w:spacing w:val="-23"/>
                <w:sz w:val="22"/>
              </w:rPr>
              <w:t xml:space="preserve"> </w:t>
            </w:r>
            <w:r w:rsidRPr="00C53F2C">
              <w:rPr>
                <w:rFonts w:ascii="Century Gothic" w:hAnsi="Century Gothic"/>
                <w:sz w:val="22"/>
              </w:rPr>
              <w:t>llegar</w:t>
            </w:r>
            <w:r w:rsidRPr="00C53F2C">
              <w:rPr>
                <w:rFonts w:ascii="Century Gothic" w:hAnsi="Century Gothic"/>
                <w:spacing w:val="-24"/>
                <w:sz w:val="22"/>
              </w:rPr>
              <w:t xml:space="preserve"> </w:t>
            </w:r>
            <w:r w:rsidRPr="00C53F2C">
              <w:rPr>
                <w:rFonts w:ascii="Century Gothic" w:hAnsi="Century Gothic"/>
                <w:sz w:val="22"/>
              </w:rPr>
              <w:t>los</w:t>
            </w:r>
            <w:r w:rsidRPr="00C53F2C">
              <w:rPr>
                <w:rFonts w:ascii="Century Gothic" w:hAnsi="Century Gothic"/>
                <w:spacing w:val="-25"/>
                <w:sz w:val="22"/>
              </w:rPr>
              <w:t xml:space="preserve"> </w:t>
            </w:r>
            <w:r w:rsidRPr="00C53F2C">
              <w:rPr>
                <w:rFonts w:ascii="Century Gothic" w:hAnsi="Century Gothic"/>
                <w:sz w:val="22"/>
              </w:rPr>
              <w:t>suministros</w:t>
            </w:r>
            <w:r w:rsidRPr="00C53F2C">
              <w:rPr>
                <w:rFonts w:ascii="Century Gothic" w:hAnsi="Century Gothic"/>
                <w:spacing w:val="-26"/>
                <w:sz w:val="22"/>
              </w:rPr>
              <w:t xml:space="preserve"> </w:t>
            </w:r>
            <w:r w:rsidRPr="00C53F2C">
              <w:rPr>
                <w:rFonts w:ascii="Century Gothic" w:hAnsi="Century Gothic"/>
                <w:sz w:val="22"/>
              </w:rPr>
              <w:t>al</w:t>
            </w:r>
            <w:r w:rsidRPr="00C53F2C">
              <w:rPr>
                <w:rFonts w:ascii="Century Gothic" w:hAnsi="Century Gothic"/>
                <w:spacing w:val="-23"/>
                <w:sz w:val="22"/>
              </w:rPr>
              <w:t xml:space="preserve"> </w:t>
            </w:r>
            <w:r w:rsidRPr="00C53F2C">
              <w:rPr>
                <w:rFonts w:ascii="Century Gothic" w:hAnsi="Century Gothic"/>
                <w:sz w:val="22"/>
              </w:rPr>
              <w:t>sitio</w:t>
            </w:r>
            <w:r w:rsidRPr="00C53F2C">
              <w:rPr>
                <w:rFonts w:ascii="Century Gothic" w:hAnsi="Century Gothic"/>
                <w:spacing w:val="-23"/>
                <w:sz w:val="22"/>
              </w:rPr>
              <w:t xml:space="preserve"> </w:t>
            </w:r>
            <w:r w:rsidRPr="00C53F2C">
              <w:rPr>
                <w:rFonts w:ascii="Century Gothic" w:hAnsi="Century Gothic"/>
                <w:sz w:val="22"/>
              </w:rPr>
              <w:t>donde</w:t>
            </w:r>
            <w:r w:rsidRPr="00C53F2C">
              <w:rPr>
                <w:rFonts w:ascii="Century Gothic" w:hAnsi="Century Gothic"/>
                <w:spacing w:val="-26"/>
                <w:sz w:val="22"/>
              </w:rPr>
              <w:t xml:space="preserve"> </w:t>
            </w:r>
            <w:r w:rsidRPr="00C53F2C">
              <w:rPr>
                <w:rFonts w:ascii="Century Gothic" w:hAnsi="Century Gothic"/>
                <w:sz w:val="22"/>
              </w:rPr>
              <w:t>son</w:t>
            </w:r>
            <w:r w:rsidR="009E369B" w:rsidRPr="00C53F2C">
              <w:rPr>
                <w:rFonts w:ascii="Century Gothic" w:hAnsi="Century Gothic"/>
                <w:sz w:val="22"/>
              </w:rPr>
              <w:t xml:space="preserve"> </w:t>
            </w:r>
            <w:r w:rsidRPr="00C53F2C">
              <w:rPr>
                <w:rFonts w:ascii="Century Gothic" w:hAnsi="Century Gothic"/>
                <w:sz w:val="22"/>
              </w:rPr>
              <w:t>necesarios.</w:t>
            </w:r>
          </w:p>
        </w:tc>
      </w:tr>
      <w:tr w:rsidR="00A16C02" w:rsidRPr="00C53F2C" w14:paraId="11DFB4E8" w14:textId="77777777" w:rsidTr="00652011">
        <w:trPr>
          <w:trHeight w:val="2685"/>
          <w:jc w:val="center"/>
        </w:trPr>
        <w:tc>
          <w:tcPr>
            <w:tcW w:w="231" w:type="pct"/>
            <w:vMerge/>
            <w:tcBorders>
              <w:top w:val="nil"/>
              <w:left w:val="single" w:sz="8" w:space="0" w:color="000000"/>
              <w:bottom w:val="single" w:sz="8" w:space="0" w:color="000000"/>
              <w:right w:val="single" w:sz="8" w:space="0" w:color="000000"/>
            </w:tcBorders>
            <w:shd w:val="clear" w:color="auto" w:fill="92CDDC" w:themeFill="accent5" w:themeFillTint="99"/>
            <w:textDirection w:val="btLr"/>
          </w:tcPr>
          <w:p w14:paraId="62A1BCA2" w14:textId="77777777" w:rsidR="00A16C02" w:rsidRPr="00C53F2C" w:rsidRDefault="00A16C02" w:rsidP="00CC64D8">
            <w:pPr>
              <w:rPr>
                <w:rFonts w:ascii="Century Gothic" w:hAnsi="Century Gothic"/>
                <w:sz w:val="22"/>
              </w:rPr>
            </w:pPr>
          </w:p>
        </w:tc>
        <w:tc>
          <w:tcPr>
            <w:tcW w:w="1666" w:type="pct"/>
            <w:vMerge/>
            <w:tcBorders>
              <w:top w:val="nil"/>
              <w:left w:val="single" w:sz="8" w:space="0" w:color="000000"/>
            </w:tcBorders>
            <w:shd w:val="clear" w:color="auto" w:fill="auto"/>
          </w:tcPr>
          <w:p w14:paraId="71CE8018" w14:textId="77777777" w:rsidR="00A16C02" w:rsidRPr="00C53F2C" w:rsidRDefault="00A16C02" w:rsidP="00CC64D8">
            <w:pPr>
              <w:rPr>
                <w:rFonts w:ascii="Century Gothic" w:hAnsi="Century Gothic"/>
                <w:sz w:val="22"/>
              </w:rPr>
            </w:pPr>
          </w:p>
        </w:tc>
        <w:tc>
          <w:tcPr>
            <w:tcW w:w="260" w:type="pct"/>
            <w:shd w:val="clear" w:color="auto" w:fill="auto"/>
            <w:textDirection w:val="btLr"/>
          </w:tcPr>
          <w:p w14:paraId="1A15127B"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5"/>
                <w:sz w:val="22"/>
              </w:rPr>
              <w:t>SERVICIOS</w:t>
            </w:r>
            <w:r w:rsidRPr="00C53F2C">
              <w:rPr>
                <w:rFonts w:ascii="Century Gothic" w:hAnsi="Century Gothic"/>
                <w:b/>
                <w:w w:val="95"/>
                <w:sz w:val="22"/>
                <w:vertAlign w:val="superscript"/>
              </w:rPr>
              <w:t>3</w:t>
            </w:r>
          </w:p>
        </w:tc>
        <w:tc>
          <w:tcPr>
            <w:tcW w:w="2843" w:type="pct"/>
            <w:tcBorders>
              <w:top w:val="single" w:sz="8" w:space="0" w:color="000000"/>
              <w:bottom w:val="single" w:sz="8" w:space="0" w:color="000000"/>
              <w:right w:val="single" w:sz="8" w:space="0" w:color="000000"/>
            </w:tcBorders>
            <w:shd w:val="clear" w:color="auto" w:fill="auto"/>
          </w:tcPr>
          <w:p w14:paraId="3572B29B" w14:textId="77777777" w:rsidR="00A16C02" w:rsidRPr="00C53F2C" w:rsidRDefault="00A16C02" w:rsidP="00C660CC">
            <w:pPr>
              <w:pStyle w:val="TableParagraph"/>
              <w:numPr>
                <w:ilvl w:val="0"/>
                <w:numId w:val="6"/>
              </w:numPr>
              <w:tabs>
                <w:tab w:val="left" w:pos="296"/>
              </w:tabs>
              <w:ind w:left="0" w:right="193"/>
              <w:rPr>
                <w:rFonts w:ascii="Century Gothic" w:hAnsi="Century Gothic"/>
                <w:sz w:val="22"/>
              </w:rPr>
            </w:pPr>
            <w:r w:rsidRPr="00C53F2C">
              <w:rPr>
                <w:rFonts w:ascii="Century Gothic" w:hAnsi="Century Gothic"/>
                <w:w w:val="95"/>
                <w:sz w:val="22"/>
              </w:rPr>
              <w:t>Identificar</w:t>
            </w:r>
            <w:r w:rsidRPr="00C53F2C">
              <w:rPr>
                <w:rFonts w:ascii="Century Gothic" w:hAnsi="Century Gothic"/>
                <w:spacing w:val="-35"/>
                <w:w w:val="95"/>
                <w:sz w:val="22"/>
              </w:rPr>
              <w:t xml:space="preserve"> </w:t>
            </w:r>
            <w:r w:rsidRPr="00C53F2C">
              <w:rPr>
                <w:rFonts w:ascii="Century Gothic" w:hAnsi="Century Gothic"/>
                <w:w w:val="95"/>
                <w:sz w:val="22"/>
              </w:rPr>
              <w:t>los</w:t>
            </w:r>
            <w:r w:rsidRPr="00C53F2C">
              <w:rPr>
                <w:rFonts w:ascii="Century Gothic" w:hAnsi="Century Gothic"/>
                <w:spacing w:val="-34"/>
                <w:w w:val="95"/>
                <w:sz w:val="22"/>
              </w:rPr>
              <w:t xml:space="preserve"> </w:t>
            </w:r>
            <w:r w:rsidRPr="00C53F2C">
              <w:rPr>
                <w:rFonts w:ascii="Century Gothic" w:hAnsi="Century Gothic"/>
                <w:w w:val="95"/>
                <w:sz w:val="22"/>
              </w:rPr>
              <w:t>servicios</w:t>
            </w:r>
            <w:r w:rsidRPr="00C53F2C">
              <w:rPr>
                <w:rFonts w:ascii="Century Gothic" w:hAnsi="Century Gothic"/>
                <w:spacing w:val="-35"/>
                <w:w w:val="95"/>
                <w:sz w:val="22"/>
              </w:rPr>
              <w:t xml:space="preserve"> </w:t>
            </w:r>
            <w:r w:rsidRPr="00C53F2C">
              <w:rPr>
                <w:rFonts w:ascii="Century Gothic" w:hAnsi="Century Gothic"/>
                <w:w w:val="95"/>
                <w:sz w:val="22"/>
              </w:rPr>
              <w:t>y</w:t>
            </w:r>
            <w:r w:rsidRPr="00C53F2C">
              <w:rPr>
                <w:rFonts w:ascii="Century Gothic" w:hAnsi="Century Gothic"/>
                <w:spacing w:val="-33"/>
                <w:w w:val="95"/>
                <w:sz w:val="22"/>
              </w:rPr>
              <w:t xml:space="preserve"> </w:t>
            </w:r>
            <w:r w:rsidRPr="00C53F2C">
              <w:rPr>
                <w:rFonts w:ascii="Century Gothic" w:hAnsi="Century Gothic"/>
                <w:w w:val="95"/>
                <w:sz w:val="22"/>
              </w:rPr>
              <w:t>necesidades</w:t>
            </w:r>
            <w:r w:rsidRPr="00C53F2C">
              <w:rPr>
                <w:rFonts w:ascii="Century Gothic" w:hAnsi="Century Gothic"/>
                <w:spacing w:val="-36"/>
                <w:w w:val="95"/>
                <w:sz w:val="22"/>
              </w:rPr>
              <w:t xml:space="preserve"> </w:t>
            </w:r>
            <w:r w:rsidRPr="00C53F2C">
              <w:rPr>
                <w:rFonts w:ascii="Century Gothic" w:hAnsi="Century Gothic"/>
                <w:w w:val="95"/>
                <w:sz w:val="22"/>
              </w:rPr>
              <w:t>de</w:t>
            </w:r>
            <w:r w:rsidRPr="00C53F2C">
              <w:rPr>
                <w:rFonts w:ascii="Century Gothic" w:hAnsi="Century Gothic"/>
                <w:spacing w:val="-33"/>
                <w:w w:val="95"/>
                <w:sz w:val="22"/>
              </w:rPr>
              <w:t xml:space="preserve"> </w:t>
            </w:r>
            <w:r w:rsidRPr="00C53F2C">
              <w:rPr>
                <w:rFonts w:ascii="Century Gothic" w:hAnsi="Century Gothic"/>
                <w:w w:val="95"/>
                <w:sz w:val="22"/>
              </w:rPr>
              <w:t>apoyo</w:t>
            </w:r>
            <w:r w:rsidRPr="00C53F2C">
              <w:rPr>
                <w:rFonts w:ascii="Century Gothic" w:hAnsi="Century Gothic"/>
                <w:spacing w:val="-34"/>
                <w:w w:val="95"/>
                <w:sz w:val="22"/>
              </w:rPr>
              <w:t xml:space="preserve"> </w:t>
            </w:r>
            <w:r w:rsidRPr="00C53F2C">
              <w:rPr>
                <w:rFonts w:ascii="Century Gothic" w:hAnsi="Century Gothic"/>
                <w:w w:val="95"/>
                <w:sz w:val="22"/>
              </w:rPr>
              <w:t>para</w:t>
            </w:r>
            <w:r w:rsidRPr="00C53F2C">
              <w:rPr>
                <w:rFonts w:ascii="Century Gothic" w:hAnsi="Century Gothic"/>
                <w:spacing w:val="-35"/>
                <w:w w:val="95"/>
                <w:sz w:val="22"/>
              </w:rPr>
              <w:t xml:space="preserve"> </w:t>
            </w:r>
            <w:r w:rsidRPr="00C53F2C">
              <w:rPr>
                <w:rFonts w:ascii="Century Gothic" w:hAnsi="Century Gothic"/>
                <w:w w:val="95"/>
                <w:sz w:val="22"/>
              </w:rPr>
              <w:t xml:space="preserve">las </w:t>
            </w:r>
            <w:r w:rsidRPr="00C53F2C">
              <w:rPr>
                <w:rFonts w:ascii="Century Gothic" w:hAnsi="Century Gothic"/>
                <w:sz w:val="22"/>
              </w:rPr>
              <w:t>operaciones</w:t>
            </w:r>
            <w:r w:rsidRPr="00C53F2C">
              <w:rPr>
                <w:rFonts w:ascii="Century Gothic" w:hAnsi="Century Gothic"/>
                <w:spacing w:val="-45"/>
                <w:sz w:val="22"/>
              </w:rPr>
              <w:t xml:space="preserve"> </w:t>
            </w:r>
            <w:r w:rsidRPr="00C53F2C">
              <w:rPr>
                <w:rFonts w:ascii="Century Gothic" w:hAnsi="Century Gothic"/>
                <w:sz w:val="22"/>
              </w:rPr>
              <w:t>planificadas</w:t>
            </w:r>
            <w:r w:rsidRPr="00C53F2C">
              <w:rPr>
                <w:rFonts w:ascii="Century Gothic" w:hAnsi="Century Gothic"/>
                <w:spacing w:val="-43"/>
                <w:sz w:val="22"/>
              </w:rPr>
              <w:t xml:space="preserve"> </w:t>
            </w:r>
            <w:r w:rsidRPr="00C53F2C">
              <w:rPr>
                <w:rFonts w:ascii="Century Gothic" w:hAnsi="Century Gothic"/>
                <w:sz w:val="22"/>
              </w:rPr>
              <w:t>y</w:t>
            </w:r>
            <w:r w:rsidRPr="00C53F2C">
              <w:rPr>
                <w:rFonts w:ascii="Century Gothic" w:hAnsi="Century Gothic"/>
                <w:spacing w:val="-45"/>
                <w:sz w:val="22"/>
              </w:rPr>
              <w:t xml:space="preserve"> </w:t>
            </w:r>
            <w:r w:rsidRPr="00C53F2C">
              <w:rPr>
                <w:rFonts w:ascii="Century Gothic" w:hAnsi="Century Gothic"/>
                <w:sz w:val="22"/>
              </w:rPr>
              <w:t>esperadas.</w:t>
            </w:r>
            <w:r w:rsidRPr="00C53F2C">
              <w:rPr>
                <w:rFonts w:ascii="Century Gothic" w:hAnsi="Century Gothic"/>
                <w:spacing w:val="-43"/>
                <w:sz w:val="22"/>
              </w:rPr>
              <w:t xml:space="preserve"> </w:t>
            </w:r>
            <w:r w:rsidRPr="00C53F2C">
              <w:rPr>
                <w:rFonts w:ascii="Century Gothic" w:hAnsi="Century Gothic"/>
                <w:sz w:val="22"/>
              </w:rPr>
              <w:t>Tales</w:t>
            </w:r>
            <w:r w:rsidRPr="00C53F2C">
              <w:rPr>
                <w:rFonts w:ascii="Century Gothic" w:hAnsi="Century Gothic"/>
                <w:spacing w:val="-44"/>
                <w:sz w:val="22"/>
              </w:rPr>
              <w:t xml:space="preserve"> </w:t>
            </w:r>
            <w:r w:rsidRPr="00C53F2C">
              <w:rPr>
                <w:rFonts w:ascii="Century Gothic" w:hAnsi="Century Gothic"/>
                <w:sz w:val="22"/>
              </w:rPr>
              <w:t>como: instalaciones, informática, medios de transporte, sistema</w:t>
            </w:r>
            <w:r w:rsidRPr="00C53F2C">
              <w:rPr>
                <w:rFonts w:ascii="Century Gothic" w:hAnsi="Century Gothic"/>
                <w:spacing w:val="-20"/>
                <w:sz w:val="22"/>
              </w:rPr>
              <w:t xml:space="preserve"> </w:t>
            </w:r>
            <w:r w:rsidRPr="00C53F2C">
              <w:rPr>
                <w:rFonts w:ascii="Century Gothic" w:hAnsi="Century Gothic"/>
                <w:sz w:val="22"/>
              </w:rPr>
              <w:t>de</w:t>
            </w:r>
            <w:r w:rsidRPr="00C53F2C">
              <w:rPr>
                <w:rFonts w:ascii="Century Gothic" w:hAnsi="Century Gothic"/>
                <w:spacing w:val="-21"/>
                <w:sz w:val="22"/>
              </w:rPr>
              <w:t xml:space="preserve"> </w:t>
            </w:r>
            <w:r w:rsidRPr="00C53F2C">
              <w:rPr>
                <w:rFonts w:ascii="Century Gothic" w:hAnsi="Century Gothic"/>
                <w:sz w:val="22"/>
              </w:rPr>
              <w:t>comunicación</w:t>
            </w:r>
            <w:r w:rsidRPr="00C53F2C">
              <w:rPr>
                <w:rFonts w:ascii="Century Gothic" w:hAnsi="Century Gothic"/>
                <w:spacing w:val="-21"/>
                <w:sz w:val="22"/>
              </w:rPr>
              <w:t xml:space="preserve"> </w:t>
            </w:r>
            <w:r w:rsidRPr="00C53F2C">
              <w:rPr>
                <w:rFonts w:ascii="Century Gothic" w:hAnsi="Century Gothic"/>
                <w:sz w:val="22"/>
              </w:rPr>
              <w:t>y</w:t>
            </w:r>
            <w:r w:rsidRPr="00C53F2C">
              <w:rPr>
                <w:rFonts w:ascii="Century Gothic" w:hAnsi="Century Gothic"/>
                <w:spacing w:val="-20"/>
                <w:sz w:val="22"/>
              </w:rPr>
              <w:t xml:space="preserve"> </w:t>
            </w:r>
            <w:r w:rsidRPr="00C53F2C">
              <w:rPr>
                <w:rFonts w:ascii="Century Gothic" w:hAnsi="Century Gothic"/>
                <w:sz w:val="22"/>
              </w:rPr>
              <w:t>personal.</w:t>
            </w:r>
          </w:p>
          <w:p w14:paraId="0C3AA773" w14:textId="77777777" w:rsidR="00A16C02" w:rsidRPr="00C53F2C" w:rsidRDefault="00A16C02" w:rsidP="00C660CC">
            <w:pPr>
              <w:pStyle w:val="TableParagraph"/>
              <w:numPr>
                <w:ilvl w:val="0"/>
                <w:numId w:val="6"/>
              </w:numPr>
              <w:tabs>
                <w:tab w:val="left" w:pos="296"/>
              </w:tabs>
              <w:ind w:left="0" w:right="195"/>
              <w:rPr>
                <w:rFonts w:ascii="Century Gothic" w:hAnsi="Century Gothic"/>
                <w:sz w:val="22"/>
              </w:rPr>
            </w:pPr>
            <w:r w:rsidRPr="00C53F2C">
              <w:rPr>
                <w:rFonts w:ascii="Century Gothic" w:hAnsi="Century Gothic"/>
                <w:w w:val="95"/>
                <w:sz w:val="22"/>
              </w:rPr>
              <w:t>Determinar</w:t>
            </w:r>
            <w:r w:rsidRPr="00C53F2C">
              <w:rPr>
                <w:rFonts w:ascii="Century Gothic" w:hAnsi="Century Gothic"/>
                <w:spacing w:val="-29"/>
                <w:w w:val="95"/>
                <w:sz w:val="22"/>
              </w:rPr>
              <w:t xml:space="preserve"> </w:t>
            </w:r>
            <w:r w:rsidRPr="00C53F2C">
              <w:rPr>
                <w:rFonts w:ascii="Century Gothic" w:hAnsi="Century Gothic"/>
                <w:w w:val="95"/>
                <w:sz w:val="22"/>
              </w:rPr>
              <w:t>el</w:t>
            </w:r>
            <w:r w:rsidRPr="00C53F2C">
              <w:rPr>
                <w:rFonts w:ascii="Century Gothic" w:hAnsi="Century Gothic"/>
                <w:spacing w:val="-25"/>
                <w:w w:val="95"/>
                <w:sz w:val="22"/>
              </w:rPr>
              <w:t xml:space="preserve"> </w:t>
            </w:r>
            <w:r w:rsidRPr="00C53F2C">
              <w:rPr>
                <w:rFonts w:ascii="Century Gothic" w:hAnsi="Century Gothic"/>
                <w:w w:val="95"/>
                <w:sz w:val="22"/>
              </w:rPr>
              <w:t>nivel</w:t>
            </w:r>
            <w:r w:rsidRPr="00C53F2C">
              <w:rPr>
                <w:rFonts w:ascii="Century Gothic" w:hAnsi="Century Gothic"/>
                <w:spacing w:val="-26"/>
                <w:w w:val="95"/>
                <w:sz w:val="22"/>
              </w:rPr>
              <w:t xml:space="preserve"> </w:t>
            </w:r>
            <w:r w:rsidRPr="00C53F2C">
              <w:rPr>
                <w:rFonts w:ascii="Century Gothic" w:hAnsi="Century Gothic"/>
                <w:w w:val="95"/>
                <w:sz w:val="22"/>
              </w:rPr>
              <w:t>de</w:t>
            </w:r>
            <w:r w:rsidRPr="00C53F2C">
              <w:rPr>
                <w:rFonts w:ascii="Century Gothic" w:hAnsi="Century Gothic"/>
                <w:spacing w:val="-26"/>
                <w:w w:val="95"/>
                <w:sz w:val="22"/>
              </w:rPr>
              <w:t xml:space="preserve"> </w:t>
            </w:r>
            <w:r w:rsidRPr="00C53F2C">
              <w:rPr>
                <w:rFonts w:ascii="Century Gothic" w:hAnsi="Century Gothic"/>
                <w:w w:val="95"/>
                <w:sz w:val="22"/>
              </w:rPr>
              <w:t>servicios</w:t>
            </w:r>
            <w:r w:rsidRPr="00C53F2C">
              <w:rPr>
                <w:rFonts w:ascii="Century Gothic" w:hAnsi="Century Gothic"/>
                <w:spacing w:val="-26"/>
                <w:w w:val="95"/>
                <w:sz w:val="22"/>
              </w:rPr>
              <w:t xml:space="preserve"> </w:t>
            </w:r>
            <w:r w:rsidRPr="00C53F2C">
              <w:rPr>
                <w:rFonts w:ascii="Century Gothic" w:hAnsi="Century Gothic"/>
                <w:w w:val="95"/>
                <w:sz w:val="22"/>
              </w:rPr>
              <w:t>requeridos</w:t>
            </w:r>
            <w:r w:rsidRPr="00C53F2C">
              <w:rPr>
                <w:rFonts w:ascii="Century Gothic" w:hAnsi="Century Gothic"/>
                <w:spacing w:val="-28"/>
                <w:w w:val="95"/>
                <w:sz w:val="22"/>
              </w:rPr>
              <w:t xml:space="preserve"> </w:t>
            </w:r>
            <w:r w:rsidRPr="00C53F2C">
              <w:rPr>
                <w:rFonts w:ascii="Century Gothic" w:hAnsi="Century Gothic"/>
                <w:w w:val="95"/>
                <w:sz w:val="22"/>
              </w:rPr>
              <w:t>para</w:t>
            </w:r>
            <w:r w:rsidRPr="00C53F2C">
              <w:rPr>
                <w:rFonts w:ascii="Century Gothic" w:hAnsi="Century Gothic"/>
                <w:spacing w:val="-26"/>
                <w:w w:val="95"/>
                <w:sz w:val="22"/>
              </w:rPr>
              <w:t xml:space="preserve"> </w:t>
            </w:r>
            <w:r w:rsidRPr="00C53F2C">
              <w:rPr>
                <w:rFonts w:ascii="Century Gothic" w:hAnsi="Century Gothic"/>
                <w:w w:val="95"/>
                <w:sz w:val="22"/>
              </w:rPr>
              <w:t xml:space="preserve">apoyar </w:t>
            </w:r>
            <w:r w:rsidRPr="00C53F2C">
              <w:rPr>
                <w:rFonts w:ascii="Century Gothic" w:hAnsi="Century Gothic"/>
                <w:sz w:val="22"/>
              </w:rPr>
              <w:t>las</w:t>
            </w:r>
            <w:r w:rsidRPr="00C53F2C">
              <w:rPr>
                <w:rFonts w:ascii="Century Gothic" w:hAnsi="Century Gothic"/>
                <w:spacing w:val="-14"/>
                <w:sz w:val="22"/>
              </w:rPr>
              <w:t xml:space="preserve"> </w:t>
            </w:r>
            <w:r w:rsidRPr="00C53F2C">
              <w:rPr>
                <w:rFonts w:ascii="Century Gothic" w:hAnsi="Century Gothic"/>
                <w:sz w:val="22"/>
              </w:rPr>
              <w:t>operaciones.</w:t>
            </w:r>
          </w:p>
          <w:p w14:paraId="413690AA" w14:textId="77777777" w:rsidR="00A16C02" w:rsidRPr="00C53F2C" w:rsidRDefault="00A16C02" w:rsidP="00C660CC">
            <w:pPr>
              <w:pStyle w:val="TableParagraph"/>
              <w:numPr>
                <w:ilvl w:val="0"/>
                <w:numId w:val="6"/>
              </w:numPr>
              <w:tabs>
                <w:tab w:val="left" w:pos="296"/>
              </w:tabs>
              <w:ind w:left="0"/>
              <w:rPr>
                <w:rFonts w:ascii="Century Gothic" w:hAnsi="Century Gothic"/>
                <w:sz w:val="22"/>
              </w:rPr>
            </w:pPr>
            <w:r w:rsidRPr="00C53F2C">
              <w:rPr>
                <w:rFonts w:ascii="Century Gothic" w:hAnsi="Century Gothic"/>
                <w:sz w:val="22"/>
              </w:rPr>
              <w:t>Revisar</w:t>
            </w:r>
            <w:r w:rsidRPr="00C53F2C">
              <w:rPr>
                <w:rFonts w:ascii="Century Gothic" w:hAnsi="Century Gothic"/>
                <w:spacing w:val="-21"/>
                <w:sz w:val="22"/>
              </w:rPr>
              <w:t xml:space="preserve"> </w:t>
            </w:r>
            <w:r w:rsidRPr="00C53F2C">
              <w:rPr>
                <w:rFonts w:ascii="Century Gothic" w:hAnsi="Century Gothic"/>
                <w:sz w:val="22"/>
              </w:rPr>
              <w:t>los</w:t>
            </w:r>
            <w:r w:rsidRPr="00C53F2C">
              <w:rPr>
                <w:rFonts w:ascii="Century Gothic" w:hAnsi="Century Gothic"/>
                <w:spacing w:val="-19"/>
                <w:sz w:val="22"/>
              </w:rPr>
              <w:t xml:space="preserve"> </w:t>
            </w:r>
            <w:r w:rsidRPr="00C53F2C">
              <w:rPr>
                <w:rFonts w:ascii="Century Gothic" w:hAnsi="Century Gothic"/>
                <w:sz w:val="22"/>
              </w:rPr>
              <w:t>Planes</w:t>
            </w:r>
            <w:r w:rsidRPr="00C53F2C">
              <w:rPr>
                <w:rFonts w:ascii="Century Gothic" w:hAnsi="Century Gothic"/>
                <w:spacing w:val="-16"/>
                <w:sz w:val="22"/>
              </w:rPr>
              <w:t xml:space="preserve"> </w:t>
            </w:r>
            <w:r w:rsidRPr="00C53F2C">
              <w:rPr>
                <w:rFonts w:ascii="Century Gothic" w:hAnsi="Century Gothic"/>
                <w:sz w:val="22"/>
              </w:rPr>
              <w:t>de</w:t>
            </w:r>
            <w:r w:rsidRPr="00C53F2C">
              <w:rPr>
                <w:rFonts w:ascii="Century Gothic" w:hAnsi="Century Gothic"/>
                <w:spacing w:val="-20"/>
                <w:sz w:val="22"/>
              </w:rPr>
              <w:t xml:space="preserve"> </w:t>
            </w:r>
            <w:r w:rsidRPr="00C53F2C">
              <w:rPr>
                <w:rFonts w:ascii="Century Gothic" w:hAnsi="Century Gothic"/>
                <w:sz w:val="22"/>
              </w:rPr>
              <w:t>Acción.</w:t>
            </w:r>
          </w:p>
          <w:p w14:paraId="655891D6" w14:textId="77777777" w:rsidR="00A16C02" w:rsidRPr="00C53F2C" w:rsidRDefault="00A16C02" w:rsidP="00C660CC">
            <w:pPr>
              <w:pStyle w:val="TableParagraph"/>
              <w:numPr>
                <w:ilvl w:val="0"/>
                <w:numId w:val="6"/>
              </w:numPr>
              <w:tabs>
                <w:tab w:val="left" w:pos="296"/>
              </w:tabs>
              <w:ind w:left="0"/>
              <w:rPr>
                <w:rFonts w:ascii="Century Gothic" w:hAnsi="Century Gothic"/>
                <w:sz w:val="22"/>
              </w:rPr>
            </w:pPr>
            <w:r w:rsidRPr="00C53F2C">
              <w:rPr>
                <w:rFonts w:ascii="Century Gothic" w:hAnsi="Century Gothic"/>
                <w:w w:val="95"/>
                <w:sz w:val="22"/>
              </w:rPr>
              <w:t>Notificar</w:t>
            </w:r>
            <w:r w:rsidRPr="00C53F2C">
              <w:rPr>
                <w:rFonts w:ascii="Century Gothic" w:hAnsi="Century Gothic"/>
                <w:spacing w:val="-25"/>
                <w:w w:val="95"/>
                <w:sz w:val="22"/>
              </w:rPr>
              <w:t xml:space="preserve"> </w:t>
            </w:r>
            <w:r w:rsidRPr="00C53F2C">
              <w:rPr>
                <w:rFonts w:ascii="Century Gothic" w:hAnsi="Century Gothic"/>
                <w:w w:val="95"/>
                <w:sz w:val="22"/>
              </w:rPr>
              <w:t>a</w:t>
            </w:r>
            <w:r w:rsidRPr="00C53F2C">
              <w:rPr>
                <w:rFonts w:ascii="Century Gothic" w:hAnsi="Century Gothic"/>
                <w:spacing w:val="-25"/>
                <w:w w:val="95"/>
                <w:sz w:val="22"/>
              </w:rPr>
              <w:t xml:space="preserve"> </w:t>
            </w:r>
            <w:r w:rsidRPr="00C53F2C">
              <w:rPr>
                <w:rFonts w:ascii="Century Gothic" w:hAnsi="Century Gothic"/>
                <w:w w:val="95"/>
                <w:sz w:val="22"/>
              </w:rPr>
              <w:t>la</w:t>
            </w:r>
            <w:r w:rsidRPr="00C53F2C">
              <w:rPr>
                <w:rFonts w:ascii="Century Gothic" w:hAnsi="Century Gothic"/>
                <w:spacing w:val="-24"/>
                <w:w w:val="95"/>
                <w:sz w:val="22"/>
              </w:rPr>
              <w:t xml:space="preserve"> </w:t>
            </w:r>
            <w:r w:rsidRPr="00C53F2C">
              <w:rPr>
                <w:rFonts w:ascii="Century Gothic" w:hAnsi="Century Gothic"/>
                <w:w w:val="95"/>
                <w:sz w:val="22"/>
              </w:rPr>
              <w:t>Unidad</w:t>
            </w:r>
            <w:r w:rsidRPr="00C53F2C">
              <w:rPr>
                <w:rFonts w:ascii="Century Gothic" w:hAnsi="Century Gothic"/>
                <w:spacing w:val="-24"/>
                <w:w w:val="95"/>
                <w:sz w:val="22"/>
              </w:rPr>
              <w:t xml:space="preserve"> </w:t>
            </w:r>
            <w:r w:rsidRPr="00C53F2C">
              <w:rPr>
                <w:rFonts w:ascii="Century Gothic" w:hAnsi="Century Gothic"/>
                <w:w w:val="95"/>
                <w:sz w:val="22"/>
              </w:rPr>
              <w:t>de</w:t>
            </w:r>
            <w:r w:rsidRPr="00C53F2C">
              <w:rPr>
                <w:rFonts w:ascii="Century Gothic" w:hAnsi="Century Gothic"/>
                <w:spacing w:val="-26"/>
                <w:w w:val="95"/>
                <w:sz w:val="22"/>
              </w:rPr>
              <w:t xml:space="preserve"> </w:t>
            </w:r>
            <w:r w:rsidRPr="00C53F2C">
              <w:rPr>
                <w:rFonts w:ascii="Century Gothic" w:hAnsi="Century Gothic"/>
                <w:w w:val="95"/>
                <w:sz w:val="22"/>
              </w:rPr>
              <w:t>recursos</w:t>
            </w:r>
            <w:r w:rsidRPr="00C53F2C">
              <w:rPr>
                <w:rFonts w:ascii="Century Gothic" w:hAnsi="Century Gothic"/>
                <w:spacing w:val="-24"/>
                <w:w w:val="95"/>
                <w:sz w:val="22"/>
              </w:rPr>
              <w:t xml:space="preserve"> </w:t>
            </w:r>
            <w:r w:rsidRPr="00C53F2C">
              <w:rPr>
                <w:rFonts w:ascii="Century Gothic" w:hAnsi="Century Gothic"/>
                <w:w w:val="95"/>
                <w:sz w:val="22"/>
              </w:rPr>
              <w:t>acerca</w:t>
            </w:r>
            <w:r w:rsidRPr="00C53F2C">
              <w:rPr>
                <w:rFonts w:ascii="Century Gothic" w:hAnsi="Century Gothic"/>
                <w:spacing w:val="-24"/>
                <w:w w:val="95"/>
                <w:sz w:val="22"/>
              </w:rPr>
              <w:t xml:space="preserve"> </w:t>
            </w:r>
            <w:r w:rsidRPr="00C53F2C">
              <w:rPr>
                <w:rFonts w:ascii="Century Gothic" w:hAnsi="Century Gothic"/>
                <w:w w:val="95"/>
                <w:sz w:val="22"/>
              </w:rPr>
              <w:t>de</w:t>
            </w:r>
            <w:r w:rsidRPr="00C53F2C">
              <w:rPr>
                <w:rFonts w:ascii="Century Gothic" w:hAnsi="Century Gothic"/>
                <w:spacing w:val="-23"/>
                <w:w w:val="95"/>
                <w:sz w:val="22"/>
              </w:rPr>
              <w:t xml:space="preserve"> </w:t>
            </w:r>
            <w:r w:rsidRPr="00C53F2C">
              <w:rPr>
                <w:rFonts w:ascii="Century Gothic" w:hAnsi="Century Gothic"/>
                <w:w w:val="95"/>
                <w:sz w:val="22"/>
              </w:rPr>
              <w:t>las</w:t>
            </w:r>
            <w:r w:rsidRPr="00C53F2C">
              <w:rPr>
                <w:rFonts w:ascii="Century Gothic" w:hAnsi="Century Gothic"/>
                <w:spacing w:val="-23"/>
                <w:w w:val="95"/>
                <w:sz w:val="22"/>
              </w:rPr>
              <w:t xml:space="preserve"> </w:t>
            </w:r>
            <w:r w:rsidRPr="00C53F2C">
              <w:rPr>
                <w:rFonts w:ascii="Century Gothic" w:hAnsi="Century Gothic"/>
                <w:w w:val="95"/>
                <w:sz w:val="22"/>
              </w:rPr>
              <w:t>unidades</w:t>
            </w:r>
            <w:r w:rsidR="009E369B" w:rsidRPr="00C53F2C">
              <w:rPr>
                <w:rFonts w:ascii="Century Gothic" w:hAnsi="Century Gothic"/>
                <w:sz w:val="22"/>
              </w:rPr>
              <w:t xml:space="preserve"> </w:t>
            </w:r>
            <w:r w:rsidRPr="00C53F2C">
              <w:rPr>
                <w:rFonts w:ascii="Century Gothic" w:hAnsi="Century Gothic"/>
                <w:w w:val="95"/>
                <w:sz w:val="22"/>
              </w:rPr>
              <w:t>de</w:t>
            </w:r>
            <w:r w:rsidRPr="00C53F2C">
              <w:rPr>
                <w:rFonts w:ascii="Century Gothic" w:hAnsi="Century Gothic"/>
                <w:spacing w:val="-37"/>
                <w:w w:val="95"/>
                <w:sz w:val="22"/>
              </w:rPr>
              <w:t xml:space="preserve"> </w:t>
            </w:r>
            <w:r w:rsidRPr="00C53F2C">
              <w:rPr>
                <w:rFonts w:ascii="Century Gothic" w:hAnsi="Century Gothic"/>
                <w:w w:val="95"/>
                <w:sz w:val="22"/>
              </w:rPr>
              <w:t>la</w:t>
            </w:r>
            <w:r w:rsidRPr="00C53F2C">
              <w:rPr>
                <w:rFonts w:ascii="Century Gothic" w:hAnsi="Century Gothic"/>
                <w:spacing w:val="-36"/>
                <w:w w:val="95"/>
                <w:sz w:val="22"/>
              </w:rPr>
              <w:t xml:space="preserve"> </w:t>
            </w:r>
            <w:r w:rsidRPr="00C53F2C">
              <w:rPr>
                <w:rFonts w:ascii="Century Gothic" w:hAnsi="Century Gothic"/>
                <w:w w:val="95"/>
                <w:sz w:val="22"/>
              </w:rPr>
              <w:t>sección</w:t>
            </w:r>
            <w:r w:rsidRPr="00C53F2C">
              <w:rPr>
                <w:rFonts w:ascii="Century Gothic" w:hAnsi="Century Gothic"/>
                <w:spacing w:val="-37"/>
                <w:w w:val="95"/>
                <w:sz w:val="22"/>
              </w:rPr>
              <w:t xml:space="preserve"> </w:t>
            </w:r>
            <w:r w:rsidRPr="00C53F2C">
              <w:rPr>
                <w:rFonts w:ascii="Century Gothic" w:hAnsi="Century Gothic"/>
                <w:w w:val="95"/>
                <w:sz w:val="22"/>
              </w:rPr>
              <w:t>de</w:t>
            </w:r>
            <w:r w:rsidRPr="00C53F2C">
              <w:rPr>
                <w:rFonts w:ascii="Century Gothic" w:hAnsi="Century Gothic"/>
                <w:spacing w:val="-36"/>
                <w:w w:val="95"/>
                <w:sz w:val="22"/>
              </w:rPr>
              <w:t xml:space="preserve"> </w:t>
            </w:r>
            <w:r w:rsidRPr="00C53F2C">
              <w:rPr>
                <w:rFonts w:ascii="Century Gothic" w:hAnsi="Century Gothic"/>
                <w:w w:val="95"/>
                <w:sz w:val="22"/>
              </w:rPr>
              <w:t>logística</w:t>
            </w:r>
            <w:r w:rsidRPr="00C53F2C">
              <w:rPr>
                <w:rFonts w:ascii="Century Gothic" w:hAnsi="Century Gothic"/>
                <w:spacing w:val="-36"/>
                <w:w w:val="95"/>
                <w:sz w:val="22"/>
              </w:rPr>
              <w:t xml:space="preserve"> </w:t>
            </w:r>
            <w:r w:rsidRPr="00C53F2C">
              <w:rPr>
                <w:rFonts w:ascii="Century Gothic" w:hAnsi="Century Gothic"/>
                <w:w w:val="95"/>
                <w:sz w:val="22"/>
              </w:rPr>
              <w:t>que</w:t>
            </w:r>
            <w:r w:rsidRPr="00C53F2C">
              <w:rPr>
                <w:rFonts w:ascii="Century Gothic" w:hAnsi="Century Gothic"/>
                <w:spacing w:val="-36"/>
                <w:w w:val="95"/>
                <w:sz w:val="22"/>
              </w:rPr>
              <w:t xml:space="preserve"> </w:t>
            </w:r>
            <w:r w:rsidRPr="00C53F2C">
              <w:rPr>
                <w:rFonts w:ascii="Century Gothic" w:hAnsi="Century Gothic"/>
                <w:w w:val="95"/>
                <w:sz w:val="22"/>
              </w:rPr>
              <w:t>sean</w:t>
            </w:r>
            <w:r w:rsidRPr="00C53F2C">
              <w:rPr>
                <w:rFonts w:ascii="Century Gothic" w:hAnsi="Century Gothic"/>
                <w:spacing w:val="-37"/>
                <w:w w:val="95"/>
                <w:sz w:val="22"/>
              </w:rPr>
              <w:t xml:space="preserve"> </w:t>
            </w:r>
            <w:r w:rsidRPr="00C53F2C">
              <w:rPr>
                <w:rFonts w:ascii="Century Gothic" w:hAnsi="Century Gothic"/>
                <w:w w:val="95"/>
                <w:sz w:val="22"/>
              </w:rPr>
              <w:t>activadas,</w:t>
            </w:r>
            <w:r w:rsidRPr="00C53F2C">
              <w:rPr>
                <w:rFonts w:ascii="Century Gothic" w:hAnsi="Century Gothic"/>
                <w:spacing w:val="-36"/>
                <w:w w:val="95"/>
                <w:sz w:val="22"/>
              </w:rPr>
              <w:t xml:space="preserve"> </w:t>
            </w:r>
            <w:r w:rsidRPr="00C53F2C">
              <w:rPr>
                <w:rFonts w:ascii="Century Gothic" w:hAnsi="Century Gothic"/>
                <w:w w:val="95"/>
                <w:sz w:val="22"/>
              </w:rPr>
              <w:t xml:space="preserve">incluyendo </w:t>
            </w:r>
            <w:r w:rsidRPr="00C53F2C">
              <w:rPr>
                <w:rFonts w:ascii="Century Gothic" w:hAnsi="Century Gothic"/>
                <w:sz w:val="22"/>
              </w:rPr>
              <w:t>nombres</w:t>
            </w:r>
            <w:r w:rsidRPr="00C53F2C">
              <w:rPr>
                <w:rFonts w:ascii="Century Gothic" w:hAnsi="Century Gothic"/>
                <w:spacing w:val="-27"/>
                <w:sz w:val="22"/>
              </w:rPr>
              <w:t xml:space="preserve"> </w:t>
            </w:r>
            <w:r w:rsidRPr="00C53F2C">
              <w:rPr>
                <w:rFonts w:ascii="Century Gothic" w:hAnsi="Century Gothic"/>
                <w:sz w:val="22"/>
              </w:rPr>
              <w:t>y</w:t>
            </w:r>
            <w:r w:rsidRPr="00C53F2C">
              <w:rPr>
                <w:rFonts w:ascii="Century Gothic" w:hAnsi="Century Gothic"/>
                <w:spacing w:val="-29"/>
                <w:sz w:val="22"/>
              </w:rPr>
              <w:t xml:space="preserve"> </w:t>
            </w:r>
            <w:r w:rsidRPr="00C53F2C">
              <w:rPr>
                <w:rFonts w:ascii="Century Gothic" w:hAnsi="Century Gothic"/>
                <w:sz w:val="22"/>
              </w:rPr>
              <w:t>ubicaciones</w:t>
            </w:r>
            <w:r w:rsidRPr="00C53F2C">
              <w:rPr>
                <w:rFonts w:ascii="Century Gothic" w:hAnsi="Century Gothic"/>
                <w:spacing w:val="-26"/>
                <w:sz w:val="22"/>
              </w:rPr>
              <w:t xml:space="preserve"> </w:t>
            </w:r>
            <w:r w:rsidRPr="00C53F2C">
              <w:rPr>
                <w:rFonts w:ascii="Century Gothic" w:hAnsi="Century Gothic"/>
                <w:sz w:val="22"/>
              </w:rPr>
              <w:t>del</w:t>
            </w:r>
            <w:r w:rsidRPr="00C53F2C">
              <w:rPr>
                <w:rFonts w:ascii="Century Gothic" w:hAnsi="Century Gothic"/>
                <w:spacing w:val="-31"/>
                <w:sz w:val="22"/>
              </w:rPr>
              <w:t xml:space="preserve"> </w:t>
            </w:r>
            <w:r w:rsidRPr="00C53F2C">
              <w:rPr>
                <w:rFonts w:ascii="Century Gothic" w:hAnsi="Century Gothic"/>
                <w:sz w:val="22"/>
              </w:rPr>
              <w:t>personal</w:t>
            </w:r>
            <w:r w:rsidRPr="00C53F2C">
              <w:rPr>
                <w:rFonts w:ascii="Century Gothic" w:hAnsi="Century Gothic"/>
                <w:spacing w:val="-27"/>
                <w:sz w:val="22"/>
              </w:rPr>
              <w:t xml:space="preserve"> </w:t>
            </w:r>
            <w:r w:rsidRPr="00C53F2C">
              <w:rPr>
                <w:rFonts w:ascii="Century Gothic" w:hAnsi="Century Gothic"/>
                <w:sz w:val="22"/>
              </w:rPr>
              <w:t>asignado.</w:t>
            </w:r>
          </w:p>
        </w:tc>
      </w:tr>
      <w:tr w:rsidR="00A16C02" w:rsidRPr="00C53F2C" w14:paraId="0EAE6DA9" w14:textId="77777777" w:rsidTr="00652011">
        <w:trPr>
          <w:trHeight w:val="616"/>
          <w:jc w:val="center"/>
        </w:trPr>
        <w:tc>
          <w:tcPr>
            <w:tcW w:w="231" w:type="pct"/>
            <w:vMerge w:val="restart"/>
            <w:tcBorders>
              <w:top w:val="single" w:sz="8" w:space="0" w:color="000000"/>
              <w:left w:val="single" w:sz="8" w:space="0" w:color="000000"/>
            </w:tcBorders>
            <w:shd w:val="clear" w:color="auto" w:fill="92CDDC" w:themeFill="accent5" w:themeFillTint="99"/>
            <w:textDirection w:val="btLr"/>
          </w:tcPr>
          <w:p w14:paraId="4E2BECEA"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0"/>
                <w:sz w:val="22"/>
              </w:rPr>
              <w:t>ADMINISTRACIÓ</w:t>
            </w:r>
          </w:p>
        </w:tc>
        <w:tc>
          <w:tcPr>
            <w:tcW w:w="1666" w:type="pct"/>
            <w:tcBorders>
              <w:right w:val="single" w:sz="8" w:space="0" w:color="000000"/>
            </w:tcBorders>
            <w:shd w:val="clear" w:color="auto" w:fill="92CDDC" w:themeFill="accent5" w:themeFillTint="99"/>
          </w:tcPr>
          <w:p w14:paraId="062CB589" w14:textId="77777777" w:rsidR="00A16C02" w:rsidRPr="00C53F2C" w:rsidRDefault="00A16C02" w:rsidP="009E369B">
            <w:pPr>
              <w:pStyle w:val="TableParagraph"/>
              <w:jc w:val="center"/>
              <w:rPr>
                <w:rFonts w:ascii="Century Gothic" w:hAnsi="Century Gothic"/>
                <w:b/>
                <w:sz w:val="22"/>
              </w:rPr>
            </w:pPr>
            <w:r w:rsidRPr="00C53F2C">
              <w:rPr>
                <w:rFonts w:ascii="Century Gothic" w:hAnsi="Century Gothic"/>
                <w:b/>
                <w:w w:val="90"/>
                <w:sz w:val="22"/>
              </w:rPr>
              <w:t>JEFE SECCIÓN</w:t>
            </w:r>
          </w:p>
        </w:tc>
        <w:tc>
          <w:tcPr>
            <w:tcW w:w="260" w:type="pct"/>
            <w:tcBorders>
              <w:left w:val="single" w:sz="8" w:space="0" w:color="000000"/>
            </w:tcBorders>
            <w:shd w:val="clear" w:color="auto" w:fill="92CDDC" w:themeFill="accent5" w:themeFillTint="99"/>
            <w:textDirection w:val="btLr"/>
          </w:tcPr>
          <w:p w14:paraId="7C3D0B27" w14:textId="77777777" w:rsidR="00A16C02" w:rsidRPr="00C53F2C" w:rsidRDefault="00A16C02" w:rsidP="00CC64D8">
            <w:pPr>
              <w:pStyle w:val="TableParagraph"/>
              <w:rPr>
                <w:rFonts w:ascii="Century Gothic" w:hAnsi="Century Gothic"/>
                <w:b/>
                <w:sz w:val="22"/>
              </w:rPr>
            </w:pPr>
            <w:r w:rsidRPr="00C53F2C">
              <w:rPr>
                <w:rFonts w:ascii="Century Gothic" w:hAnsi="Century Gothic"/>
                <w:b/>
                <w:w w:val="90"/>
                <w:sz w:val="22"/>
              </w:rPr>
              <w:t>RAMA</w:t>
            </w:r>
          </w:p>
        </w:tc>
        <w:tc>
          <w:tcPr>
            <w:tcW w:w="2843" w:type="pct"/>
            <w:tcBorders>
              <w:top w:val="single" w:sz="8" w:space="0" w:color="000000"/>
              <w:bottom w:val="single" w:sz="8" w:space="0" w:color="000000"/>
              <w:right w:val="single" w:sz="8" w:space="0" w:color="000000"/>
            </w:tcBorders>
            <w:shd w:val="clear" w:color="auto" w:fill="92CDDC" w:themeFill="accent5" w:themeFillTint="99"/>
          </w:tcPr>
          <w:p w14:paraId="4CE1D4D2" w14:textId="77777777" w:rsidR="00A16C02" w:rsidRPr="00C53F2C" w:rsidRDefault="00A16C02" w:rsidP="009E369B">
            <w:pPr>
              <w:pStyle w:val="TableParagraph"/>
              <w:ind w:right="2074"/>
              <w:jc w:val="center"/>
              <w:rPr>
                <w:rFonts w:ascii="Century Gothic" w:hAnsi="Century Gothic"/>
                <w:b/>
                <w:sz w:val="22"/>
              </w:rPr>
            </w:pPr>
            <w:r w:rsidRPr="00C53F2C">
              <w:rPr>
                <w:rFonts w:ascii="Century Gothic" w:hAnsi="Century Gothic"/>
                <w:b/>
                <w:w w:val="95"/>
                <w:sz w:val="22"/>
              </w:rPr>
              <w:t>FUNCIONES</w:t>
            </w:r>
          </w:p>
        </w:tc>
      </w:tr>
      <w:tr w:rsidR="00A16C02" w:rsidRPr="00C53F2C" w14:paraId="458B86F8" w14:textId="77777777" w:rsidTr="00652011">
        <w:trPr>
          <w:trHeight w:val="1074"/>
          <w:jc w:val="center"/>
        </w:trPr>
        <w:tc>
          <w:tcPr>
            <w:tcW w:w="231" w:type="pct"/>
            <w:vMerge/>
            <w:tcBorders>
              <w:top w:val="nil"/>
              <w:left w:val="single" w:sz="8" w:space="0" w:color="000000"/>
            </w:tcBorders>
            <w:shd w:val="clear" w:color="auto" w:fill="92CDDC" w:themeFill="accent5" w:themeFillTint="99"/>
            <w:textDirection w:val="btLr"/>
          </w:tcPr>
          <w:p w14:paraId="54B1990D" w14:textId="77777777" w:rsidR="00A16C02" w:rsidRPr="00C53F2C" w:rsidRDefault="00A16C02" w:rsidP="00CC64D8">
            <w:pPr>
              <w:rPr>
                <w:rFonts w:ascii="Century Gothic" w:hAnsi="Century Gothic"/>
                <w:sz w:val="22"/>
              </w:rPr>
            </w:pPr>
          </w:p>
        </w:tc>
        <w:tc>
          <w:tcPr>
            <w:tcW w:w="1666" w:type="pct"/>
            <w:tcBorders>
              <w:right w:val="single" w:sz="8" w:space="0" w:color="000000"/>
            </w:tcBorders>
            <w:shd w:val="clear" w:color="auto" w:fill="auto"/>
          </w:tcPr>
          <w:p w14:paraId="3C496B74" w14:textId="77777777" w:rsidR="00A16C02" w:rsidRPr="00C53F2C" w:rsidRDefault="00A16C02" w:rsidP="00C660CC">
            <w:pPr>
              <w:pStyle w:val="TableParagraph"/>
              <w:numPr>
                <w:ilvl w:val="0"/>
                <w:numId w:val="5"/>
              </w:numPr>
              <w:tabs>
                <w:tab w:val="left" w:pos="444"/>
              </w:tabs>
              <w:ind w:left="0" w:right="287" w:hanging="235"/>
              <w:rPr>
                <w:rFonts w:ascii="Century Gothic" w:hAnsi="Century Gothic"/>
                <w:sz w:val="22"/>
              </w:rPr>
            </w:pPr>
            <w:r w:rsidRPr="00C53F2C">
              <w:rPr>
                <w:rFonts w:ascii="Century Gothic" w:hAnsi="Century Gothic"/>
                <w:w w:val="95"/>
                <w:sz w:val="22"/>
              </w:rPr>
              <w:t>Responsable</w:t>
            </w:r>
            <w:r w:rsidRPr="00C53F2C">
              <w:rPr>
                <w:rFonts w:ascii="Century Gothic" w:hAnsi="Century Gothic"/>
                <w:spacing w:val="-38"/>
                <w:w w:val="95"/>
                <w:sz w:val="22"/>
              </w:rPr>
              <w:t xml:space="preserve"> </w:t>
            </w:r>
            <w:r w:rsidRPr="00C53F2C">
              <w:rPr>
                <w:rFonts w:ascii="Century Gothic" w:hAnsi="Century Gothic"/>
                <w:w w:val="95"/>
                <w:sz w:val="22"/>
              </w:rPr>
              <w:t>de</w:t>
            </w:r>
            <w:r w:rsidRPr="00C53F2C">
              <w:rPr>
                <w:rFonts w:ascii="Century Gothic" w:hAnsi="Century Gothic"/>
                <w:spacing w:val="-38"/>
                <w:w w:val="95"/>
                <w:sz w:val="22"/>
              </w:rPr>
              <w:t xml:space="preserve"> </w:t>
            </w:r>
            <w:r w:rsidRPr="00C53F2C">
              <w:rPr>
                <w:rFonts w:ascii="Century Gothic" w:hAnsi="Century Gothic"/>
                <w:w w:val="95"/>
                <w:sz w:val="22"/>
              </w:rPr>
              <w:t>recopilar toda</w:t>
            </w:r>
            <w:r w:rsidRPr="00C53F2C">
              <w:rPr>
                <w:rFonts w:ascii="Century Gothic" w:hAnsi="Century Gothic"/>
                <w:spacing w:val="-16"/>
                <w:w w:val="95"/>
                <w:sz w:val="22"/>
              </w:rPr>
              <w:t xml:space="preserve"> </w:t>
            </w:r>
            <w:r w:rsidRPr="00C53F2C">
              <w:rPr>
                <w:rFonts w:ascii="Century Gothic" w:hAnsi="Century Gothic"/>
                <w:w w:val="95"/>
                <w:sz w:val="22"/>
              </w:rPr>
              <w:t>la</w:t>
            </w:r>
            <w:r w:rsidRPr="00C53F2C">
              <w:rPr>
                <w:rFonts w:ascii="Century Gothic" w:hAnsi="Century Gothic"/>
                <w:spacing w:val="-14"/>
                <w:w w:val="95"/>
                <w:sz w:val="22"/>
              </w:rPr>
              <w:t xml:space="preserve"> </w:t>
            </w:r>
            <w:r w:rsidRPr="00C53F2C">
              <w:rPr>
                <w:rFonts w:ascii="Century Gothic" w:hAnsi="Century Gothic"/>
                <w:w w:val="95"/>
                <w:sz w:val="22"/>
              </w:rPr>
              <w:t>información</w:t>
            </w:r>
            <w:r w:rsidRPr="00C53F2C">
              <w:rPr>
                <w:rFonts w:ascii="Century Gothic" w:hAnsi="Century Gothic"/>
                <w:spacing w:val="-15"/>
                <w:w w:val="95"/>
                <w:sz w:val="22"/>
              </w:rPr>
              <w:t xml:space="preserve"> </w:t>
            </w:r>
            <w:r w:rsidRPr="00C53F2C">
              <w:rPr>
                <w:rFonts w:ascii="Century Gothic" w:hAnsi="Century Gothic"/>
                <w:w w:val="95"/>
                <w:sz w:val="22"/>
              </w:rPr>
              <w:t>de</w:t>
            </w:r>
            <w:r w:rsidRPr="00C53F2C">
              <w:rPr>
                <w:rFonts w:ascii="Century Gothic" w:hAnsi="Century Gothic"/>
                <w:spacing w:val="-15"/>
                <w:w w:val="95"/>
                <w:sz w:val="22"/>
              </w:rPr>
              <w:t xml:space="preserve"> </w:t>
            </w:r>
            <w:r w:rsidRPr="00C53F2C">
              <w:rPr>
                <w:rFonts w:ascii="Century Gothic" w:hAnsi="Century Gothic"/>
                <w:w w:val="95"/>
                <w:sz w:val="22"/>
              </w:rPr>
              <w:t xml:space="preserve">los </w:t>
            </w:r>
            <w:r w:rsidRPr="00C53F2C">
              <w:rPr>
                <w:rFonts w:ascii="Century Gothic" w:hAnsi="Century Gothic"/>
                <w:sz w:val="22"/>
              </w:rPr>
              <w:t>costos</w:t>
            </w:r>
            <w:r w:rsidRPr="00C53F2C">
              <w:rPr>
                <w:rFonts w:ascii="Century Gothic" w:hAnsi="Century Gothic"/>
                <w:spacing w:val="-43"/>
                <w:sz w:val="22"/>
              </w:rPr>
              <w:t xml:space="preserve"> </w:t>
            </w:r>
            <w:r w:rsidRPr="00C53F2C">
              <w:rPr>
                <w:rFonts w:ascii="Century Gothic" w:hAnsi="Century Gothic"/>
                <w:sz w:val="22"/>
              </w:rPr>
              <w:t>y</w:t>
            </w:r>
            <w:r w:rsidRPr="00C53F2C">
              <w:rPr>
                <w:rFonts w:ascii="Century Gothic" w:hAnsi="Century Gothic"/>
                <w:spacing w:val="-41"/>
                <w:sz w:val="22"/>
              </w:rPr>
              <w:t xml:space="preserve"> </w:t>
            </w:r>
            <w:r w:rsidRPr="00C53F2C">
              <w:rPr>
                <w:rFonts w:ascii="Century Gothic" w:hAnsi="Century Gothic"/>
                <w:sz w:val="22"/>
              </w:rPr>
              <w:t>de</w:t>
            </w:r>
            <w:r w:rsidRPr="00C53F2C">
              <w:rPr>
                <w:rFonts w:ascii="Century Gothic" w:hAnsi="Century Gothic"/>
                <w:spacing w:val="-43"/>
                <w:sz w:val="22"/>
              </w:rPr>
              <w:t xml:space="preserve"> </w:t>
            </w:r>
            <w:r w:rsidRPr="00C53F2C">
              <w:rPr>
                <w:rFonts w:ascii="Century Gothic" w:hAnsi="Century Gothic"/>
                <w:sz w:val="22"/>
              </w:rPr>
              <w:t>proporcionar</w:t>
            </w:r>
          </w:p>
          <w:p w14:paraId="2D8569E4" w14:textId="77777777" w:rsidR="00A16C02" w:rsidRPr="00C53F2C" w:rsidRDefault="00A16C02" w:rsidP="00CC64D8">
            <w:pPr>
              <w:pStyle w:val="TableParagraph"/>
              <w:rPr>
                <w:rFonts w:ascii="Century Gothic" w:hAnsi="Century Gothic"/>
                <w:sz w:val="22"/>
              </w:rPr>
            </w:pPr>
            <w:r w:rsidRPr="00C53F2C">
              <w:rPr>
                <w:rFonts w:ascii="Century Gothic" w:hAnsi="Century Gothic"/>
                <w:sz w:val="22"/>
              </w:rPr>
              <w:t>presupuestos y</w:t>
            </w:r>
          </w:p>
          <w:p w14:paraId="67AC11E9" w14:textId="12B7BAC9" w:rsidR="00386DC6" w:rsidRPr="00C53F2C" w:rsidRDefault="00386DC6" w:rsidP="00CC64D8">
            <w:pPr>
              <w:pStyle w:val="TableParagraph"/>
              <w:rPr>
                <w:rFonts w:ascii="Century Gothic" w:hAnsi="Century Gothic"/>
                <w:sz w:val="22"/>
              </w:rPr>
            </w:pPr>
          </w:p>
        </w:tc>
        <w:tc>
          <w:tcPr>
            <w:tcW w:w="260" w:type="pct"/>
            <w:tcBorders>
              <w:left w:val="single" w:sz="8" w:space="0" w:color="000000"/>
              <w:right w:val="single" w:sz="8" w:space="0" w:color="000000"/>
            </w:tcBorders>
            <w:shd w:val="clear" w:color="auto" w:fill="auto"/>
            <w:textDirection w:val="btLr"/>
          </w:tcPr>
          <w:p w14:paraId="4F381081" w14:textId="3E31AC9C" w:rsidR="00A16C02" w:rsidRPr="00C53F2C" w:rsidRDefault="00A16C02" w:rsidP="00CC64D8">
            <w:pPr>
              <w:pStyle w:val="TableParagraph"/>
              <w:rPr>
                <w:rFonts w:ascii="Century Gothic" w:hAnsi="Century Gothic"/>
                <w:b/>
                <w:sz w:val="22"/>
              </w:rPr>
            </w:pPr>
            <w:r w:rsidRPr="00C53F2C">
              <w:rPr>
                <w:rFonts w:ascii="Century Gothic" w:hAnsi="Century Gothic"/>
                <w:b/>
                <w:w w:val="80"/>
                <w:sz w:val="22"/>
              </w:rPr>
              <w:lastRenderedPageBreak/>
              <w:t>PRESUPU</w:t>
            </w:r>
            <w:r w:rsidR="00386DC6" w:rsidRPr="00C53F2C">
              <w:rPr>
                <w:rFonts w:ascii="Century Gothic" w:hAnsi="Century Gothic"/>
                <w:b/>
                <w:w w:val="80"/>
                <w:sz w:val="22"/>
              </w:rPr>
              <w:t>ESTO</w:t>
            </w:r>
          </w:p>
        </w:tc>
        <w:tc>
          <w:tcPr>
            <w:tcW w:w="2843" w:type="pct"/>
            <w:tcBorders>
              <w:top w:val="single" w:sz="8" w:space="0" w:color="000000"/>
              <w:left w:val="single" w:sz="8" w:space="0" w:color="000000"/>
              <w:right w:val="single" w:sz="8" w:space="0" w:color="000000"/>
            </w:tcBorders>
            <w:shd w:val="clear" w:color="auto" w:fill="auto"/>
          </w:tcPr>
          <w:p w14:paraId="34DDFE2E" w14:textId="77777777" w:rsidR="00A16C02" w:rsidRPr="00C53F2C" w:rsidRDefault="00A16C02" w:rsidP="00C660CC">
            <w:pPr>
              <w:pStyle w:val="TableParagraph"/>
              <w:numPr>
                <w:ilvl w:val="0"/>
                <w:numId w:val="4"/>
              </w:numPr>
              <w:tabs>
                <w:tab w:val="left" w:pos="291"/>
              </w:tabs>
              <w:ind w:left="0" w:right="273"/>
              <w:rPr>
                <w:rFonts w:ascii="Century Gothic" w:hAnsi="Century Gothic"/>
                <w:sz w:val="22"/>
              </w:rPr>
            </w:pPr>
            <w:r w:rsidRPr="00C53F2C">
              <w:rPr>
                <w:rFonts w:ascii="Century Gothic" w:hAnsi="Century Gothic"/>
                <w:w w:val="95"/>
                <w:sz w:val="22"/>
              </w:rPr>
              <w:t>Es</w:t>
            </w:r>
            <w:r w:rsidRPr="00C53F2C">
              <w:rPr>
                <w:rFonts w:ascii="Century Gothic" w:hAnsi="Century Gothic"/>
                <w:spacing w:val="-26"/>
                <w:w w:val="95"/>
                <w:sz w:val="22"/>
              </w:rPr>
              <w:t xml:space="preserve"> </w:t>
            </w:r>
            <w:r w:rsidRPr="00C53F2C">
              <w:rPr>
                <w:rFonts w:ascii="Century Gothic" w:hAnsi="Century Gothic"/>
                <w:w w:val="95"/>
                <w:sz w:val="22"/>
              </w:rPr>
              <w:t>responsable</w:t>
            </w:r>
            <w:r w:rsidRPr="00C53F2C">
              <w:rPr>
                <w:rFonts w:ascii="Century Gothic" w:hAnsi="Century Gothic"/>
                <w:spacing w:val="-26"/>
                <w:w w:val="95"/>
                <w:sz w:val="22"/>
              </w:rPr>
              <w:t xml:space="preserve"> </w:t>
            </w:r>
            <w:r w:rsidRPr="00C53F2C">
              <w:rPr>
                <w:rFonts w:ascii="Century Gothic" w:hAnsi="Century Gothic"/>
                <w:w w:val="95"/>
                <w:sz w:val="22"/>
              </w:rPr>
              <w:t>de</w:t>
            </w:r>
            <w:r w:rsidRPr="00C53F2C">
              <w:rPr>
                <w:rFonts w:ascii="Century Gothic" w:hAnsi="Century Gothic"/>
                <w:spacing w:val="-28"/>
                <w:w w:val="95"/>
                <w:sz w:val="22"/>
              </w:rPr>
              <w:t xml:space="preserve"> </w:t>
            </w:r>
            <w:r w:rsidRPr="00C53F2C">
              <w:rPr>
                <w:rFonts w:ascii="Century Gothic" w:hAnsi="Century Gothic"/>
                <w:w w:val="95"/>
                <w:sz w:val="22"/>
              </w:rPr>
              <w:t>justificar,</w:t>
            </w:r>
            <w:r w:rsidRPr="00C53F2C">
              <w:rPr>
                <w:rFonts w:ascii="Century Gothic" w:hAnsi="Century Gothic"/>
                <w:spacing w:val="-26"/>
                <w:w w:val="95"/>
                <w:sz w:val="22"/>
              </w:rPr>
              <w:t xml:space="preserve"> </w:t>
            </w:r>
            <w:r w:rsidRPr="00C53F2C">
              <w:rPr>
                <w:rFonts w:ascii="Century Gothic" w:hAnsi="Century Gothic"/>
                <w:w w:val="95"/>
                <w:sz w:val="22"/>
              </w:rPr>
              <w:t>controlar</w:t>
            </w:r>
            <w:r w:rsidRPr="00C53F2C">
              <w:rPr>
                <w:rFonts w:ascii="Century Gothic" w:hAnsi="Century Gothic"/>
                <w:spacing w:val="-27"/>
                <w:w w:val="95"/>
                <w:sz w:val="22"/>
              </w:rPr>
              <w:t xml:space="preserve"> </w:t>
            </w:r>
            <w:r w:rsidRPr="00C53F2C">
              <w:rPr>
                <w:rFonts w:ascii="Century Gothic" w:hAnsi="Century Gothic"/>
                <w:w w:val="95"/>
                <w:sz w:val="22"/>
              </w:rPr>
              <w:t>y</w:t>
            </w:r>
            <w:r w:rsidRPr="00C53F2C">
              <w:rPr>
                <w:rFonts w:ascii="Century Gothic" w:hAnsi="Century Gothic"/>
                <w:spacing w:val="-26"/>
                <w:w w:val="95"/>
                <w:sz w:val="22"/>
              </w:rPr>
              <w:t xml:space="preserve"> </w:t>
            </w:r>
            <w:r w:rsidRPr="00C53F2C">
              <w:rPr>
                <w:rFonts w:ascii="Century Gothic" w:hAnsi="Century Gothic"/>
                <w:w w:val="95"/>
                <w:sz w:val="22"/>
              </w:rPr>
              <w:t>registrar</w:t>
            </w:r>
            <w:r w:rsidRPr="00C53F2C">
              <w:rPr>
                <w:rFonts w:ascii="Century Gothic" w:hAnsi="Century Gothic"/>
                <w:spacing w:val="-28"/>
                <w:w w:val="95"/>
                <w:sz w:val="22"/>
              </w:rPr>
              <w:t xml:space="preserve"> </w:t>
            </w:r>
            <w:r w:rsidRPr="00C53F2C">
              <w:rPr>
                <w:rFonts w:ascii="Century Gothic" w:hAnsi="Century Gothic"/>
                <w:w w:val="95"/>
                <w:sz w:val="22"/>
              </w:rPr>
              <w:t xml:space="preserve">todos </w:t>
            </w:r>
            <w:r w:rsidRPr="00C53F2C">
              <w:rPr>
                <w:rFonts w:ascii="Century Gothic" w:hAnsi="Century Gothic"/>
                <w:sz w:val="22"/>
              </w:rPr>
              <w:t>los gastos y de mantener al día la documentación requerida</w:t>
            </w:r>
            <w:r w:rsidRPr="00C53F2C">
              <w:rPr>
                <w:rFonts w:ascii="Century Gothic" w:hAnsi="Century Gothic"/>
                <w:spacing w:val="-20"/>
                <w:sz w:val="22"/>
              </w:rPr>
              <w:t xml:space="preserve"> </w:t>
            </w:r>
            <w:r w:rsidRPr="00C53F2C">
              <w:rPr>
                <w:rFonts w:ascii="Century Gothic" w:hAnsi="Century Gothic"/>
                <w:sz w:val="22"/>
              </w:rPr>
              <w:t>para</w:t>
            </w:r>
            <w:r w:rsidRPr="00C53F2C">
              <w:rPr>
                <w:rFonts w:ascii="Century Gothic" w:hAnsi="Century Gothic"/>
                <w:spacing w:val="-20"/>
                <w:sz w:val="22"/>
              </w:rPr>
              <w:t xml:space="preserve"> </w:t>
            </w:r>
            <w:r w:rsidRPr="00C53F2C">
              <w:rPr>
                <w:rFonts w:ascii="Century Gothic" w:hAnsi="Century Gothic"/>
                <w:sz w:val="22"/>
              </w:rPr>
              <w:t>gestionar</w:t>
            </w:r>
            <w:r w:rsidRPr="00C53F2C">
              <w:rPr>
                <w:rFonts w:ascii="Century Gothic" w:hAnsi="Century Gothic"/>
                <w:spacing w:val="-23"/>
                <w:sz w:val="22"/>
              </w:rPr>
              <w:t xml:space="preserve"> </w:t>
            </w:r>
            <w:r w:rsidRPr="00C53F2C">
              <w:rPr>
                <w:rFonts w:ascii="Century Gothic" w:hAnsi="Century Gothic"/>
                <w:sz w:val="22"/>
              </w:rPr>
              <w:t>reembolsos.</w:t>
            </w:r>
          </w:p>
          <w:p w14:paraId="436CF1F8" w14:textId="77777777" w:rsidR="00A16C02" w:rsidRPr="00C53F2C" w:rsidRDefault="00A16C02" w:rsidP="00C660CC">
            <w:pPr>
              <w:pStyle w:val="TableParagraph"/>
              <w:numPr>
                <w:ilvl w:val="0"/>
                <w:numId w:val="4"/>
              </w:numPr>
              <w:tabs>
                <w:tab w:val="left" w:pos="291"/>
              </w:tabs>
              <w:ind w:left="0"/>
              <w:rPr>
                <w:rFonts w:ascii="Century Gothic" w:hAnsi="Century Gothic"/>
                <w:sz w:val="22"/>
              </w:rPr>
            </w:pPr>
            <w:r w:rsidRPr="00C53F2C">
              <w:rPr>
                <w:rFonts w:ascii="Century Gothic" w:hAnsi="Century Gothic"/>
                <w:w w:val="95"/>
                <w:sz w:val="22"/>
              </w:rPr>
              <w:lastRenderedPageBreak/>
              <w:t>Desarrollar</w:t>
            </w:r>
            <w:r w:rsidRPr="00C53F2C">
              <w:rPr>
                <w:rFonts w:ascii="Century Gothic" w:hAnsi="Century Gothic"/>
                <w:spacing w:val="-17"/>
                <w:w w:val="95"/>
                <w:sz w:val="22"/>
              </w:rPr>
              <w:t xml:space="preserve"> </w:t>
            </w:r>
            <w:r w:rsidRPr="00C53F2C">
              <w:rPr>
                <w:rFonts w:ascii="Century Gothic" w:hAnsi="Century Gothic"/>
                <w:w w:val="95"/>
                <w:sz w:val="22"/>
              </w:rPr>
              <w:t>un</w:t>
            </w:r>
            <w:r w:rsidRPr="00C53F2C">
              <w:rPr>
                <w:rFonts w:ascii="Century Gothic" w:hAnsi="Century Gothic"/>
                <w:spacing w:val="-17"/>
                <w:w w:val="95"/>
                <w:sz w:val="22"/>
              </w:rPr>
              <w:t xml:space="preserve"> </w:t>
            </w:r>
            <w:r w:rsidRPr="00C53F2C">
              <w:rPr>
                <w:rFonts w:ascii="Century Gothic" w:hAnsi="Century Gothic"/>
                <w:w w:val="95"/>
                <w:sz w:val="22"/>
              </w:rPr>
              <w:t>plan</w:t>
            </w:r>
            <w:r w:rsidRPr="00C53F2C">
              <w:rPr>
                <w:rFonts w:ascii="Century Gothic" w:hAnsi="Century Gothic"/>
                <w:spacing w:val="-18"/>
                <w:w w:val="95"/>
                <w:sz w:val="22"/>
              </w:rPr>
              <w:t xml:space="preserve"> </w:t>
            </w:r>
            <w:r w:rsidRPr="00C53F2C">
              <w:rPr>
                <w:rFonts w:ascii="Century Gothic" w:hAnsi="Century Gothic"/>
                <w:w w:val="95"/>
                <w:sz w:val="22"/>
              </w:rPr>
              <w:t>operativo</w:t>
            </w:r>
            <w:r w:rsidRPr="00C53F2C">
              <w:rPr>
                <w:rFonts w:ascii="Century Gothic" w:hAnsi="Century Gothic"/>
                <w:spacing w:val="-17"/>
                <w:w w:val="95"/>
                <w:sz w:val="22"/>
              </w:rPr>
              <w:t xml:space="preserve"> </w:t>
            </w:r>
            <w:r w:rsidRPr="00C53F2C">
              <w:rPr>
                <w:rFonts w:ascii="Century Gothic" w:hAnsi="Century Gothic"/>
                <w:w w:val="95"/>
                <w:sz w:val="22"/>
              </w:rPr>
              <w:t>para</w:t>
            </w:r>
            <w:r w:rsidRPr="00C53F2C">
              <w:rPr>
                <w:rFonts w:ascii="Century Gothic" w:hAnsi="Century Gothic"/>
                <w:spacing w:val="-17"/>
                <w:w w:val="95"/>
                <w:sz w:val="22"/>
              </w:rPr>
              <w:t xml:space="preserve"> </w:t>
            </w:r>
            <w:r w:rsidRPr="00C53F2C">
              <w:rPr>
                <w:rFonts w:ascii="Century Gothic" w:hAnsi="Century Gothic"/>
                <w:w w:val="95"/>
                <w:sz w:val="22"/>
              </w:rPr>
              <w:t>el</w:t>
            </w:r>
            <w:r w:rsidRPr="00C53F2C">
              <w:rPr>
                <w:rFonts w:ascii="Century Gothic" w:hAnsi="Century Gothic"/>
                <w:spacing w:val="-16"/>
                <w:w w:val="95"/>
                <w:sz w:val="22"/>
              </w:rPr>
              <w:t xml:space="preserve"> </w:t>
            </w:r>
            <w:r w:rsidRPr="00C53F2C">
              <w:rPr>
                <w:rFonts w:ascii="Century Gothic" w:hAnsi="Century Gothic"/>
                <w:w w:val="95"/>
                <w:sz w:val="22"/>
              </w:rPr>
              <w:t>funcionamiento</w:t>
            </w:r>
            <w:r w:rsidRPr="00C53F2C">
              <w:rPr>
                <w:rFonts w:ascii="Century Gothic" w:hAnsi="Century Gothic"/>
                <w:spacing w:val="-17"/>
                <w:w w:val="95"/>
                <w:sz w:val="22"/>
              </w:rPr>
              <w:t xml:space="preserve"> </w:t>
            </w:r>
            <w:r w:rsidRPr="00C53F2C">
              <w:rPr>
                <w:rFonts w:ascii="Century Gothic" w:hAnsi="Century Gothic"/>
                <w:w w:val="95"/>
                <w:sz w:val="22"/>
              </w:rPr>
              <w:t>de</w:t>
            </w:r>
          </w:p>
        </w:tc>
      </w:tr>
      <w:tr w:rsidR="002C1A14" w:rsidRPr="00C53F2C" w14:paraId="61C41C33" w14:textId="77777777" w:rsidTr="006520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5"/>
          <w:jc w:val="center"/>
        </w:trPr>
        <w:tc>
          <w:tcPr>
            <w:tcW w:w="231" w:type="pct"/>
            <w:tcBorders>
              <w:top w:val="nil"/>
              <w:bottom w:val="single" w:sz="4" w:space="0" w:color="000000"/>
              <w:right w:val="single" w:sz="4" w:space="0" w:color="000000"/>
            </w:tcBorders>
            <w:shd w:val="clear" w:color="auto" w:fill="92CDDC" w:themeFill="accent5" w:themeFillTint="99"/>
          </w:tcPr>
          <w:p w14:paraId="14C5A3B3" w14:textId="77777777" w:rsidR="002C1A14" w:rsidRPr="00C53F2C" w:rsidRDefault="002C1A14" w:rsidP="00CC64D8">
            <w:pPr>
              <w:pStyle w:val="TableParagraph"/>
              <w:rPr>
                <w:rFonts w:ascii="Century Gothic" w:hAnsi="Century Gothic"/>
                <w:sz w:val="22"/>
              </w:rPr>
            </w:pPr>
          </w:p>
        </w:tc>
        <w:tc>
          <w:tcPr>
            <w:tcW w:w="1666" w:type="pct"/>
            <w:tcBorders>
              <w:top w:val="single" w:sz="4" w:space="0" w:color="000000"/>
              <w:left w:val="single" w:sz="4" w:space="0" w:color="000000"/>
              <w:bottom w:val="single" w:sz="4" w:space="0" w:color="000000"/>
            </w:tcBorders>
            <w:shd w:val="clear" w:color="auto" w:fill="auto"/>
          </w:tcPr>
          <w:p w14:paraId="7D25C811" w14:textId="77777777" w:rsidR="002C1A14" w:rsidRPr="00C53F2C" w:rsidRDefault="002C1A14" w:rsidP="00CC64D8">
            <w:pPr>
              <w:pStyle w:val="TableParagraph"/>
              <w:ind w:right="664"/>
              <w:rPr>
                <w:rFonts w:ascii="Century Gothic" w:hAnsi="Century Gothic"/>
                <w:sz w:val="22"/>
              </w:rPr>
            </w:pPr>
            <w:r w:rsidRPr="00C53F2C">
              <w:rPr>
                <w:rFonts w:ascii="Century Gothic" w:hAnsi="Century Gothic"/>
                <w:w w:val="90"/>
                <w:sz w:val="22"/>
              </w:rPr>
              <w:t xml:space="preserve">recomendaciones de </w:t>
            </w:r>
            <w:r w:rsidRPr="00C53F2C">
              <w:rPr>
                <w:rFonts w:ascii="Century Gothic" w:hAnsi="Century Gothic"/>
                <w:sz w:val="22"/>
              </w:rPr>
              <w:t>ahorros en el costo.</w:t>
            </w:r>
          </w:p>
          <w:p w14:paraId="2D791D4D" w14:textId="77777777" w:rsidR="002C1A14" w:rsidRPr="00C53F2C" w:rsidRDefault="002C1A14" w:rsidP="00C660CC">
            <w:pPr>
              <w:pStyle w:val="TableParagraph"/>
              <w:numPr>
                <w:ilvl w:val="0"/>
                <w:numId w:val="3"/>
              </w:numPr>
              <w:tabs>
                <w:tab w:val="left" w:pos="444"/>
              </w:tabs>
              <w:ind w:left="0" w:right="77" w:hanging="235"/>
              <w:rPr>
                <w:rFonts w:ascii="Century Gothic" w:hAnsi="Century Gothic"/>
                <w:sz w:val="22"/>
              </w:rPr>
            </w:pPr>
            <w:r w:rsidRPr="00C53F2C">
              <w:rPr>
                <w:rFonts w:ascii="Century Gothic" w:hAnsi="Century Gothic"/>
                <w:w w:val="95"/>
                <w:sz w:val="22"/>
              </w:rPr>
              <w:t>Informar</w:t>
            </w:r>
            <w:r w:rsidRPr="00C53F2C">
              <w:rPr>
                <w:rFonts w:ascii="Century Gothic" w:hAnsi="Century Gothic"/>
                <w:spacing w:val="-24"/>
                <w:w w:val="95"/>
                <w:sz w:val="22"/>
              </w:rPr>
              <w:t xml:space="preserve"> </w:t>
            </w:r>
            <w:r w:rsidRPr="00C53F2C">
              <w:rPr>
                <w:rFonts w:ascii="Century Gothic" w:hAnsi="Century Gothic"/>
                <w:w w:val="95"/>
                <w:sz w:val="22"/>
              </w:rPr>
              <w:t>al</w:t>
            </w:r>
            <w:r w:rsidRPr="00C53F2C">
              <w:rPr>
                <w:rFonts w:ascii="Century Gothic" w:hAnsi="Century Gothic"/>
                <w:spacing w:val="-21"/>
                <w:w w:val="95"/>
                <w:sz w:val="22"/>
              </w:rPr>
              <w:t xml:space="preserve"> </w:t>
            </w:r>
            <w:r w:rsidRPr="00C53F2C">
              <w:rPr>
                <w:rFonts w:ascii="Century Gothic" w:hAnsi="Century Gothic"/>
                <w:w w:val="95"/>
                <w:sz w:val="22"/>
              </w:rPr>
              <w:t>Comandante</w:t>
            </w:r>
            <w:r w:rsidRPr="00C53F2C">
              <w:rPr>
                <w:rFonts w:ascii="Century Gothic" w:hAnsi="Century Gothic"/>
                <w:spacing w:val="-20"/>
                <w:w w:val="95"/>
                <w:sz w:val="22"/>
              </w:rPr>
              <w:t xml:space="preserve"> </w:t>
            </w:r>
            <w:r w:rsidRPr="00C53F2C">
              <w:rPr>
                <w:rFonts w:ascii="Century Gothic" w:hAnsi="Century Gothic"/>
                <w:w w:val="95"/>
                <w:sz w:val="22"/>
              </w:rPr>
              <w:t xml:space="preserve">de </w:t>
            </w:r>
            <w:r w:rsidRPr="00C53F2C">
              <w:rPr>
                <w:rFonts w:ascii="Century Gothic" w:hAnsi="Century Gothic"/>
                <w:sz w:val="22"/>
              </w:rPr>
              <w:t xml:space="preserve">Incidente de las acciones </w:t>
            </w:r>
            <w:r w:rsidRPr="00C53F2C">
              <w:rPr>
                <w:rFonts w:ascii="Century Gothic" w:hAnsi="Century Gothic"/>
                <w:w w:val="95"/>
                <w:sz w:val="22"/>
              </w:rPr>
              <w:t>que</w:t>
            </w:r>
            <w:r w:rsidRPr="00C53F2C">
              <w:rPr>
                <w:rFonts w:ascii="Century Gothic" w:hAnsi="Century Gothic"/>
                <w:spacing w:val="-30"/>
                <w:w w:val="95"/>
                <w:sz w:val="22"/>
              </w:rPr>
              <w:t xml:space="preserve"> </w:t>
            </w:r>
            <w:r w:rsidRPr="00C53F2C">
              <w:rPr>
                <w:rFonts w:ascii="Century Gothic" w:hAnsi="Century Gothic"/>
                <w:w w:val="95"/>
                <w:sz w:val="22"/>
              </w:rPr>
              <w:t>se</w:t>
            </w:r>
            <w:r w:rsidRPr="00C53F2C">
              <w:rPr>
                <w:rFonts w:ascii="Century Gothic" w:hAnsi="Century Gothic"/>
                <w:spacing w:val="-30"/>
                <w:w w:val="95"/>
                <w:sz w:val="22"/>
              </w:rPr>
              <w:t xml:space="preserve"> </w:t>
            </w:r>
            <w:r w:rsidRPr="00C53F2C">
              <w:rPr>
                <w:rFonts w:ascii="Century Gothic" w:hAnsi="Century Gothic"/>
                <w:w w:val="95"/>
                <w:sz w:val="22"/>
              </w:rPr>
              <w:t>han</w:t>
            </w:r>
            <w:r w:rsidRPr="00C53F2C">
              <w:rPr>
                <w:rFonts w:ascii="Century Gothic" w:hAnsi="Century Gothic"/>
                <w:spacing w:val="-31"/>
                <w:w w:val="95"/>
                <w:sz w:val="22"/>
              </w:rPr>
              <w:t xml:space="preserve"> </w:t>
            </w:r>
            <w:r w:rsidRPr="00C53F2C">
              <w:rPr>
                <w:rFonts w:ascii="Century Gothic" w:hAnsi="Century Gothic"/>
                <w:w w:val="95"/>
                <w:sz w:val="22"/>
              </w:rPr>
              <w:t>realizado</w:t>
            </w:r>
            <w:r w:rsidRPr="00C53F2C">
              <w:rPr>
                <w:rFonts w:ascii="Century Gothic" w:hAnsi="Century Gothic"/>
                <w:spacing w:val="-30"/>
                <w:w w:val="95"/>
                <w:sz w:val="22"/>
              </w:rPr>
              <w:t xml:space="preserve"> </w:t>
            </w:r>
            <w:r w:rsidRPr="00C53F2C">
              <w:rPr>
                <w:rFonts w:ascii="Century Gothic" w:hAnsi="Century Gothic"/>
                <w:w w:val="95"/>
                <w:sz w:val="22"/>
              </w:rPr>
              <w:t>en</w:t>
            </w:r>
            <w:r w:rsidRPr="00C53F2C">
              <w:rPr>
                <w:rFonts w:ascii="Century Gothic" w:hAnsi="Century Gothic"/>
                <w:spacing w:val="-31"/>
                <w:w w:val="95"/>
                <w:sz w:val="22"/>
              </w:rPr>
              <w:t xml:space="preserve"> </w:t>
            </w:r>
            <w:r w:rsidRPr="00C53F2C">
              <w:rPr>
                <w:rFonts w:ascii="Century Gothic" w:hAnsi="Century Gothic"/>
                <w:w w:val="95"/>
                <w:sz w:val="22"/>
              </w:rPr>
              <w:t xml:space="preserve">esta </w:t>
            </w:r>
            <w:r w:rsidRPr="00C53F2C">
              <w:rPr>
                <w:rFonts w:ascii="Century Gothic" w:hAnsi="Century Gothic"/>
                <w:sz w:val="22"/>
              </w:rPr>
              <w:t>sección.</w:t>
            </w:r>
          </w:p>
        </w:tc>
        <w:tc>
          <w:tcPr>
            <w:tcW w:w="260" w:type="pct"/>
            <w:tcBorders>
              <w:top w:val="single" w:sz="4" w:space="0" w:color="000000"/>
              <w:bottom w:val="single" w:sz="4" w:space="0" w:color="000000"/>
            </w:tcBorders>
            <w:shd w:val="clear" w:color="auto" w:fill="auto"/>
          </w:tcPr>
          <w:p w14:paraId="1A65E6D2" w14:textId="77777777" w:rsidR="002C1A14" w:rsidRPr="00C53F2C" w:rsidRDefault="002C1A14" w:rsidP="00CC64D8">
            <w:pPr>
              <w:pStyle w:val="TableParagraph"/>
              <w:rPr>
                <w:rFonts w:ascii="Century Gothic" w:hAnsi="Century Gothic"/>
                <w:sz w:val="22"/>
              </w:rPr>
            </w:pPr>
          </w:p>
        </w:tc>
        <w:tc>
          <w:tcPr>
            <w:tcW w:w="2843" w:type="pct"/>
            <w:tcBorders>
              <w:bottom w:val="single" w:sz="4" w:space="0" w:color="000000"/>
            </w:tcBorders>
            <w:shd w:val="clear" w:color="auto" w:fill="auto"/>
          </w:tcPr>
          <w:p w14:paraId="5254C394" w14:textId="77777777" w:rsidR="002C1A14" w:rsidRPr="00C53F2C" w:rsidRDefault="002C1A14" w:rsidP="00CC64D8">
            <w:pPr>
              <w:pStyle w:val="TableParagraph"/>
              <w:rPr>
                <w:rFonts w:ascii="Century Gothic" w:hAnsi="Century Gothic"/>
                <w:sz w:val="22"/>
              </w:rPr>
            </w:pPr>
            <w:r w:rsidRPr="00C53F2C">
              <w:rPr>
                <w:rFonts w:ascii="Century Gothic" w:hAnsi="Century Gothic"/>
                <w:sz w:val="22"/>
              </w:rPr>
              <w:t>las finanzas en el incidente.</w:t>
            </w:r>
          </w:p>
          <w:p w14:paraId="18DFF4F0" w14:textId="77777777" w:rsidR="002C1A14" w:rsidRPr="00C53F2C" w:rsidRDefault="002C1A14" w:rsidP="00C660CC">
            <w:pPr>
              <w:pStyle w:val="TableParagraph"/>
              <w:numPr>
                <w:ilvl w:val="0"/>
                <w:numId w:val="2"/>
              </w:numPr>
              <w:tabs>
                <w:tab w:val="left" w:pos="291"/>
              </w:tabs>
              <w:ind w:left="0" w:right="112"/>
              <w:rPr>
                <w:rFonts w:ascii="Century Gothic" w:hAnsi="Century Gothic"/>
                <w:sz w:val="22"/>
              </w:rPr>
            </w:pPr>
            <w:r w:rsidRPr="00C53F2C">
              <w:rPr>
                <w:rFonts w:ascii="Century Gothic" w:hAnsi="Century Gothic"/>
                <w:w w:val="95"/>
                <w:sz w:val="22"/>
              </w:rPr>
              <w:t>Mantener</w:t>
            </w:r>
            <w:r w:rsidRPr="00C53F2C">
              <w:rPr>
                <w:rFonts w:ascii="Century Gothic" w:hAnsi="Century Gothic"/>
                <w:spacing w:val="-18"/>
                <w:w w:val="95"/>
                <w:sz w:val="22"/>
              </w:rPr>
              <w:t xml:space="preserve"> </w:t>
            </w:r>
            <w:r w:rsidRPr="00C53F2C">
              <w:rPr>
                <w:rFonts w:ascii="Century Gothic" w:hAnsi="Century Gothic"/>
                <w:w w:val="95"/>
                <w:sz w:val="22"/>
              </w:rPr>
              <w:t>contacto</w:t>
            </w:r>
            <w:r w:rsidRPr="00C53F2C">
              <w:rPr>
                <w:rFonts w:ascii="Century Gothic" w:hAnsi="Century Gothic"/>
                <w:spacing w:val="-16"/>
                <w:w w:val="95"/>
                <w:sz w:val="22"/>
              </w:rPr>
              <w:t xml:space="preserve"> </w:t>
            </w:r>
            <w:r w:rsidRPr="00C53F2C">
              <w:rPr>
                <w:rFonts w:ascii="Century Gothic" w:hAnsi="Century Gothic"/>
                <w:w w:val="95"/>
                <w:sz w:val="22"/>
              </w:rPr>
              <w:t>diario</w:t>
            </w:r>
            <w:r w:rsidRPr="00C53F2C">
              <w:rPr>
                <w:rFonts w:ascii="Century Gothic" w:hAnsi="Century Gothic"/>
                <w:spacing w:val="-14"/>
                <w:w w:val="95"/>
                <w:sz w:val="22"/>
              </w:rPr>
              <w:t xml:space="preserve"> </w:t>
            </w:r>
            <w:r w:rsidRPr="00C53F2C">
              <w:rPr>
                <w:rFonts w:ascii="Century Gothic" w:hAnsi="Century Gothic"/>
                <w:w w:val="95"/>
                <w:sz w:val="22"/>
              </w:rPr>
              <w:t>con</w:t>
            </w:r>
            <w:r w:rsidRPr="00C53F2C">
              <w:rPr>
                <w:rFonts w:ascii="Century Gothic" w:hAnsi="Century Gothic"/>
                <w:spacing w:val="-16"/>
                <w:w w:val="95"/>
                <w:sz w:val="22"/>
              </w:rPr>
              <w:t xml:space="preserve"> </w:t>
            </w:r>
            <w:r w:rsidRPr="00C53F2C">
              <w:rPr>
                <w:rFonts w:ascii="Century Gothic" w:hAnsi="Century Gothic"/>
                <w:w w:val="95"/>
                <w:sz w:val="22"/>
              </w:rPr>
              <w:t>las</w:t>
            </w:r>
            <w:r w:rsidRPr="00C53F2C">
              <w:rPr>
                <w:rFonts w:ascii="Century Gothic" w:hAnsi="Century Gothic"/>
                <w:spacing w:val="-15"/>
                <w:w w:val="95"/>
                <w:sz w:val="22"/>
              </w:rPr>
              <w:t xml:space="preserve"> </w:t>
            </w:r>
            <w:r w:rsidRPr="00C53F2C">
              <w:rPr>
                <w:rFonts w:ascii="Century Gothic" w:hAnsi="Century Gothic"/>
                <w:w w:val="95"/>
                <w:sz w:val="22"/>
              </w:rPr>
              <w:t>instituciones</w:t>
            </w:r>
            <w:r w:rsidRPr="00C53F2C">
              <w:rPr>
                <w:rFonts w:ascii="Century Gothic" w:hAnsi="Century Gothic"/>
                <w:spacing w:val="-16"/>
                <w:w w:val="95"/>
                <w:sz w:val="22"/>
              </w:rPr>
              <w:t xml:space="preserve"> </w:t>
            </w:r>
            <w:r w:rsidRPr="00C53F2C">
              <w:rPr>
                <w:rFonts w:ascii="Century Gothic" w:hAnsi="Century Gothic"/>
                <w:w w:val="95"/>
                <w:sz w:val="22"/>
              </w:rPr>
              <w:t>en</w:t>
            </w:r>
            <w:r w:rsidRPr="00C53F2C">
              <w:rPr>
                <w:rFonts w:ascii="Century Gothic" w:hAnsi="Century Gothic"/>
                <w:spacing w:val="-18"/>
                <w:w w:val="95"/>
                <w:sz w:val="22"/>
              </w:rPr>
              <w:t xml:space="preserve"> </w:t>
            </w:r>
            <w:r w:rsidRPr="00C53F2C">
              <w:rPr>
                <w:rFonts w:ascii="Century Gothic" w:hAnsi="Century Gothic"/>
                <w:w w:val="95"/>
                <w:sz w:val="22"/>
              </w:rPr>
              <w:t>lo</w:t>
            </w:r>
            <w:r w:rsidRPr="00C53F2C">
              <w:rPr>
                <w:rFonts w:ascii="Century Gothic" w:hAnsi="Century Gothic"/>
                <w:spacing w:val="-14"/>
                <w:w w:val="95"/>
                <w:sz w:val="22"/>
              </w:rPr>
              <w:t xml:space="preserve"> </w:t>
            </w:r>
            <w:r w:rsidRPr="00C53F2C">
              <w:rPr>
                <w:rFonts w:ascii="Century Gothic" w:hAnsi="Century Gothic"/>
                <w:w w:val="95"/>
                <w:sz w:val="22"/>
              </w:rPr>
              <w:t xml:space="preserve">que </w:t>
            </w:r>
            <w:r w:rsidRPr="00C53F2C">
              <w:rPr>
                <w:rFonts w:ascii="Century Gothic" w:hAnsi="Century Gothic"/>
                <w:sz w:val="22"/>
              </w:rPr>
              <w:t>respecta</w:t>
            </w:r>
            <w:r w:rsidRPr="00C53F2C">
              <w:rPr>
                <w:rFonts w:ascii="Century Gothic" w:hAnsi="Century Gothic"/>
                <w:spacing w:val="-19"/>
                <w:sz w:val="22"/>
              </w:rPr>
              <w:t xml:space="preserve"> </w:t>
            </w:r>
            <w:r w:rsidRPr="00C53F2C">
              <w:rPr>
                <w:rFonts w:ascii="Century Gothic" w:hAnsi="Century Gothic"/>
                <w:sz w:val="22"/>
              </w:rPr>
              <w:t>a</w:t>
            </w:r>
            <w:r w:rsidRPr="00C53F2C">
              <w:rPr>
                <w:rFonts w:ascii="Century Gothic" w:hAnsi="Century Gothic"/>
                <w:spacing w:val="-17"/>
                <w:sz w:val="22"/>
              </w:rPr>
              <w:t xml:space="preserve"> </w:t>
            </w:r>
            <w:r w:rsidRPr="00C53F2C">
              <w:rPr>
                <w:rFonts w:ascii="Century Gothic" w:hAnsi="Century Gothic"/>
                <w:sz w:val="22"/>
              </w:rPr>
              <w:t>asuntos</w:t>
            </w:r>
            <w:r w:rsidRPr="00C53F2C">
              <w:rPr>
                <w:rFonts w:ascii="Century Gothic" w:hAnsi="Century Gothic"/>
                <w:spacing w:val="-17"/>
                <w:sz w:val="22"/>
              </w:rPr>
              <w:t xml:space="preserve"> </w:t>
            </w:r>
            <w:r w:rsidRPr="00C53F2C">
              <w:rPr>
                <w:rFonts w:ascii="Century Gothic" w:hAnsi="Century Gothic"/>
                <w:sz w:val="22"/>
              </w:rPr>
              <w:t>financieros.</w:t>
            </w:r>
          </w:p>
          <w:p w14:paraId="62C44B71" w14:textId="77777777" w:rsidR="002C1A14" w:rsidRPr="00C53F2C" w:rsidRDefault="002C1A14" w:rsidP="00C660CC">
            <w:pPr>
              <w:pStyle w:val="TableParagraph"/>
              <w:numPr>
                <w:ilvl w:val="0"/>
                <w:numId w:val="2"/>
              </w:numPr>
              <w:tabs>
                <w:tab w:val="left" w:pos="291"/>
              </w:tabs>
              <w:ind w:left="0" w:right="101"/>
              <w:rPr>
                <w:rFonts w:ascii="Century Gothic" w:hAnsi="Century Gothic"/>
                <w:sz w:val="22"/>
              </w:rPr>
            </w:pPr>
            <w:r w:rsidRPr="00C53F2C">
              <w:rPr>
                <w:rFonts w:ascii="Century Gothic" w:hAnsi="Century Gothic"/>
                <w:w w:val="95"/>
                <w:sz w:val="22"/>
              </w:rPr>
              <w:t>Asegurar</w:t>
            </w:r>
            <w:r w:rsidRPr="00C53F2C">
              <w:rPr>
                <w:rFonts w:ascii="Century Gothic" w:hAnsi="Century Gothic"/>
                <w:spacing w:val="-25"/>
                <w:w w:val="95"/>
                <w:sz w:val="22"/>
              </w:rPr>
              <w:t xml:space="preserve"> </w:t>
            </w:r>
            <w:r w:rsidRPr="00C53F2C">
              <w:rPr>
                <w:rFonts w:ascii="Century Gothic" w:hAnsi="Century Gothic"/>
                <w:w w:val="95"/>
                <w:sz w:val="22"/>
              </w:rPr>
              <w:t>que</w:t>
            </w:r>
            <w:r w:rsidRPr="00C53F2C">
              <w:rPr>
                <w:rFonts w:ascii="Century Gothic" w:hAnsi="Century Gothic"/>
                <w:spacing w:val="-24"/>
                <w:w w:val="95"/>
                <w:sz w:val="22"/>
              </w:rPr>
              <w:t xml:space="preserve"> </w:t>
            </w:r>
            <w:r w:rsidRPr="00C53F2C">
              <w:rPr>
                <w:rFonts w:ascii="Century Gothic" w:hAnsi="Century Gothic"/>
                <w:w w:val="95"/>
                <w:sz w:val="22"/>
              </w:rPr>
              <w:t>todos</w:t>
            </w:r>
            <w:r w:rsidRPr="00C53F2C">
              <w:rPr>
                <w:rFonts w:ascii="Century Gothic" w:hAnsi="Century Gothic"/>
                <w:spacing w:val="-25"/>
                <w:w w:val="95"/>
                <w:sz w:val="22"/>
              </w:rPr>
              <w:t xml:space="preserve"> </w:t>
            </w:r>
            <w:r w:rsidRPr="00C53F2C">
              <w:rPr>
                <w:rFonts w:ascii="Century Gothic" w:hAnsi="Century Gothic"/>
                <w:w w:val="95"/>
                <w:sz w:val="22"/>
              </w:rPr>
              <w:t>los</w:t>
            </w:r>
            <w:r w:rsidRPr="00C53F2C">
              <w:rPr>
                <w:rFonts w:ascii="Century Gothic" w:hAnsi="Century Gothic"/>
                <w:spacing w:val="-25"/>
                <w:w w:val="95"/>
                <w:sz w:val="22"/>
              </w:rPr>
              <w:t xml:space="preserve"> </w:t>
            </w:r>
            <w:r w:rsidRPr="00C53F2C">
              <w:rPr>
                <w:rFonts w:ascii="Century Gothic" w:hAnsi="Century Gothic"/>
                <w:w w:val="95"/>
                <w:sz w:val="22"/>
              </w:rPr>
              <w:t>registros</w:t>
            </w:r>
            <w:r w:rsidRPr="00C53F2C">
              <w:rPr>
                <w:rFonts w:ascii="Century Gothic" w:hAnsi="Century Gothic"/>
                <w:spacing w:val="-26"/>
                <w:w w:val="95"/>
                <w:sz w:val="22"/>
              </w:rPr>
              <w:t xml:space="preserve"> </w:t>
            </w:r>
            <w:r w:rsidRPr="00C53F2C">
              <w:rPr>
                <w:rFonts w:ascii="Century Gothic" w:hAnsi="Century Gothic"/>
                <w:w w:val="95"/>
                <w:sz w:val="22"/>
              </w:rPr>
              <w:t>del</w:t>
            </w:r>
            <w:r w:rsidRPr="00C53F2C">
              <w:rPr>
                <w:rFonts w:ascii="Century Gothic" w:hAnsi="Century Gothic"/>
                <w:spacing w:val="-25"/>
                <w:w w:val="95"/>
                <w:sz w:val="22"/>
              </w:rPr>
              <w:t xml:space="preserve"> </w:t>
            </w:r>
            <w:r w:rsidRPr="00C53F2C">
              <w:rPr>
                <w:rFonts w:ascii="Century Gothic" w:hAnsi="Century Gothic"/>
                <w:w w:val="95"/>
                <w:sz w:val="22"/>
              </w:rPr>
              <w:t>tiempo</w:t>
            </w:r>
            <w:r w:rsidRPr="00C53F2C">
              <w:rPr>
                <w:rFonts w:ascii="Century Gothic" w:hAnsi="Century Gothic"/>
                <w:spacing w:val="-24"/>
                <w:w w:val="95"/>
                <w:sz w:val="22"/>
              </w:rPr>
              <w:t xml:space="preserve"> </w:t>
            </w:r>
            <w:r w:rsidRPr="00C53F2C">
              <w:rPr>
                <w:rFonts w:ascii="Century Gothic" w:hAnsi="Century Gothic"/>
                <w:w w:val="95"/>
                <w:sz w:val="22"/>
              </w:rPr>
              <w:t>del</w:t>
            </w:r>
            <w:r w:rsidRPr="00C53F2C">
              <w:rPr>
                <w:rFonts w:ascii="Century Gothic" w:hAnsi="Century Gothic"/>
                <w:spacing w:val="-26"/>
                <w:w w:val="95"/>
                <w:sz w:val="22"/>
              </w:rPr>
              <w:t xml:space="preserve"> </w:t>
            </w:r>
            <w:r w:rsidRPr="00C53F2C">
              <w:rPr>
                <w:rFonts w:ascii="Century Gothic" w:hAnsi="Century Gothic"/>
                <w:w w:val="95"/>
                <w:sz w:val="22"/>
              </w:rPr>
              <w:t xml:space="preserve">personal </w:t>
            </w:r>
            <w:r w:rsidRPr="00C53F2C">
              <w:rPr>
                <w:rFonts w:ascii="Century Gothic" w:hAnsi="Century Gothic"/>
                <w:sz w:val="22"/>
              </w:rPr>
              <w:t>sean transmitidos a la institución de acuerdo a las normas</w:t>
            </w:r>
            <w:r w:rsidRPr="00C53F2C">
              <w:rPr>
                <w:rFonts w:ascii="Century Gothic" w:hAnsi="Century Gothic"/>
                <w:spacing w:val="-15"/>
                <w:sz w:val="22"/>
              </w:rPr>
              <w:t xml:space="preserve"> </w:t>
            </w:r>
            <w:r w:rsidRPr="00C53F2C">
              <w:rPr>
                <w:rFonts w:ascii="Century Gothic" w:hAnsi="Century Gothic"/>
                <w:sz w:val="22"/>
              </w:rPr>
              <w:t>establecidas.</w:t>
            </w:r>
          </w:p>
          <w:p w14:paraId="1F8F06FE" w14:textId="77777777" w:rsidR="002C1A14" w:rsidRPr="00C53F2C" w:rsidRDefault="002C1A14" w:rsidP="00C660CC">
            <w:pPr>
              <w:pStyle w:val="TableParagraph"/>
              <w:numPr>
                <w:ilvl w:val="0"/>
                <w:numId w:val="2"/>
              </w:numPr>
              <w:tabs>
                <w:tab w:val="left" w:pos="291"/>
              </w:tabs>
              <w:ind w:left="0" w:right="57"/>
              <w:rPr>
                <w:rFonts w:ascii="Century Gothic" w:hAnsi="Century Gothic"/>
                <w:sz w:val="22"/>
              </w:rPr>
            </w:pPr>
            <w:r w:rsidRPr="00C53F2C">
              <w:rPr>
                <w:rFonts w:ascii="Century Gothic" w:hAnsi="Century Gothic"/>
                <w:sz w:val="22"/>
              </w:rPr>
              <w:t>Informar</w:t>
            </w:r>
            <w:r w:rsidRPr="00C53F2C">
              <w:rPr>
                <w:rFonts w:ascii="Century Gothic" w:hAnsi="Century Gothic"/>
                <w:spacing w:val="-40"/>
                <w:sz w:val="22"/>
              </w:rPr>
              <w:t xml:space="preserve"> </w:t>
            </w:r>
            <w:r w:rsidRPr="00C53F2C">
              <w:rPr>
                <w:rFonts w:ascii="Century Gothic" w:hAnsi="Century Gothic"/>
                <w:sz w:val="22"/>
              </w:rPr>
              <w:t>al</w:t>
            </w:r>
            <w:r w:rsidRPr="00C53F2C">
              <w:rPr>
                <w:rFonts w:ascii="Century Gothic" w:hAnsi="Century Gothic"/>
                <w:spacing w:val="-38"/>
                <w:sz w:val="22"/>
              </w:rPr>
              <w:t xml:space="preserve"> </w:t>
            </w:r>
            <w:r w:rsidRPr="00C53F2C">
              <w:rPr>
                <w:rFonts w:ascii="Century Gothic" w:hAnsi="Century Gothic"/>
                <w:sz w:val="22"/>
              </w:rPr>
              <w:t>personal</w:t>
            </w:r>
            <w:r w:rsidRPr="00C53F2C">
              <w:rPr>
                <w:rFonts w:ascii="Century Gothic" w:hAnsi="Century Gothic"/>
                <w:spacing w:val="-38"/>
                <w:sz w:val="22"/>
              </w:rPr>
              <w:t xml:space="preserve"> </w:t>
            </w:r>
            <w:r w:rsidRPr="00C53F2C">
              <w:rPr>
                <w:rFonts w:ascii="Century Gothic" w:hAnsi="Century Gothic"/>
                <w:sz w:val="22"/>
              </w:rPr>
              <w:t>administrativo</w:t>
            </w:r>
            <w:r w:rsidRPr="00C53F2C">
              <w:rPr>
                <w:rFonts w:ascii="Century Gothic" w:hAnsi="Century Gothic"/>
                <w:spacing w:val="-37"/>
                <w:sz w:val="22"/>
              </w:rPr>
              <w:t xml:space="preserve"> </w:t>
            </w:r>
            <w:r w:rsidRPr="00C53F2C">
              <w:rPr>
                <w:rFonts w:ascii="Century Gothic" w:hAnsi="Century Gothic"/>
                <w:sz w:val="22"/>
              </w:rPr>
              <w:t>sobre</w:t>
            </w:r>
            <w:r w:rsidRPr="00C53F2C">
              <w:rPr>
                <w:rFonts w:ascii="Century Gothic" w:hAnsi="Century Gothic"/>
                <w:spacing w:val="-39"/>
                <w:sz w:val="22"/>
              </w:rPr>
              <w:t xml:space="preserve"> </w:t>
            </w:r>
            <w:r w:rsidRPr="00C53F2C">
              <w:rPr>
                <w:rFonts w:ascii="Century Gothic" w:hAnsi="Century Gothic"/>
                <w:sz w:val="22"/>
              </w:rPr>
              <w:t>todo</w:t>
            </w:r>
            <w:r w:rsidRPr="00C53F2C">
              <w:rPr>
                <w:rFonts w:ascii="Century Gothic" w:hAnsi="Century Gothic"/>
                <w:spacing w:val="-38"/>
                <w:sz w:val="22"/>
              </w:rPr>
              <w:t xml:space="preserve"> </w:t>
            </w:r>
            <w:r w:rsidRPr="00C53F2C">
              <w:rPr>
                <w:rFonts w:ascii="Century Gothic" w:hAnsi="Century Gothic"/>
                <w:sz w:val="22"/>
              </w:rPr>
              <w:t xml:space="preserve">asunto de manejo de negocios del incidente que requiera </w:t>
            </w:r>
            <w:r w:rsidRPr="00C53F2C">
              <w:rPr>
                <w:rFonts w:ascii="Century Gothic" w:hAnsi="Century Gothic"/>
                <w:w w:val="95"/>
                <w:sz w:val="22"/>
              </w:rPr>
              <w:t>atención</w:t>
            </w:r>
            <w:r w:rsidRPr="00C53F2C">
              <w:rPr>
                <w:rFonts w:ascii="Century Gothic" w:hAnsi="Century Gothic"/>
                <w:spacing w:val="-26"/>
                <w:w w:val="95"/>
                <w:sz w:val="22"/>
              </w:rPr>
              <w:t xml:space="preserve"> </w:t>
            </w:r>
            <w:r w:rsidRPr="00C53F2C">
              <w:rPr>
                <w:rFonts w:ascii="Century Gothic" w:hAnsi="Century Gothic"/>
                <w:w w:val="95"/>
                <w:sz w:val="22"/>
              </w:rPr>
              <w:t>y</w:t>
            </w:r>
            <w:r w:rsidRPr="00C53F2C">
              <w:rPr>
                <w:rFonts w:ascii="Century Gothic" w:hAnsi="Century Gothic"/>
                <w:spacing w:val="-23"/>
                <w:w w:val="95"/>
                <w:sz w:val="22"/>
              </w:rPr>
              <w:t xml:space="preserve"> </w:t>
            </w:r>
            <w:r w:rsidRPr="00C53F2C">
              <w:rPr>
                <w:rFonts w:ascii="Century Gothic" w:hAnsi="Century Gothic"/>
                <w:w w:val="95"/>
                <w:sz w:val="22"/>
              </w:rPr>
              <w:t>proporcionarles</w:t>
            </w:r>
            <w:r w:rsidRPr="00C53F2C">
              <w:rPr>
                <w:rFonts w:ascii="Century Gothic" w:hAnsi="Century Gothic"/>
                <w:spacing w:val="-25"/>
                <w:w w:val="95"/>
                <w:sz w:val="22"/>
              </w:rPr>
              <w:t xml:space="preserve"> </w:t>
            </w:r>
            <w:r w:rsidRPr="00C53F2C">
              <w:rPr>
                <w:rFonts w:ascii="Century Gothic" w:hAnsi="Century Gothic"/>
                <w:w w:val="95"/>
                <w:sz w:val="22"/>
              </w:rPr>
              <w:t>el</w:t>
            </w:r>
            <w:r w:rsidRPr="00C53F2C">
              <w:rPr>
                <w:rFonts w:ascii="Century Gothic" w:hAnsi="Century Gothic"/>
                <w:spacing w:val="-24"/>
                <w:w w:val="95"/>
                <w:sz w:val="22"/>
              </w:rPr>
              <w:t xml:space="preserve"> </w:t>
            </w:r>
            <w:r w:rsidRPr="00C53F2C">
              <w:rPr>
                <w:rFonts w:ascii="Century Gothic" w:hAnsi="Century Gothic"/>
                <w:w w:val="95"/>
                <w:sz w:val="22"/>
              </w:rPr>
              <w:t>seguimiento</w:t>
            </w:r>
            <w:r w:rsidRPr="00C53F2C">
              <w:rPr>
                <w:rFonts w:ascii="Century Gothic" w:hAnsi="Century Gothic"/>
                <w:spacing w:val="-23"/>
                <w:w w:val="95"/>
                <w:sz w:val="22"/>
              </w:rPr>
              <w:t xml:space="preserve"> </w:t>
            </w:r>
            <w:r w:rsidRPr="00C53F2C">
              <w:rPr>
                <w:rFonts w:ascii="Century Gothic" w:hAnsi="Century Gothic"/>
                <w:w w:val="95"/>
                <w:sz w:val="22"/>
              </w:rPr>
              <w:t>antes</w:t>
            </w:r>
            <w:r w:rsidRPr="00C53F2C">
              <w:rPr>
                <w:rFonts w:ascii="Century Gothic" w:hAnsi="Century Gothic"/>
                <w:spacing w:val="-23"/>
                <w:w w:val="95"/>
                <w:sz w:val="22"/>
              </w:rPr>
              <w:t xml:space="preserve"> </w:t>
            </w:r>
            <w:r w:rsidRPr="00C53F2C">
              <w:rPr>
                <w:rFonts w:ascii="Century Gothic" w:hAnsi="Century Gothic"/>
                <w:w w:val="95"/>
                <w:sz w:val="22"/>
              </w:rPr>
              <w:t>de</w:t>
            </w:r>
            <w:r w:rsidRPr="00C53F2C">
              <w:rPr>
                <w:rFonts w:ascii="Century Gothic" w:hAnsi="Century Gothic"/>
                <w:spacing w:val="-23"/>
                <w:w w:val="95"/>
                <w:sz w:val="22"/>
              </w:rPr>
              <w:t xml:space="preserve"> </w:t>
            </w:r>
            <w:r w:rsidRPr="00C53F2C">
              <w:rPr>
                <w:rFonts w:ascii="Century Gothic" w:hAnsi="Century Gothic"/>
                <w:w w:val="95"/>
                <w:sz w:val="22"/>
              </w:rPr>
              <w:t>dejar</w:t>
            </w:r>
          </w:p>
          <w:p w14:paraId="4D0C090D" w14:textId="77777777" w:rsidR="002C1A14" w:rsidRPr="00C53F2C" w:rsidRDefault="002C1A14" w:rsidP="00CC64D8">
            <w:pPr>
              <w:pStyle w:val="TableParagraph"/>
              <w:rPr>
                <w:rFonts w:ascii="Century Gothic" w:hAnsi="Century Gothic"/>
                <w:sz w:val="22"/>
              </w:rPr>
            </w:pPr>
            <w:r w:rsidRPr="00C53F2C">
              <w:rPr>
                <w:rFonts w:ascii="Century Gothic" w:hAnsi="Century Gothic"/>
                <w:sz w:val="22"/>
              </w:rPr>
              <w:t>el incidente.</w:t>
            </w:r>
          </w:p>
        </w:tc>
      </w:tr>
    </w:tbl>
    <w:p w14:paraId="3B7AC09F" w14:textId="77777777" w:rsidR="009E6727" w:rsidRPr="00C53F2C" w:rsidRDefault="009E6727" w:rsidP="00CC64D8">
      <w:pPr>
        <w:pStyle w:val="Textoindependiente"/>
        <w:rPr>
          <w:rFonts w:ascii="Century Gothic" w:hAnsi="Century Gothic"/>
          <w:b/>
          <w:sz w:val="22"/>
          <w:szCs w:val="22"/>
        </w:rPr>
      </w:pPr>
    </w:p>
    <w:p w14:paraId="79A99321" w14:textId="24871113" w:rsidR="00260C12" w:rsidRPr="00C53F2C" w:rsidRDefault="00386DC6" w:rsidP="00C53F2C">
      <w:pPr>
        <w:pStyle w:val="Ttulo1"/>
      </w:pPr>
      <w:bookmarkStart w:id="147" w:name="_Toc42585280"/>
      <w:bookmarkStart w:id="148" w:name="_Toc42607127"/>
      <w:bookmarkStart w:id="149" w:name="_Toc42608983"/>
      <w:r w:rsidRPr="00C53F2C">
        <w:t xml:space="preserve">11. Recursos </w:t>
      </w:r>
      <w:proofErr w:type="spellStart"/>
      <w:r w:rsidRPr="00C53F2C">
        <w:t>Tecnicos</w:t>
      </w:r>
      <w:bookmarkEnd w:id="147"/>
      <w:bookmarkEnd w:id="148"/>
      <w:bookmarkEnd w:id="149"/>
      <w:proofErr w:type="spellEnd"/>
    </w:p>
    <w:p w14:paraId="797E4734" w14:textId="77777777" w:rsidR="00260C12" w:rsidRPr="00C53F2C" w:rsidRDefault="00260C12" w:rsidP="00CC64D8">
      <w:pPr>
        <w:pStyle w:val="Textoindependiente"/>
        <w:rPr>
          <w:rFonts w:ascii="Century Gothic" w:hAnsi="Century Gothic"/>
          <w:b/>
          <w:sz w:val="22"/>
          <w:szCs w:val="22"/>
        </w:rPr>
      </w:pPr>
    </w:p>
    <w:p w14:paraId="7C7E9D95" w14:textId="5774FB1E" w:rsidR="00C610C5" w:rsidRPr="00C53F2C" w:rsidRDefault="009E369B" w:rsidP="00386DC6">
      <w:pPr>
        <w:pStyle w:val="Ttulo2"/>
        <w:rPr>
          <w:rFonts w:ascii="Century Gothic" w:hAnsi="Century Gothic"/>
          <w:sz w:val="22"/>
          <w:szCs w:val="22"/>
        </w:rPr>
      </w:pPr>
      <w:bookmarkStart w:id="150" w:name="_Toc42585281"/>
      <w:bookmarkStart w:id="151" w:name="_Toc42607128"/>
      <w:bookmarkStart w:id="152" w:name="_Toc42608984"/>
      <w:r w:rsidRPr="00C53F2C">
        <w:rPr>
          <w:rFonts w:ascii="Century Gothic" w:hAnsi="Century Gothic"/>
          <w:sz w:val="22"/>
          <w:szCs w:val="22"/>
        </w:rPr>
        <w:t>1</w:t>
      </w:r>
      <w:r w:rsidR="00386DC6" w:rsidRPr="00C53F2C">
        <w:rPr>
          <w:rFonts w:ascii="Century Gothic" w:hAnsi="Century Gothic"/>
          <w:sz w:val="22"/>
          <w:szCs w:val="22"/>
        </w:rPr>
        <w:t>1</w:t>
      </w:r>
      <w:r w:rsidR="00260C12" w:rsidRPr="00C53F2C">
        <w:rPr>
          <w:rFonts w:ascii="Century Gothic" w:hAnsi="Century Gothic"/>
          <w:sz w:val="22"/>
          <w:szCs w:val="22"/>
        </w:rPr>
        <w:t xml:space="preserve">.1 </w:t>
      </w:r>
      <w:r w:rsidRPr="00C53F2C">
        <w:rPr>
          <w:rFonts w:ascii="Century Gothic" w:hAnsi="Century Gothic"/>
          <w:sz w:val="22"/>
          <w:szCs w:val="22"/>
        </w:rPr>
        <w:t xml:space="preserve">Elementos de </w:t>
      </w:r>
      <w:proofErr w:type="spellStart"/>
      <w:r w:rsidRPr="00C53F2C">
        <w:rPr>
          <w:rFonts w:ascii="Century Gothic" w:hAnsi="Century Gothic"/>
          <w:sz w:val="22"/>
          <w:szCs w:val="22"/>
        </w:rPr>
        <w:t>proteccion</w:t>
      </w:r>
      <w:proofErr w:type="spellEnd"/>
      <w:r w:rsidRPr="00C53F2C">
        <w:rPr>
          <w:rFonts w:ascii="Century Gothic" w:hAnsi="Century Gothic"/>
          <w:sz w:val="22"/>
          <w:szCs w:val="22"/>
        </w:rPr>
        <w:t xml:space="preserve"> y </w:t>
      </w:r>
      <w:proofErr w:type="spellStart"/>
      <w:r w:rsidRPr="00C53F2C">
        <w:rPr>
          <w:rFonts w:ascii="Century Gothic" w:hAnsi="Century Gothic"/>
          <w:sz w:val="22"/>
          <w:szCs w:val="22"/>
        </w:rPr>
        <w:t>dotacion</w:t>
      </w:r>
      <w:proofErr w:type="spellEnd"/>
      <w:r w:rsidRPr="00C53F2C">
        <w:rPr>
          <w:rFonts w:ascii="Century Gothic" w:hAnsi="Century Gothic"/>
          <w:sz w:val="22"/>
          <w:szCs w:val="22"/>
        </w:rPr>
        <w:t xml:space="preserve"> requerida para la brigada de emergencias</w:t>
      </w:r>
      <w:bookmarkEnd w:id="150"/>
      <w:bookmarkEnd w:id="151"/>
      <w:bookmarkEnd w:id="152"/>
    </w:p>
    <w:p w14:paraId="20705B89" w14:textId="77777777" w:rsidR="009E369B" w:rsidRPr="00C53F2C" w:rsidRDefault="009E369B" w:rsidP="009E369B">
      <w:pPr>
        <w:rPr>
          <w:rFonts w:ascii="Century Gothic" w:hAnsi="Century Gothic"/>
          <w:sz w:val="22"/>
        </w:rPr>
      </w:pPr>
    </w:p>
    <w:tbl>
      <w:tblPr>
        <w:tblStyle w:val="Tablaconcuadrcula"/>
        <w:tblW w:w="5000" w:type="pct"/>
        <w:jc w:val="center"/>
        <w:tblLook w:val="04A0" w:firstRow="1" w:lastRow="0" w:firstColumn="1" w:lastColumn="0" w:noHBand="0" w:noVBand="1"/>
      </w:tblPr>
      <w:tblGrid>
        <w:gridCol w:w="4710"/>
        <w:gridCol w:w="983"/>
        <w:gridCol w:w="1216"/>
        <w:gridCol w:w="2155"/>
      </w:tblGrid>
      <w:tr w:rsidR="009E369B" w:rsidRPr="00C53F2C" w14:paraId="2BBD5A50" w14:textId="77777777" w:rsidTr="00652011">
        <w:trPr>
          <w:jc w:val="center"/>
        </w:trPr>
        <w:tc>
          <w:tcPr>
            <w:tcW w:w="2598" w:type="pct"/>
            <w:shd w:val="clear" w:color="auto" w:fill="92CDDC" w:themeFill="accent5" w:themeFillTint="99"/>
            <w:vAlign w:val="center"/>
          </w:tcPr>
          <w:p w14:paraId="11745ABC" w14:textId="77777777" w:rsidR="009E369B" w:rsidRPr="00C53F2C" w:rsidRDefault="009E369B" w:rsidP="00386DC6">
            <w:pPr>
              <w:pStyle w:val="Textoindependiente"/>
              <w:jc w:val="center"/>
              <w:rPr>
                <w:rFonts w:ascii="Century Gothic" w:hAnsi="Century Gothic"/>
                <w:b/>
                <w:sz w:val="22"/>
                <w:szCs w:val="22"/>
              </w:rPr>
            </w:pPr>
            <w:r w:rsidRPr="00C53F2C">
              <w:rPr>
                <w:rFonts w:ascii="Century Gothic" w:hAnsi="Century Gothic"/>
                <w:b/>
                <w:sz w:val="22"/>
                <w:szCs w:val="22"/>
              </w:rPr>
              <w:t>EPP Y DOTACION</w:t>
            </w:r>
          </w:p>
        </w:tc>
        <w:tc>
          <w:tcPr>
            <w:tcW w:w="542" w:type="pct"/>
            <w:shd w:val="clear" w:color="auto" w:fill="92CDDC" w:themeFill="accent5" w:themeFillTint="99"/>
            <w:vAlign w:val="center"/>
          </w:tcPr>
          <w:p w14:paraId="37C9881C" w14:textId="77777777" w:rsidR="009E369B" w:rsidRPr="00C53F2C" w:rsidRDefault="009E369B" w:rsidP="00386DC6">
            <w:pPr>
              <w:pStyle w:val="Textoindependiente"/>
              <w:jc w:val="center"/>
              <w:rPr>
                <w:rFonts w:ascii="Century Gothic" w:hAnsi="Century Gothic"/>
                <w:b/>
                <w:sz w:val="22"/>
                <w:szCs w:val="22"/>
              </w:rPr>
            </w:pPr>
            <w:r w:rsidRPr="00C53F2C">
              <w:rPr>
                <w:rFonts w:ascii="Century Gothic" w:hAnsi="Century Gothic"/>
                <w:b/>
                <w:sz w:val="22"/>
                <w:szCs w:val="22"/>
              </w:rPr>
              <w:t>SI</w:t>
            </w:r>
          </w:p>
        </w:tc>
        <w:tc>
          <w:tcPr>
            <w:tcW w:w="671" w:type="pct"/>
            <w:shd w:val="clear" w:color="auto" w:fill="92CDDC" w:themeFill="accent5" w:themeFillTint="99"/>
            <w:vAlign w:val="center"/>
          </w:tcPr>
          <w:p w14:paraId="49775B49" w14:textId="77777777" w:rsidR="009E369B" w:rsidRPr="00C53F2C" w:rsidRDefault="009E369B" w:rsidP="00386DC6">
            <w:pPr>
              <w:pStyle w:val="Textoindependiente"/>
              <w:jc w:val="center"/>
              <w:rPr>
                <w:rFonts w:ascii="Century Gothic" w:hAnsi="Century Gothic"/>
                <w:b/>
                <w:sz w:val="22"/>
                <w:szCs w:val="22"/>
              </w:rPr>
            </w:pPr>
            <w:r w:rsidRPr="00C53F2C">
              <w:rPr>
                <w:rFonts w:ascii="Century Gothic" w:hAnsi="Century Gothic"/>
                <w:b/>
                <w:sz w:val="22"/>
                <w:szCs w:val="22"/>
              </w:rPr>
              <w:t>NO</w:t>
            </w:r>
          </w:p>
        </w:tc>
        <w:tc>
          <w:tcPr>
            <w:tcW w:w="1189" w:type="pct"/>
            <w:shd w:val="clear" w:color="auto" w:fill="92CDDC" w:themeFill="accent5" w:themeFillTint="99"/>
          </w:tcPr>
          <w:p w14:paraId="02F5D371" w14:textId="77777777" w:rsidR="009E369B" w:rsidRPr="00C53F2C" w:rsidRDefault="009E369B" w:rsidP="00386DC6">
            <w:pPr>
              <w:pStyle w:val="Textoindependiente"/>
              <w:jc w:val="center"/>
              <w:rPr>
                <w:rFonts w:ascii="Century Gothic" w:hAnsi="Century Gothic"/>
                <w:b/>
                <w:sz w:val="22"/>
                <w:szCs w:val="22"/>
              </w:rPr>
            </w:pPr>
            <w:r w:rsidRPr="00C53F2C">
              <w:rPr>
                <w:rFonts w:ascii="Century Gothic" w:hAnsi="Century Gothic"/>
                <w:b/>
                <w:sz w:val="22"/>
                <w:szCs w:val="22"/>
              </w:rPr>
              <w:t>CANTIDAD</w:t>
            </w:r>
          </w:p>
        </w:tc>
      </w:tr>
      <w:tr w:rsidR="009E369B" w:rsidRPr="00C53F2C" w14:paraId="6C58E446" w14:textId="77777777" w:rsidTr="00652011">
        <w:trPr>
          <w:jc w:val="center"/>
        </w:trPr>
        <w:tc>
          <w:tcPr>
            <w:tcW w:w="2598" w:type="pct"/>
            <w:shd w:val="clear" w:color="auto" w:fill="auto"/>
            <w:vAlign w:val="center"/>
          </w:tcPr>
          <w:p w14:paraId="1A3E74C0" w14:textId="1F857939" w:rsidR="009E369B" w:rsidRPr="00C53F2C" w:rsidRDefault="00386DC6" w:rsidP="00386DC6">
            <w:pPr>
              <w:pStyle w:val="Textoindependiente"/>
              <w:jc w:val="center"/>
              <w:rPr>
                <w:rFonts w:ascii="Century Gothic" w:hAnsi="Century Gothic"/>
                <w:sz w:val="22"/>
                <w:szCs w:val="22"/>
              </w:rPr>
            </w:pPr>
            <w:r w:rsidRPr="00C53F2C">
              <w:rPr>
                <w:rFonts w:ascii="Century Gothic" w:hAnsi="Century Gothic"/>
                <w:sz w:val="22"/>
                <w:szCs w:val="22"/>
              </w:rPr>
              <w:t>Chaleco</w:t>
            </w:r>
          </w:p>
        </w:tc>
        <w:tc>
          <w:tcPr>
            <w:tcW w:w="542" w:type="pct"/>
            <w:shd w:val="clear" w:color="auto" w:fill="auto"/>
            <w:vAlign w:val="center"/>
          </w:tcPr>
          <w:p w14:paraId="6911B161"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X</w:t>
            </w:r>
          </w:p>
        </w:tc>
        <w:tc>
          <w:tcPr>
            <w:tcW w:w="671" w:type="pct"/>
            <w:shd w:val="clear" w:color="auto" w:fill="auto"/>
            <w:vAlign w:val="center"/>
          </w:tcPr>
          <w:p w14:paraId="66CEC8F4" w14:textId="77777777" w:rsidR="009E369B" w:rsidRPr="00C53F2C" w:rsidRDefault="009E369B" w:rsidP="00386DC6">
            <w:pPr>
              <w:pStyle w:val="Textoindependiente"/>
              <w:jc w:val="center"/>
              <w:rPr>
                <w:rFonts w:ascii="Century Gothic" w:hAnsi="Century Gothic"/>
                <w:sz w:val="22"/>
                <w:szCs w:val="22"/>
              </w:rPr>
            </w:pPr>
          </w:p>
        </w:tc>
        <w:tc>
          <w:tcPr>
            <w:tcW w:w="1189" w:type="pct"/>
            <w:shd w:val="clear" w:color="auto" w:fill="auto"/>
          </w:tcPr>
          <w:p w14:paraId="26001601"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1</w:t>
            </w:r>
          </w:p>
        </w:tc>
      </w:tr>
      <w:tr w:rsidR="009E369B" w:rsidRPr="00C53F2C" w14:paraId="278F0D98" w14:textId="77777777" w:rsidTr="00652011">
        <w:trPr>
          <w:jc w:val="center"/>
        </w:trPr>
        <w:tc>
          <w:tcPr>
            <w:tcW w:w="2598" w:type="pct"/>
            <w:shd w:val="clear" w:color="auto" w:fill="auto"/>
            <w:vAlign w:val="center"/>
          </w:tcPr>
          <w:p w14:paraId="293A4F50" w14:textId="2A3779B7" w:rsidR="009E369B" w:rsidRPr="00C53F2C" w:rsidRDefault="00386DC6" w:rsidP="00386DC6">
            <w:pPr>
              <w:pStyle w:val="Textoindependiente"/>
              <w:jc w:val="center"/>
              <w:rPr>
                <w:rFonts w:ascii="Century Gothic" w:hAnsi="Century Gothic"/>
                <w:sz w:val="22"/>
                <w:szCs w:val="22"/>
              </w:rPr>
            </w:pPr>
            <w:r w:rsidRPr="00C53F2C">
              <w:rPr>
                <w:rFonts w:ascii="Century Gothic" w:hAnsi="Century Gothic"/>
                <w:sz w:val="22"/>
                <w:szCs w:val="22"/>
              </w:rPr>
              <w:t>Brazalete</w:t>
            </w:r>
          </w:p>
        </w:tc>
        <w:tc>
          <w:tcPr>
            <w:tcW w:w="542" w:type="pct"/>
            <w:shd w:val="clear" w:color="auto" w:fill="auto"/>
            <w:vAlign w:val="center"/>
          </w:tcPr>
          <w:p w14:paraId="3D016988"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X</w:t>
            </w:r>
          </w:p>
        </w:tc>
        <w:tc>
          <w:tcPr>
            <w:tcW w:w="671" w:type="pct"/>
            <w:shd w:val="clear" w:color="auto" w:fill="auto"/>
            <w:vAlign w:val="center"/>
          </w:tcPr>
          <w:p w14:paraId="7A3A6C75" w14:textId="77777777" w:rsidR="009E369B" w:rsidRPr="00C53F2C" w:rsidRDefault="009E369B" w:rsidP="00386DC6">
            <w:pPr>
              <w:pStyle w:val="Textoindependiente"/>
              <w:jc w:val="center"/>
              <w:rPr>
                <w:rFonts w:ascii="Century Gothic" w:hAnsi="Century Gothic"/>
                <w:sz w:val="22"/>
                <w:szCs w:val="22"/>
              </w:rPr>
            </w:pPr>
          </w:p>
        </w:tc>
        <w:tc>
          <w:tcPr>
            <w:tcW w:w="1189" w:type="pct"/>
            <w:shd w:val="clear" w:color="auto" w:fill="auto"/>
          </w:tcPr>
          <w:p w14:paraId="2E5FAD7B"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1</w:t>
            </w:r>
          </w:p>
        </w:tc>
      </w:tr>
      <w:tr w:rsidR="009E369B" w:rsidRPr="00C53F2C" w14:paraId="2E4EE0F3" w14:textId="77777777" w:rsidTr="00652011">
        <w:trPr>
          <w:jc w:val="center"/>
        </w:trPr>
        <w:tc>
          <w:tcPr>
            <w:tcW w:w="2598" w:type="pct"/>
            <w:shd w:val="clear" w:color="auto" w:fill="auto"/>
            <w:vAlign w:val="center"/>
          </w:tcPr>
          <w:p w14:paraId="360945C1" w14:textId="53637193" w:rsidR="009E369B" w:rsidRPr="00C53F2C" w:rsidRDefault="00386DC6" w:rsidP="00386DC6">
            <w:pPr>
              <w:pStyle w:val="Textoindependiente"/>
              <w:jc w:val="center"/>
              <w:rPr>
                <w:rFonts w:ascii="Century Gothic" w:hAnsi="Century Gothic"/>
                <w:sz w:val="22"/>
                <w:szCs w:val="22"/>
              </w:rPr>
            </w:pPr>
            <w:r w:rsidRPr="00C53F2C">
              <w:rPr>
                <w:rFonts w:ascii="Century Gothic" w:hAnsi="Century Gothic"/>
                <w:sz w:val="22"/>
                <w:szCs w:val="22"/>
              </w:rPr>
              <w:t>Camilla</w:t>
            </w:r>
          </w:p>
        </w:tc>
        <w:tc>
          <w:tcPr>
            <w:tcW w:w="542" w:type="pct"/>
            <w:shd w:val="clear" w:color="auto" w:fill="auto"/>
            <w:vAlign w:val="center"/>
          </w:tcPr>
          <w:p w14:paraId="1CC5C62C"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X</w:t>
            </w:r>
          </w:p>
        </w:tc>
        <w:tc>
          <w:tcPr>
            <w:tcW w:w="671" w:type="pct"/>
            <w:shd w:val="clear" w:color="auto" w:fill="auto"/>
            <w:vAlign w:val="center"/>
          </w:tcPr>
          <w:p w14:paraId="6A503D47" w14:textId="77777777" w:rsidR="009E369B" w:rsidRPr="00C53F2C" w:rsidRDefault="009E369B" w:rsidP="00386DC6">
            <w:pPr>
              <w:pStyle w:val="Textoindependiente"/>
              <w:jc w:val="center"/>
              <w:rPr>
                <w:rFonts w:ascii="Century Gothic" w:hAnsi="Century Gothic"/>
                <w:sz w:val="22"/>
                <w:szCs w:val="22"/>
              </w:rPr>
            </w:pPr>
          </w:p>
        </w:tc>
        <w:tc>
          <w:tcPr>
            <w:tcW w:w="1189" w:type="pct"/>
            <w:shd w:val="clear" w:color="auto" w:fill="auto"/>
          </w:tcPr>
          <w:p w14:paraId="234BCEF2" w14:textId="77777777" w:rsidR="009E369B" w:rsidRPr="00C53F2C" w:rsidRDefault="009E369B" w:rsidP="00386DC6">
            <w:pPr>
              <w:jc w:val="center"/>
              <w:rPr>
                <w:rFonts w:ascii="Century Gothic" w:hAnsi="Century Gothic"/>
                <w:sz w:val="22"/>
              </w:rPr>
            </w:pPr>
            <w:r w:rsidRPr="00C53F2C">
              <w:rPr>
                <w:rFonts w:ascii="Century Gothic" w:hAnsi="Century Gothic"/>
                <w:sz w:val="22"/>
              </w:rPr>
              <w:t>2</w:t>
            </w:r>
          </w:p>
        </w:tc>
      </w:tr>
      <w:tr w:rsidR="009E369B" w:rsidRPr="00C53F2C" w14:paraId="6962A108" w14:textId="77777777" w:rsidTr="00652011">
        <w:trPr>
          <w:jc w:val="center"/>
        </w:trPr>
        <w:tc>
          <w:tcPr>
            <w:tcW w:w="2598" w:type="pct"/>
            <w:shd w:val="clear" w:color="auto" w:fill="auto"/>
            <w:vAlign w:val="center"/>
          </w:tcPr>
          <w:p w14:paraId="2318853F" w14:textId="5610390C" w:rsidR="009E369B" w:rsidRPr="00C53F2C" w:rsidRDefault="00386DC6" w:rsidP="00386DC6">
            <w:pPr>
              <w:pStyle w:val="Textoindependiente"/>
              <w:jc w:val="center"/>
              <w:rPr>
                <w:rFonts w:ascii="Century Gothic" w:hAnsi="Century Gothic"/>
                <w:sz w:val="22"/>
                <w:szCs w:val="22"/>
              </w:rPr>
            </w:pPr>
            <w:r w:rsidRPr="00C53F2C">
              <w:rPr>
                <w:rFonts w:ascii="Century Gothic" w:hAnsi="Century Gothic"/>
                <w:sz w:val="22"/>
                <w:szCs w:val="22"/>
              </w:rPr>
              <w:t>Botiquines</w:t>
            </w:r>
          </w:p>
        </w:tc>
        <w:tc>
          <w:tcPr>
            <w:tcW w:w="542" w:type="pct"/>
            <w:shd w:val="clear" w:color="auto" w:fill="auto"/>
            <w:vAlign w:val="center"/>
          </w:tcPr>
          <w:p w14:paraId="7EBC99D9"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X</w:t>
            </w:r>
          </w:p>
        </w:tc>
        <w:tc>
          <w:tcPr>
            <w:tcW w:w="671" w:type="pct"/>
            <w:shd w:val="clear" w:color="auto" w:fill="auto"/>
            <w:vAlign w:val="center"/>
          </w:tcPr>
          <w:p w14:paraId="2467237A" w14:textId="77777777" w:rsidR="009E369B" w:rsidRPr="00C53F2C" w:rsidRDefault="009E369B" w:rsidP="00386DC6">
            <w:pPr>
              <w:pStyle w:val="Textoindependiente"/>
              <w:jc w:val="center"/>
              <w:rPr>
                <w:rFonts w:ascii="Century Gothic" w:hAnsi="Century Gothic"/>
                <w:sz w:val="22"/>
                <w:szCs w:val="22"/>
              </w:rPr>
            </w:pPr>
          </w:p>
        </w:tc>
        <w:tc>
          <w:tcPr>
            <w:tcW w:w="1189" w:type="pct"/>
            <w:shd w:val="clear" w:color="auto" w:fill="auto"/>
          </w:tcPr>
          <w:p w14:paraId="23C8CCB9" w14:textId="77777777" w:rsidR="009E369B" w:rsidRPr="00C53F2C" w:rsidRDefault="009E369B" w:rsidP="00386DC6">
            <w:pPr>
              <w:jc w:val="center"/>
              <w:rPr>
                <w:rFonts w:ascii="Century Gothic" w:hAnsi="Century Gothic"/>
                <w:sz w:val="22"/>
              </w:rPr>
            </w:pPr>
            <w:r w:rsidRPr="00C53F2C">
              <w:rPr>
                <w:rFonts w:ascii="Century Gothic" w:hAnsi="Century Gothic"/>
                <w:sz w:val="22"/>
              </w:rPr>
              <w:t>2</w:t>
            </w:r>
          </w:p>
        </w:tc>
      </w:tr>
      <w:tr w:rsidR="009E369B" w:rsidRPr="00C53F2C" w14:paraId="09B9F39D" w14:textId="77777777" w:rsidTr="00652011">
        <w:trPr>
          <w:jc w:val="center"/>
        </w:trPr>
        <w:tc>
          <w:tcPr>
            <w:tcW w:w="2598" w:type="pct"/>
            <w:shd w:val="clear" w:color="auto" w:fill="auto"/>
            <w:vAlign w:val="center"/>
          </w:tcPr>
          <w:p w14:paraId="07C8A938" w14:textId="0659BA48" w:rsidR="009E369B" w:rsidRPr="00C53F2C" w:rsidRDefault="00386DC6" w:rsidP="00386DC6">
            <w:pPr>
              <w:pStyle w:val="Textoindependiente"/>
              <w:jc w:val="center"/>
              <w:rPr>
                <w:rFonts w:ascii="Century Gothic" w:hAnsi="Century Gothic"/>
                <w:sz w:val="22"/>
                <w:szCs w:val="22"/>
              </w:rPr>
            </w:pPr>
            <w:proofErr w:type="spellStart"/>
            <w:r w:rsidRPr="00C53F2C">
              <w:rPr>
                <w:rFonts w:ascii="Century Gothic" w:hAnsi="Century Gothic"/>
                <w:sz w:val="22"/>
                <w:szCs w:val="22"/>
              </w:rPr>
              <w:t>Dea</w:t>
            </w:r>
            <w:proofErr w:type="spellEnd"/>
            <w:r w:rsidRPr="00C53F2C">
              <w:rPr>
                <w:rFonts w:ascii="Century Gothic" w:hAnsi="Century Gothic"/>
                <w:sz w:val="22"/>
                <w:szCs w:val="22"/>
              </w:rPr>
              <w:t xml:space="preserve"> (Desfibrilador </w:t>
            </w:r>
            <w:proofErr w:type="spellStart"/>
            <w:r w:rsidRPr="00C53F2C">
              <w:rPr>
                <w:rFonts w:ascii="Century Gothic" w:hAnsi="Century Gothic"/>
                <w:sz w:val="22"/>
                <w:szCs w:val="22"/>
              </w:rPr>
              <w:t>Automatico</w:t>
            </w:r>
            <w:proofErr w:type="spellEnd"/>
            <w:r w:rsidRPr="00C53F2C">
              <w:rPr>
                <w:rFonts w:ascii="Century Gothic" w:hAnsi="Century Gothic"/>
                <w:sz w:val="22"/>
                <w:szCs w:val="22"/>
              </w:rPr>
              <w:t>)</w:t>
            </w:r>
          </w:p>
        </w:tc>
        <w:tc>
          <w:tcPr>
            <w:tcW w:w="542" w:type="pct"/>
            <w:shd w:val="clear" w:color="auto" w:fill="auto"/>
            <w:vAlign w:val="center"/>
          </w:tcPr>
          <w:p w14:paraId="38107FBE"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X</w:t>
            </w:r>
          </w:p>
        </w:tc>
        <w:tc>
          <w:tcPr>
            <w:tcW w:w="671" w:type="pct"/>
            <w:shd w:val="clear" w:color="auto" w:fill="auto"/>
            <w:vAlign w:val="center"/>
          </w:tcPr>
          <w:p w14:paraId="6C0170EA" w14:textId="77777777" w:rsidR="009E369B" w:rsidRPr="00C53F2C" w:rsidRDefault="009E369B" w:rsidP="00386DC6">
            <w:pPr>
              <w:pStyle w:val="Textoindependiente"/>
              <w:jc w:val="center"/>
              <w:rPr>
                <w:rFonts w:ascii="Century Gothic" w:hAnsi="Century Gothic"/>
                <w:sz w:val="22"/>
                <w:szCs w:val="22"/>
              </w:rPr>
            </w:pPr>
          </w:p>
        </w:tc>
        <w:tc>
          <w:tcPr>
            <w:tcW w:w="1189" w:type="pct"/>
            <w:shd w:val="clear" w:color="auto" w:fill="auto"/>
          </w:tcPr>
          <w:p w14:paraId="0E55B97F" w14:textId="77777777" w:rsidR="009E369B" w:rsidRPr="00C53F2C" w:rsidRDefault="009E369B" w:rsidP="00386DC6">
            <w:pPr>
              <w:jc w:val="center"/>
              <w:rPr>
                <w:rFonts w:ascii="Century Gothic" w:hAnsi="Century Gothic"/>
                <w:sz w:val="22"/>
              </w:rPr>
            </w:pPr>
            <w:r w:rsidRPr="00C53F2C">
              <w:rPr>
                <w:rFonts w:ascii="Century Gothic" w:hAnsi="Century Gothic"/>
                <w:sz w:val="22"/>
              </w:rPr>
              <w:t>1</w:t>
            </w:r>
          </w:p>
        </w:tc>
      </w:tr>
      <w:tr w:rsidR="009E369B" w:rsidRPr="00C53F2C" w14:paraId="22E376B0" w14:textId="77777777" w:rsidTr="00652011">
        <w:trPr>
          <w:jc w:val="center"/>
        </w:trPr>
        <w:tc>
          <w:tcPr>
            <w:tcW w:w="2598" w:type="pct"/>
            <w:shd w:val="clear" w:color="auto" w:fill="auto"/>
            <w:vAlign w:val="center"/>
          </w:tcPr>
          <w:p w14:paraId="3DC38389" w14:textId="708D652F" w:rsidR="009E369B" w:rsidRPr="00C53F2C" w:rsidRDefault="00386DC6" w:rsidP="00386DC6">
            <w:pPr>
              <w:pStyle w:val="Textoindependiente"/>
              <w:jc w:val="center"/>
              <w:rPr>
                <w:rFonts w:ascii="Century Gothic" w:hAnsi="Century Gothic"/>
                <w:sz w:val="22"/>
                <w:szCs w:val="22"/>
              </w:rPr>
            </w:pPr>
            <w:r w:rsidRPr="00C53F2C">
              <w:rPr>
                <w:rFonts w:ascii="Century Gothic" w:hAnsi="Century Gothic"/>
                <w:sz w:val="22"/>
                <w:szCs w:val="22"/>
              </w:rPr>
              <w:t>Extintores</w:t>
            </w:r>
          </w:p>
        </w:tc>
        <w:tc>
          <w:tcPr>
            <w:tcW w:w="542" w:type="pct"/>
            <w:shd w:val="clear" w:color="auto" w:fill="auto"/>
            <w:vAlign w:val="center"/>
          </w:tcPr>
          <w:p w14:paraId="1099ECC6" w14:textId="77777777" w:rsidR="009E369B" w:rsidRPr="00C53F2C" w:rsidRDefault="009E369B" w:rsidP="00386DC6">
            <w:pPr>
              <w:pStyle w:val="Textoindependiente"/>
              <w:jc w:val="center"/>
              <w:rPr>
                <w:rFonts w:ascii="Century Gothic" w:hAnsi="Century Gothic"/>
                <w:sz w:val="22"/>
                <w:szCs w:val="22"/>
              </w:rPr>
            </w:pPr>
            <w:r w:rsidRPr="00C53F2C">
              <w:rPr>
                <w:rFonts w:ascii="Century Gothic" w:hAnsi="Century Gothic"/>
                <w:sz w:val="22"/>
                <w:szCs w:val="22"/>
              </w:rPr>
              <w:t>X</w:t>
            </w:r>
          </w:p>
        </w:tc>
        <w:tc>
          <w:tcPr>
            <w:tcW w:w="671" w:type="pct"/>
            <w:shd w:val="clear" w:color="auto" w:fill="auto"/>
            <w:vAlign w:val="center"/>
          </w:tcPr>
          <w:p w14:paraId="7C1D1EC6" w14:textId="77777777" w:rsidR="009E369B" w:rsidRPr="00C53F2C" w:rsidRDefault="009E369B" w:rsidP="00386DC6">
            <w:pPr>
              <w:pStyle w:val="Textoindependiente"/>
              <w:jc w:val="center"/>
              <w:rPr>
                <w:rFonts w:ascii="Century Gothic" w:hAnsi="Century Gothic"/>
                <w:sz w:val="22"/>
                <w:szCs w:val="22"/>
              </w:rPr>
            </w:pPr>
          </w:p>
        </w:tc>
        <w:tc>
          <w:tcPr>
            <w:tcW w:w="1189" w:type="pct"/>
            <w:shd w:val="clear" w:color="auto" w:fill="auto"/>
          </w:tcPr>
          <w:p w14:paraId="043290A3" w14:textId="77777777" w:rsidR="009E369B" w:rsidRPr="00C53F2C" w:rsidRDefault="009E369B" w:rsidP="00386DC6">
            <w:pPr>
              <w:jc w:val="center"/>
              <w:rPr>
                <w:rFonts w:ascii="Century Gothic" w:hAnsi="Century Gothic"/>
                <w:sz w:val="22"/>
              </w:rPr>
            </w:pPr>
            <w:r w:rsidRPr="00C53F2C">
              <w:rPr>
                <w:rFonts w:ascii="Century Gothic" w:hAnsi="Century Gothic"/>
                <w:sz w:val="22"/>
              </w:rPr>
              <w:t>6</w:t>
            </w:r>
          </w:p>
        </w:tc>
      </w:tr>
    </w:tbl>
    <w:p w14:paraId="0B4CFDA1" w14:textId="77777777" w:rsidR="00C610C5" w:rsidRPr="00C53F2C" w:rsidRDefault="00C610C5" w:rsidP="00CC64D8">
      <w:pPr>
        <w:pStyle w:val="Textoindependiente"/>
        <w:rPr>
          <w:rFonts w:ascii="Century Gothic" w:hAnsi="Century Gothic"/>
          <w:b/>
          <w:sz w:val="22"/>
          <w:szCs w:val="22"/>
        </w:rPr>
      </w:pPr>
    </w:p>
    <w:p w14:paraId="23AACC1A" w14:textId="070173DA" w:rsidR="00260C12" w:rsidRPr="00C53F2C" w:rsidRDefault="009E369B" w:rsidP="00386DC6">
      <w:pPr>
        <w:pStyle w:val="Ttulo2"/>
        <w:rPr>
          <w:rFonts w:ascii="Century Gothic" w:hAnsi="Century Gothic"/>
          <w:sz w:val="22"/>
          <w:szCs w:val="22"/>
        </w:rPr>
      </w:pPr>
      <w:bookmarkStart w:id="153" w:name="_Toc42607129"/>
      <w:bookmarkStart w:id="154" w:name="_Toc42608985"/>
      <w:r w:rsidRPr="00C53F2C">
        <w:rPr>
          <w:rFonts w:ascii="Century Gothic" w:hAnsi="Century Gothic"/>
          <w:sz w:val="22"/>
          <w:szCs w:val="22"/>
        </w:rPr>
        <w:t>1</w:t>
      </w:r>
      <w:r w:rsidR="00386DC6" w:rsidRPr="00C53F2C">
        <w:rPr>
          <w:rFonts w:ascii="Century Gothic" w:hAnsi="Century Gothic"/>
          <w:sz w:val="22"/>
          <w:szCs w:val="22"/>
        </w:rPr>
        <w:t>1</w:t>
      </w:r>
      <w:r w:rsidR="00E13699" w:rsidRPr="00C53F2C">
        <w:rPr>
          <w:rFonts w:ascii="Century Gothic" w:hAnsi="Century Gothic"/>
          <w:sz w:val="22"/>
          <w:szCs w:val="22"/>
        </w:rPr>
        <w:t>.2. Sistema de Alarma para emergencias</w:t>
      </w:r>
      <w:bookmarkEnd w:id="153"/>
      <w:bookmarkEnd w:id="154"/>
    </w:p>
    <w:p w14:paraId="6A64C747" w14:textId="77777777" w:rsidR="00E13699" w:rsidRPr="00C53F2C" w:rsidRDefault="00E13699" w:rsidP="00CC64D8">
      <w:pPr>
        <w:pStyle w:val="Textoindependiente"/>
        <w:rPr>
          <w:rFonts w:ascii="Century Gothic" w:hAnsi="Century Gothic"/>
          <w:b/>
          <w:sz w:val="22"/>
          <w:szCs w:val="22"/>
        </w:rPr>
      </w:pPr>
    </w:p>
    <w:p w14:paraId="373DD3B9" w14:textId="5EA20D49" w:rsidR="00E13699" w:rsidRPr="00C53F2C" w:rsidRDefault="00386DC6" w:rsidP="00386DC6">
      <w:pPr>
        <w:rPr>
          <w:rFonts w:ascii="Century Gothic" w:hAnsi="Century Gothic" w:cs="Times New Roman"/>
          <w:b/>
          <w:bCs/>
          <w:sz w:val="22"/>
        </w:rPr>
      </w:pPr>
      <w:r w:rsidRPr="00C53F2C">
        <w:rPr>
          <w:rFonts w:ascii="Century Gothic" w:hAnsi="Century Gothic" w:cs="Times New Roman"/>
          <w:b/>
          <w:bCs/>
          <w:sz w:val="22"/>
        </w:rPr>
        <w:t>Alarma</w:t>
      </w:r>
    </w:p>
    <w:p w14:paraId="6E09E5E3" w14:textId="77777777" w:rsidR="00E13699" w:rsidRPr="00C53F2C" w:rsidRDefault="00E13699" w:rsidP="00386DC6">
      <w:pPr>
        <w:rPr>
          <w:rFonts w:ascii="Century Gothic" w:hAnsi="Century Gothic" w:cs="Times New Roman"/>
          <w:sz w:val="22"/>
        </w:rPr>
      </w:pPr>
      <w:r w:rsidRPr="00C53F2C">
        <w:rPr>
          <w:rFonts w:ascii="Century Gothic" w:hAnsi="Century Gothic" w:cs="Times New Roman"/>
          <w:sz w:val="22"/>
        </w:rPr>
        <w:t>Es el mecanismo que permite informar oportuna y adecuadamente a todas las personas y la activación de los planes de</w:t>
      </w:r>
      <w:r w:rsidRPr="00C53F2C">
        <w:rPr>
          <w:rFonts w:ascii="Century Gothic" w:hAnsi="Century Gothic" w:cs="Times New Roman"/>
          <w:spacing w:val="-7"/>
          <w:sz w:val="22"/>
        </w:rPr>
        <w:t xml:space="preserve"> </w:t>
      </w:r>
      <w:r w:rsidRPr="00C53F2C">
        <w:rPr>
          <w:rFonts w:ascii="Century Gothic" w:hAnsi="Century Gothic" w:cs="Times New Roman"/>
          <w:sz w:val="22"/>
        </w:rPr>
        <w:t>respuesta.</w:t>
      </w:r>
    </w:p>
    <w:p w14:paraId="0CC514C7" w14:textId="77777777" w:rsidR="00E13699" w:rsidRPr="00C53F2C" w:rsidRDefault="00E13699" w:rsidP="00CC64D8">
      <w:pPr>
        <w:pStyle w:val="Textoindependiente"/>
        <w:rPr>
          <w:rFonts w:ascii="Century Gothic" w:hAnsi="Century Gothic"/>
          <w:sz w:val="22"/>
          <w:szCs w:val="22"/>
        </w:rPr>
      </w:pPr>
    </w:p>
    <w:p w14:paraId="7FBACB90" w14:textId="77777777" w:rsidR="00E13699" w:rsidRPr="00C53F2C" w:rsidRDefault="00E13699" w:rsidP="00386DC6">
      <w:pPr>
        <w:rPr>
          <w:rFonts w:ascii="Century Gothic" w:hAnsi="Century Gothic" w:cs="Times New Roman"/>
          <w:sz w:val="22"/>
        </w:rPr>
      </w:pPr>
      <w:r w:rsidRPr="00C53F2C">
        <w:rPr>
          <w:rFonts w:ascii="Century Gothic" w:hAnsi="Century Gothic" w:cs="Times New Roman"/>
          <w:b/>
          <w:bCs/>
          <w:sz w:val="22"/>
        </w:rPr>
        <w:t>INSTITUTO NACIONAL DE VIGILANCIA DE MEDICAMENTOS Y ALIMENTOS (INVIMA) – GTT</w:t>
      </w:r>
      <w:r w:rsidR="009E369B" w:rsidRPr="00C53F2C">
        <w:rPr>
          <w:rFonts w:ascii="Century Gothic" w:hAnsi="Century Gothic" w:cs="Times New Roman"/>
          <w:b/>
          <w:bCs/>
          <w:sz w:val="22"/>
        </w:rPr>
        <w:t xml:space="preserve"> </w:t>
      </w:r>
      <w:r w:rsidRPr="00C53F2C">
        <w:rPr>
          <w:rFonts w:ascii="Century Gothic" w:hAnsi="Century Gothic" w:cs="Times New Roman"/>
          <w:b/>
          <w:bCs/>
          <w:sz w:val="22"/>
        </w:rPr>
        <w:t>CENTRO ORIENTE 3 - NEIVA</w:t>
      </w:r>
      <w:r w:rsidRPr="00C53F2C">
        <w:rPr>
          <w:rFonts w:ascii="Century Gothic" w:hAnsi="Century Gothic" w:cs="Times New Roman"/>
          <w:sz w:val="22"/>
        </w:rPr>
        <w:t>, cuenta con alarma sonora.</w:t>
      </w:r>
    </w:p>
    <w:p w14:paraId="3C205923" w14:textId="77777777" w:rsidR="00E13699" w:rsidRPr="00C53F2C" w:rsidRDefault="00E13699" w:rsidP="00386DC6">
      <w:pPr>
        <w:rPr>
          <w:rFonts w:ascii="Century Gothic" w:hAnsi="Century Gothic" w:cs="Times New Roman"/>
          <w:sz w:val="22"/>
        </w:rPr>
      </w:pPr>
      <w:r w:rsidRPr="00C53F2C">
        <w:rPr>
          <w:rFonts w:ascii="Century Gothic" w:hAnsi="Century Gothic" w:cs="Times New Roman"/>
          <w:sz w:val="22"/>
        </w:rPr>
        <w:t>El sistema de alarma en caso de emergencias es el siguiente:</w:t>
      </w:r>
    </w:p>
    <w:p w14:paraId="40085713" w14:textId="77777777" w:rsidR="00E13699" w:rsidRPr="00C53F2C" w:rsidRDefault="00E13699" w:rsidP="00386DC6">
      <w:pPr>
        <w:rPr>
          <w:rFonts w:ascii="Century Gothic" w:hAnsi="Century Gothic" w:cs="Times New Roman"/>
          <w:sz w:val="22"/>
        </w:rPr>
      </w:pPr>
      <w:r w:rsidRPr="00C53F2C">
        <w:rPr>
          <w:rFonts w:ascii="Century Gothic" w:hAnsi="Century Gothic" w:cs="Times New Roman"/>
          <w:sz w:val="22"/>
        </w:rPr>
        <w:t>Mediante</w:t>
      </w:r>
      <w:r w:rsidRPr="00C53F2C">
        <w:rPr>
          <w:rFonts w:ascii="Century Gothic" w:hAnsi="Century Gothic" w:cs="Times New Roman"/>
          <w:spacing w:val="-1"/>
          <w:sz w:val="22"/>
        </w:rPr>
        <w:t xml:space="preserve"> </w:t>
      </w:r>
      <w:r w:rsidRPr="00C53F2C">
        <w:rPr>
          <w:rFonts w:ascii="Century Gothic" w:hAnsi="Century Gothic" w:cs="Times New Roman"/>
          <w:sz w:val="22"/>
        </w:rPr>
        <w:t>Pito</w:t>
      </w:r>
    </w:p>
    <w:tbl>
      <w:tblPr>
        <w:tblStyle w:val="TableNormal"/>
        <w:tblpPr w:leftFromText="141" w:rightFromText="141" w:vertAnchor="text" w:horzAnchor="margin" w:tblpY="6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61"/>
        <w:gridCol w:w="5697"/>
      </w:tblGrid>
      <w:tr w:rsidR="00386DC6" w:rsidRPr="00C53F2C" w14:paraId="21AD433D" w14:textId="77777777" w:rsidTr="00652011">
        <w:trPr>
          <w:trHeight w:val="275"/>
        </w:trPr>
        <w:tc>
          <w:tcPr>
            <w:tcW w:w="1784" w:type="pct"/>
            <w:shd w:val="clear" w:color="auto" w:fill="92CDDC" w:themeFill="accent5" w:themeFillTint="99"/>
          </w:tcPr>
          <w:p w14:paraId="20709318" w14:textId="77777777" w:rsidR="00386DC6" w:rsidRPr="00C53F2C" w:rsidRDefault="00386DC6" w:rsidP="00386DC6">
            <w:pPr>
              <w:pStyle w:val="TableParagraph"/>
              <w:jc w:val="center"/>
              <w:rPr>
                <w:rFonts w:ascii="Century Gothic" w:hAnsi="Century Gothic"/>
                <w:b/>
                <w:sz w:val="22"/>
              </w:rPr>
            </w:pPr>
            <w:r w:rsidRPr="00C53F2C">
              <w:rPr>
                <w:rFonts w:ascii="Century Gothic" w:hAnsi="Century Gothic"/>
                <w:b/>
                <w:sz w:val="22"/>
              </w:rPr>
              <w:t>EVENTO</w:t>
            </w:r>
          </w:p>
        </w:tc>
        <w:tc>
          <w:tcPr>
            <w:tcW w:w="3216" w:type="pct"/>
            <w:shd w:val="clear" w:color="auto" w:fill="92CDDC" w:themeFill="accent5" w:themeFillTint="99"/>
          </w:tcPr>
          <w:p w14:paraId="19C7D118" w14:textId="77777777" w:rsidR="00386DC6" w:rsidRPr="00C53F2C" w:rsidRDefault="00386DC6" w:rsidP="00386DC6">
            <w:pPr>
              <w:pStyle w:val="TableParagraph"/>
              <w:jc w:val="center"/>
              <w:rPr>
                <w:rFonts w:ascii="Century Gothic" w:hAnsi="Century Gothic"/>
                <w:b/>
                <w:sz w:val="22"/>
              </w:rPr>
            </w:pPr>
            <w:r w:rsidRPr="00C53F2C">
              <w:rPr>
                <w:rFonts w:ascii="Century Gothic" w:hAnsi="Century Gothic"/>
                <w:b/>
                <w:sz w:val="22"/>
              </w:rPr>
              <w:t>CÓDIGO</w:t>
            </w:r>
          </w:p>
        </w:tc>
      </w:tr>
      <w:tr w:rsidR="00386DC6" w:rsidRPr="00C53F2C" w14:paraId="096664C0" w14:textId="77777777" w:rsidTr="00652011">
        <w:trPr>
          <w:trHeight w:val="275"/>
        </w:trPr>
        <w:tc>
          <w:tcPr>
            <w:tcW w:w="1784" w:type="pct"/>
            <w:shd w:val="clear" w:color="auto" w:fill="auto"/>
          </w:tcPr>
          <w:p w14:paraId="0EF93382" w14:textId="77777777" w:rsidR="00386DC6" w:rsidRPr="00C53F2C" w:rsidRDefault="00386DC6" w:rsidP="00386DC6">
            <w:pPr>
              <w:pStyle w:val="TableParagraph"/>
              <w:jc w:val="center"/>
              <w:rPr>
                <w:rFonts w:ascii="Century Gothic" w:hAnsi="Century Gothic"/>
                <w:sz w:val="22"/>
              </w:rPr>
            </w:pPr>
            <w:r w:rsidRPr="00C53F2C">
              <w:rPr>
                <w:rFonts w:ascii="Century Gothic" w:hAnsi="Century Gothic"/>
                <w:sz w:val="22"/>
              </w:rPr>
              <w:t>Alerta</w:t>
            </w:r>
          </w:p>
        </w:tc>
        <w:tc>
          <w:tcPr>
            <w:tcW w:w="3216" w:type="pct"/>
            <w:shd w:val="clear" w:color="auto" w:fill="auto"/>
          </w:tcPr>
          <w:p w14:paraId="0939CC7C" w14:textId="77777777" w:rsidR="00386DC6" w:rsidRPr="00C53F2C" w:rsidRDefault="00386DC6" w:rsidP="00386DC6">
            <w:pPr>
              <w:pStyle w:val="TableParagraph"/>
              <w:jc w:val="center"/>
              <w:rPr>
                <w:rFonts w:ascii="Century Gothic" w:hAnsi="Century Gothic"/>
                <w:sz w:val="22"/>
              </w:rPr>
            </w:pPr>
            <w:r w:rsidRPr="00C53F2C">
              <w:rPr>
                <w:rFonts w:ascii="Century Gothic" w:hAnsi="Century Gothic"/>
                <w:sz w:val="22"/>
              </w:rPr>
              <w:t>3 sonido cortos</w:t>
            </w:r>
          </w:p>
        </w:tc>
      </w:tr>
      <w:tr w:rsidR="00386DC6" w:rsidRPr="00C53F2C" w14:paraId="300CD2D4" w14:textId="77777777" w:rsidTr="00652011">
        <w:trPr>
          <w:trHeight w:val="275"/>
        </w:trPr>
        <w:tc>
          <w:tcPr>
            <w:tcW w:w="1784" w:type="pct"/>
            <w:shd w:val="clear" w:color="auto" w:fill="auto"/>
          </w:tcPr>
          <w:p w14:paraId="3833D9F7" w14:textId="77777777" w:rsidR="00386DC6" w:rsidRPr="00C53F2C" w:rsidRDefault="00386DC6" w:rsidP="00386DC6">
            <w:pPr>
              <w:pStyle w:val="TableParagraph"/>
              <w:jc w:val="center"/>
              <w:rPr>
                <w:rFonts w:ascii="Century Gothic" w:hAnsi="Century Gothic"/>
                <w:sz w:val="22"/>
              </w:rPr>
            </w:pPr>
            <w:r w:rsidRPr="00C53F2C">
              <w:rPr>
                <w:rFonts w:ascii="Century Gothic" w:hAnsi="Century Gothic"/>
                <w:sz w:val="22"/>
              </w:rPr>
              <w:t>Evacuación</w:t>
            </w:r>
          </w:p>
        </w:tc>
        <w:tc>
          <w:tcPr>
            <w:tcW w:w="3216" w:type="pct"/>
            <w:shd w:val="clear" w:color="auto" w:fill="auto"/>
          </w:tcPr>
          <w:p w14:paraId="383DA5C2" w14:textId="77777777" w:rsidR="00386DC6" w:rsidRPr="00C53F2C" w:rsidRDefault="00386DC6" w:rsidP="00386DC6">
            <w:pPr>
              <w:pStyle w:val="TableParagraph"/>
              <w:jc w:val="center"/>
              <w:rPr>
                <w:rFonts w:ascii="Century Gothic" w:hAnsi="Century Gothic"/>
                <w:sz w:val="22"/>
              </w:rPr>
            </w:pPr>
            <w:r w:rsidRPr="00C53F2C">
              <w:rPr>
                <w:rFonts w:ascii="Century Gothic" w:hAnsi="Century Gothic"/>
                <w:sz w:val="22"/>
              </w:rPr>
              <w:t xml:space="preserve">1 sonido continúo por 30 </w:t>
            </w:r>
            <w:proofErr w:type="spellStart"/>
            <w:r w:rsidRPr="00C53F2C">
              <w:rPr>
                <w:rFonts w:ascii="Century Gothic" w:hAnsi="Century Gothic"/>
                <w:sz w:val="22"/>
              </w:rPr>
              <w:t>seg</w:t>
            </w:r>
            <w:proofErr w:type="spellEnd"/>
            <w:r w:rsidRPr="00C53F2C">
              <w:rPr>
                <w:rFonts w:ascii="Century Gothic" w:hAnsi="Century Gothic"/>
                <w:sz w:val="22"/>
              </w:rPr>
              <w:t>.</w:t>
            </w:r>
          </w:p>
        </w:tc>
      </w:tr>
    </w:tbl>
    <w:p w14:paraId="7D3E7903" w14:textId="77777777" w:rsidR="00386DC6" w:rsidRPr="00C53F2C" w:rsidRDefault="00386DC6" w:rsidP="00386DC6">
      <w:pPr>
        <w:rPr>
          <w:rFonts w:ascii="Century Gothic" w:hAnsi="Century Gothic" w:cs="Times New Roman"/>
          <w:sz w:val="22"/>
        </w:rPr>
      </w:pPr>
    </w:p>
    <w:p w14:paraId="35C2B9F6" w14:textId="63F65C44" w:rsidR="00E13699" w:rsidRPr="00C53F2C" w:rsidRDefault="00E13699" w:rsidP="00386DC6">
      <w:pPr>
        <w:rPr>
          <w:rFonts w:ascii="Century Gothic" w:hAnsi="Century Gothic" w:cs="Times New Roman"/>
          <w:sz w:val="22"/>
        </w:rPr>
      </w:pPr>
      <w:r w:rsidRPr="00C53F2C">
        <w:rPr>
          <w:rFonts w:ascii="Century Gothic" w:hAnsi="Century Gothic" w:cs="Times New Roman"/>
          <w:sz w:val="22"/>
        </w:rPr>
        <w:t>Se debe dar la alarma únicamente en las siguientes situaciones</w:t>
      </w:r>
      <w:r w:rsidR="00386DC6" w:rsidRPr="00C53F2C">
        <w:rPr>
          <w:rFonts w:ascii="Century Gothic" w:hAnsi="Century Gothic" w:cs="Times New Roman"/>
          <w:sz w:val="22"/>
        </w:rPr>
        <w:t>:</w:t>
      </w:r>
    </w:p>
    <w:p w14:paraId="0A64DD4D" w14:textId="77777777" w:rsidR="00E13699" w:rsidRPr="00C53F2C" w:rsidRDefault="00E13699" w:rsidP="00386DC6">
      <w:pPr>
        <w:rPr>
          <w:rFonts w:ascii="Century Gothic" w:hAnsi="Century Gothic" w:cs="Times New Roman"/>
          <w:sz w:val="22"/>
        </w:rPr>
      </w:pPr>
    </w:p>
    <w:p w14:paraId="5A8A78A9" w14:textId="77777777" w:rsidR="00E13699" w:rsidRPr="00C53F2C" w:rsidRDefault="00E13699" w:rsidP="00C660CC">
      <w:pPr>
        <w:pStyle w:val="Prrafodelista"/>
        <w:numPr>
          <w:ilvl w:val="0"/>
          <w:numId w:val="36"/>
        </w:numPr>
        <w:rPr>
          <w:rFonts w:ascii="Century Gothic" w:hAnsi="Century Gothic" w:cs="Times New Roman"/>
          <w:sz w:val="22"/>
        </w:rPr>
      </w:pPr>
      <w:r w:rsidRPr="00C53F2C">
        <w:rPr>
          <w:rFonts w:ascii="Century Gothic" w:hAnsi="Century Gothic" w:cs="Times New Roman"/>
          <w:sz w:val="22"/>
        </w:rPr>
        <w:t>Cuando se detecte un incendio en el lugar donde se</w:t>
      </w:r>
      <w:r w:rsidRPr="00C53F2C">
        <w:rPr>
          <w:rFonts w:ascii="Century Gothic" w:hAnsi="Century Gothic" w:cs="Times New Roman"/>
          <w:spacing w:val="-10"/>
          <w:sz w:val="22"/>
        </w:rPr>
        <w:t xml:space="preserve"> </w:t>
      </w:r>
      <w:r w:rsidRPr="00C53F2C">
        <w:rPr>
          <w:rFonts w:ascii="Century Gothic" w:hAnsi="Century Gothic" w:cs="Times New Roman"/>
          <w:sz w:val="22"/>
        </w:rPr>
        <w:t>encuentre.</w:t>
      </w:r>
    </w:p>
    <w:p w14:paraId="0D43D340" w14:textId="77777777" w:rsidR="00E13699" w:rsidRPr="00C53F2C" w:rsidRDefault="00E13699" w:rsidP="00C660CC">
      <w:pPr>
        <w:pStyle w:val="Prrafodelista"/>
        <w:numPr>
          <w:ilvl w:val="0"/>
          <w:numId w:val="36"/>
        </w:numPr>
        <w:rPr>
          <w:rFonts w:ascii="Century Gothic" w:hAnsi="Century Gothic" w:cs="Times New Roman"/>
          <w:sz w:val="22"/>
        </w:rPr>
      </w:pPr>
      <w:r w:rsidRPr="00C53F2C">
        <w:rPr>
          <w:rFonts w:ascii="Century Gothic" w:hAnsi="Century Gothic" w:cs="Times New Roman"/>
          <w:sz w:val="22"/>
        </w:rPr>
        <w:t>Cuando se observe la presencia de humo en grandes proporciones dentro de la</w:t>
      </w:r>
      <w:r w:rsidRPr="00C53F2C">
        <w:rPr>
          <w:rFonts w:ascii="Century Gothic" w:hAnsi="Century Gothic" w:cs="Times New Roman"/>
          <w:spacing w:val="-27"/>
          <w:sz w:val="22"/>
        </w:rPr>
        <w:t xml:space="preserve"> </w:t>
      </w:r>
      <w:r w:rsidRPr="00C53F2C">
        <w:rPr>
          <w:rFonts w:ascii="Century Gothic" w:hAnsi="Century Gothic" w:cs="Times New Roman"/>
          <w:sz w:val="22"/>
        </w:rPr>
        <w:t>edificación.</w:t>
      </w:r>
    </w:p>
    <w:p w14:paraId="7E0BE848" w14:textId="77777777" w:rsidR="00E13699" w:rsidRPr="00C53F2C" w:rsidRDefault="00E13699" w:rsidP="00C660CC">
      <w:pPr>
        <w:pStyle w:val="Prrafodelista"/>
        <w:numPr>
          <w:ilvl w:val="0"/>
          <w:numId w:val="36"/>
        </w:numPr>
        <w:rPr>
          <w:rFonts w:ascii="Century Gothic" w:hAnsi="Century Gothic" w:cs="Times New Roman"/>
          <w:sz w:val="22"/>
        </w:rPr>
      </w:pPr>
      <w:r w:rsidRPr="00C53F2C">
        <w:rPr>
          <w:rFonts w:ascii="Century Gothic" w:hAnsi="Century Gothic" w:cs="Times New Roman"/>
          <w:sz w:val="22"/>
        </w:rPr>
        <w:t>Cuando se presenten daños graves en la estructura de la edificación que pongan en peligro a sus ocupantes en forma</w:t>
      </w:r>
      <w:r w:rsidRPr="00C53F2C">
        <w:rPr>
          <w:rFonts w:ascii="Century Gothic" w:hAnsi="Century Gothic" w:cs="Times New Roman"/>
          <w:spacing w:val="-4"/>
          <w:sz w:val="22"/>
        </w:rPr>
        <w:t xml:space="preserve"> </w:t>
      </w:r>
      <w:r w:rsidRPr="00C53F2C">
        <w:rPr>
          <w:rFonts w:ascii="Century Gothic" w:hAnsi="Century Gothic" w:cs="Times New Roman"/>
          <w:sz w:val="22"/>
        </w:rPr>
        <w:t>inmediata.</w:t>
      </w:r>
    </w:p>
    <w:p w14:paraId="29DB0E8A" w14:textId="77777777" w:rsidR="00E13699" w:rsidRPr="00C53F2C" w:rsidRDefault="00E13699" w:rsidP="00C660CC">
      <w:pPr>
        <w:pStyle w:val="Prrafodelista"/>
        <w:numPr>
          <w:ilvl w:val="0"/>
          <w:numId w:val="36"/>
        </w:numPr>
        <w:rPr>
          <w:rFonts w:ascii="Century Gothic" w:hAnsi="Century Gothic" w:cs="Times New Roman"/>
          <w:sz w:val="22"/>
        </w:rPr>
      </w:pPr>
      <w:r w:rsidRPr="00C53F2C">
        <w:rPr>
          <w:rFonts w:ascii="Century Gothic" w:hAnsi="Century Gothic" w:cs="Times New Roman"/>
          <w:sz w:val="22"/>
        </w:rPr>
        <w:t>Cuando se descubra o se sospeche la presencia de artefactos explosivos en las</w:t>
      </w:r>
      <w:r w:rsidRPr="00C53F2C">
        <w:rPr>
          <w:rFonts w:ascii="Century Gothic" w:hAnsi="Century Gothic" w:cs="Times New Roman"/>
          <w:spacing w:val="-29"/>
          <w:sz w:val="22"/>
        </w:rPr>
        <w:t xml:space="preserve"> </w:t>
      </w:r>
      <w:r w:rsidRPr="00C53F2C">
        <w:rPr>
          <w:rFonts w:ascii="Century Gothic" w:hAnsi="Century Gothic" w:cs="Times New Roman"/>
          <w:sz w:val="22"/>
        </w:rPr>
        <w:t>instalaciones.</w:t>
      </w:r>
    </w:p>
    <w:p w14:paraId="53C98BB0" w14:textId="77777777" w:rsidR="00260C12" w:rsidRPr="00C53F2C" w:rsidRDefault="00260C12" w:rsidP="00CC64D8">
      <w:pPr>
        <w:pStyle w:val="Textoindependiente"/>
        <w:rPr>
          <w:rFonts w:ascii="Century Gothic" w:hAnsi="Century Gothic"/>
          <w:b/>
          <w:sz w:val="22"/>
          <w:szCs w:val="22"/>
        </w:rPr>
      </w:pPr>
    </w:p>
    <w:p w14:paraId="7600CAAE" w14:textId="49F25875" w:rsidR="00260C12" w:rsidRPr="00C53F2C" w:rsidRDefault="007F0304" w:rsidP="005067E5">
      <w:pPr>
        <w:pStyle w:val="Ttulo2"/>
        <w:rPr>
          <w:rFonts w:ascii="Century Gothic" w:hAnsi="Century Gothic"/>
          <w:sz w:val="22"/>
          <w:szCs w:val="22"/>
        </w:rPr>
      </w:pPr>
      <w:bookmarkStart w:id="155" w:name="_Toc42585282"/>
      <w:bookmarkStart w:id="156" w:name="_Toc42607130"/>
      <w:bookmarkStart w:id="157" w:name="_Toc42608986"/>
      <w:r w:rsidRPr="00C53F2C">
        <w:rPr>
          <w:rFonts w:ascii="Century Gothic" w:hAnsi="Century Gothic"/>
          <w:sz w:val="22"/>
          <w:szCs w:val="22"/>
        </w:rPr>
        <w:t>1</w:t>
      </w:r>
      <w:r w:rsidR="005067E5" w:rsidRPr="00C53F2C">
        <w:rPr>
          <w:rFonts w:ascii="Century Gothic" w:hAnsi="Century Gothic"/>
          <w:sz w:val="22"/>
          <w:szCs w:val="22"/>
        </w:rPr>
        <w:t>1</w:t>
      </w:r>
      <w:r w:rsidR="00E13699" w:rsidRPr="00C53F2C">
        <w:rPr>
          <w:rFonts w:ascii="Century Gothic" w:hAnsi="Century Gothic"/>
          <w:sz w:val="22"/>
          <w:szCs w:val="22"/>
        </w:rPr>
        <w:t>.3. Equipos de Comunicación para Emergencias</w:t>
      </w:r>
      <w:bookmarkEnd w:id="155"/>
      <w:bookmarkEnd w:id="156"/>
      <w:bookmarkEnd w:id="157"/>
    </w:p>
    <w:p w14:paraId="176C7D0F" w14:textId="77777777" w:rsidR="00E13699" w:rsidRPr="00C53F2C" w:rsidRDefault="00E13699" w:rsidP="00CC64D8">
      <w:pPr>
        <w:pStyle w:val="Textoindependiente"/>
        <w:rPr>
          <w:rFonts w:ascii="Century Gothic" w:hAnsi="Century Gothic"/>
          <w:b/>
          <w:sz w:val="22"/>
          <w:szCs w:val="22"/>
        </w:rPr>
      </w:pPr>
    </w:p>
    <w:p w14:paraId="38066810" w14:textId="77777777" w:rsidR="00C610C5" w:rsidRPr="00C53F2C" w:rsidRDefault="00C610C5"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 brigada de emergencias solo cuenta para su comunicación equipos</w:t>
      </w:r>
      <w:r w:rsidR="00512D4B" w:rsidRPr="00C53F2C">
        <w:rPr>
          <w:rFonts w:ascii="Century Gothic" w:hAnsi="Century Gothic" w:cs="Times New Roman"/>
          <w:sz w:val="22"/>
          <w:szCs w:val="22"/>
        </w:rPr>
        <w:t xml:space="preserve"> fijos y </w:t>
      </w:r>
      <w:proofErr w:type="spellStart"/>
      <w:r w:rsidRPr="00C53F2C">
        <w:rPr>
          <w:rFonts w:ascii="Century Gothic" w:hAnsi="Century Gothic" w:cs="Times New Roman"/>
          <w:sz w:val="22"/>
          <w:szCs w:val="22"/>
        </w:rPr>
        <w:t>moviles</w:t>
      </w:r>
      <w:proofErr w:type="spellEnd"/>
      <w:r w:rsidRPr="00C53F2C">
        <w:rPr>
          <w:rFonts w:ascii="Century Gothic" w:hAnsi="Century Gothic" w:cs="Times New Roman"/>
          <w:sz w:val="22"/>
          <w:szCs w:val="22"/>
        </w:rPr>
        <w:t xml:space="preserve"> de </w:t>
      </w:r>
      <w:proofErr w:type="spellStart"/>
      <w:r w:rsidRPr="00C53F2C">
        <w:rPr>
          <w:rFonts w:ascii="Century Gothic" w:hAnsi="Century Gothic" w:cs="Times New Roman"/>
          <w:sz w:val="22"/>
          <w:szCs w:val="22"/>
        </w:rPr>
        <w:t>telefonia</w:t>
      </w:r>
      <w:proofErr w:type="spellEnd"/>
      <w:r w:rsidRPr="00C53F2C">
        <w:rPr>
          <w:rFonts w:ascii="Century Gothic" w:hAnsi="Century Gothic" w:cs="Times New Roman"/>
          <w:sz w:val="22"/>
          <w:szCs w:val="22"/>
        </w:rPr>
        <w:t xml:space="preserve">, estos equipos son de uso personal a </w:t>
      </w:r>
      <w:proofErr w:type="spellStart"/>
      <w:r w:rsidRPr="00C53F2C">
        <w:rPr>
          <w:rFonts w:ascii="Century Gothic" w:hAnsi="Century Gothic" w:cs="Times New Roman"/>
          <w:sz w:val="22"/>
          <w:szCs w:val="22"/>
        </w:rPr>
        <w:t>disposicion</w:t>
      </w:r>
      <w:proofErr w:type="spellEnd"/>
      <w:r w:rsidRPr="00C53F2C">
        <w:rPr>
          <w:rFonts w:ascii="Century Gothic" w:hAnsi="Century Gothic" w:cs="Times New Roman"/>
          <w:sz w:val="22"/>
          <w:szCs w:val="22"/>
        </w:rPr>
        <w:t xml:space="preserve"> de la brigada.</w:t>
      </w:r>
    </w:p>
    <w:p w14:paraId="5CBFF013" w14:textId="77777777" w:rsidR="00C610C5" w:rsidRPr="00C53F2C" w:rsidRDefault="00C610C5" w:rsidP="00CC64D8">
      <w:pPr>
        <w:pStyle w:val="Textoindependiente"/>
        <w:rPr>
          <w:rFonts w:ascii="Century Gothic" w:hAnsi="Century Gothic"/>
          <w:sz w:val="22"/>
          <w:szCs w:val="22"/>
        </w:rPr>
      </w:pPr>
    </w:p>
    <w:p w14:paraId="4A69FFF7" w14:textId="765F2C51" w:rsidR="00C610C5" w:rsidRPr="00C53F2C" w:rsidRDefault="00B30F33" w:rsidP="00B30F33">
      <w:pPr>
        <w:jc w:val="center"/>
        <w:rPr>
          <w:rFonts w:ascii="Century Gothic" w:hAnsi="Century Gothic"/>
          <w:sz w:val="22"/>
        </w:rPr>
      </w:pPr>
      <w:bookmarkStart w:id="158" w:name="_Toc42585283"/>
      <w:bookmarkStart w:id="159" w:name="_Toc42607131"/>
      <w:bookmarkStart w:id="160" w:name="_Toc42608987"/>
      <w:r w:rsidRPr="00C53F2C">
        <w:rPr>
          <w:rStyle w:val="Ttulo1Car"/>
          <w:sz w:val="22"/>
          <w:szCs w:val="22"/>
        </w:rPr>
        <w:t xml:space="preserve">12. Plan De </w:t>
      </w:r>
      <w:proofErr w:type="spellStart"/>
      <w:r w:rsidRPr="00C53F2C">
        <w:rPr>
          <w:rStyle w:val="Ttulo1Car"/>
          <w:sz w:val="22"/>
          <w:szCs w:val="22"/>
        </w:rPr>
        <w:t>Atencion</w:t>
      </w:r>
      <w:proofErr w:type="spellEnd"/>
      <w:r w:rsidRPr="00C53F2C">
        <w:rPr>
          <w:rStyle w:val="Ttulo1Car"/>
          <w:sz w:val="22"/>
          <w:szCs w:val="22"/>
        </w:rPr>
        <w:t xml:space="preserve"> Médica Y De Primeros Auxilios</w:t>
      </w:r>
      <w:bookmarkEnd w:id="158"/>
      <w:bookmarkEnd w:id="159"/>
      <w:bookmarkEnd w:id="160"/>
      <w:r w:rsidRPr="00C53F2C">
        <w:rPr>
          <w:rFonts w:ascii="Century Gothic" w:hAnsi="Century Gothic"/>
          <w:sz w:val="22"/>
        </w:rPr>
        <w:t>.</w:t>
      </w:r>
    </w:p>
    <w:p w14:paraId="5F8D7242" w14:textId="77777777" w:rsidR="00260C12" w:rsidRPr="00C53F2C" w:rsidRDefault="00260C12" w:rsidP="00CC64D8">
      <w:pPr>
        <w:pStyle w:val="Textoindependiente"/>
        <w:rPr>
          <w:rFonts w:ascii="Century Gothic" w:hAnsi="Century Gothic"/>
          <w:b/>
          <w:sz w:val="22"/>
          <w:szCs w:val="22"/>
        </w:rPr>
      </w:pPr>
    </w:p>
    <w:p w14:paraId="50652B69" w14:textId="2F9B15F1" w:rsidR="00D65DD0" w:rsidRPr="00C53F2C" w:rsidRDefault="007F0304" w:rsidP="00B30F33">
      <w:pPr>
        <w:pStyle w:val="Ttulo2"/>
        <w:rPr>
          <w:rFonts w:ascii="Century Gothic" w:hAnsi="Century Gothic"/>
          <w:sz w:val="22"/>
          <w:szCs w:val="22"/>
        </w:rPr>
      </w:pPr>
      <w:bookmarkStart w:id="161" w:name="_Toc42585284"/>
      <w:bookmarkStart w:id="162" w:name="_Toc42607132"/>
      <w:bookmarkStart w:id="163" w:name="_Toc42608988"/>
      <w:r w:rsidRPr="00C53F2C">
        <w:rPr>
          <w:rFonts w:ascii="Century Gothic" w:hAnsi="Century Gothic"/>
          <w:sz w:val="22"/>
          <w:szCs w:val="22"/>
        </w:rPr>
        <w:t>1</w:t>
      </w:r>
      <w:r w:rsidR="00B30F33" w:rsidRPr="00C53F2C">
        <w:rPr>
          <w:rFonts w:ascii="Century Gothic" w:hAnsi="Century Gothic"/>
          <w:sz w:val="22"/>
          <w:szCs w:val="22"/>
        </w:rPr>
        <w:t>2.</w:t>
      </w:r>
      <w:r w:rsidR="00C610C5" w:rsidRPr="00C53F2C">
        <w:rPr>
          <w:rFonts w:ascii="Century Gothic" w:hAnsi="Century Gothic"/>
          <w:sz w:val="22"/>
          <w:szCs w:val="22"/>
        </w:rPr>
        <w:t xml:space="preserve">1. </w:t>
      </w:r>
      <w:r w:rsidRPr="00C53F2C">
        <w:rPr>
          <w:rFonts w:ascii="Century Gothic" w:hAnsi="Century Gothic"/>
          <w:sz w:val="22"/>
          <w:szCs w:val="22"/>
        </w:rPr>
        <w:t>Funciones en el desarrollo normal de la actividad</w:t>
      </w:r>
      <w:bookmarkEnd w:id="161"/>
      <w:bookmarkEnd w:id="162"/>
      <w:bookmarkEnd w:id="163"/>
    </w:p>
    <w:p w14:paraId="543F4864" w14:textId="77777777" w:rsidR="00EA7743" w:rsidRPr="00C53F2C" w:rsidRDefault="00EA7743" w:rsidP="00CC64D8">
      <w:pPr>
        <w:pStyle w:val="Textoindependiente"/>
        <w:rPr>
          <w:rFonts w:ascii="Century Gothic" w:hAnsi="Century Gothic"/>
          <w:b/>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66"/>
        <w:gridCol w:w="973"/>
        <w:gridCol w:w="4319"/>
      </w:tblGrid>
      <w:tr w:rsidR="00EA7743" w:rsidRPr="00C53F2C" w14:paraId="2AD4546B" w14:textId="77777777" w:rsidTr="00B30F33">
        <w:trPr>
          <w:trHeight w:val="273"/>
          <w:jc w:val="center"/>
        </w:trPr>
        <w:tc>
          <w:tcPr>
            <w:tcW w:w="5000" w:type="pct"/>
            <w:gridSpan w:val="3"/>
            <w:shd w:val="clear" w:color="auto" w:fill="92CDDC" w:themeFill="accent5" w:themeFillTint="99"/>
            <w:vAlign w:val="center"/>
          </w:tcPr>
          <w:p w14:paraId="1AC8F7BA" w14:textId="77777777" w:rsidR="00EA7743" w:rsidRPr="00C53F2C" w:rsidRDefault="00EA7743" w:rsidP="007F0304">
            <w:pPr>
              <w:pStyle w:val="TableParagraph"/>
              <w:jc w:val="center"/>
              <w:rPr>
                <w:rFonts w:ascii="Century Gothic" w:hAnsi="Century Gothic"/>
                <w:b/>
                <w:sz w:val="22"/>
              </w:rPr>
            </w:pPr>
            <w:r w:rsidRPr="00C53F2C">
              <w:rPr>
                <w:rFonts w:ascii="Century Gothic" w:hAnsi="Century Gothic"/>
                <w:b/>
                <w:sz w:val="22"/>
              </w:rPr>
              <w:t>PLAN DE ACCIÓN ATENCIÓN MEDICA Y PRIMEROS AUXILIOS</w:t>
            </w:r>
          </w:p>
        </w:tc>
      </w:tr>
      <w:tr w:rsidR="00EA7743" w:rsidRPr="00C53F2C" w14:paraId="4879D900" w14:textId="77777777" w:rsidTr="00B30F33">
        <w:trPr>
          <w:trHeight w:val="825"/>
          <w:jc w:val="center"/>
        </w:trPr>
        <w:tc>
          <w:tcPr>
            <w:tcW w:w="5000" w:type="pct"/>
            <w:gridSpan w:val="3"/>
            <w:shd w:val="clear" w:color="auto" w:fill="auto"/>
            <w:vAlign w:val="center"/>
          </w:tcPr>
          <w:p w14:paraId="2EB7490A" w14:textId="77777777" w:rsidR="00EA7743" w:rsidRPr="00C53F2C" w:rsidRDefault="00EA7743" w:rsidP="00CC64D8">
            <w:pPr>
              <w:pStyle w:val="TableParagraph"/>
              <w:rPr>
                <w:rFonts w:ascii="Century Gothic" w:hAnsi="Century Gothic"/>
                <w:sz w:val="22"/>
              </w:rPr>
            </w:pPr>
            <w:r w:rsidRPr="00C53F2C">
              <w:rPr>
                <w:rFonts w:ascii="Century Gothic" w:hAnsi="Century Gothic"/>
                <w:b/>
                <w:sz w:val="22"/>
              </w:rPr>
              <w:t xml:space="preserve">Objetivo: </w:t>
            </w:r>
            <w:r w:rsidRPr="00C53F2C">
              <w:rPr>
                <w:rFonts w:ascii="Century Gothic" w:hAnsi="Century Gothic"/>
                <w:sz w:val="22"/>
              </w:rPr>
              <w:t>Prestar a las víctimas atención pre-hospitalaria (ya sea en Emergencia o Desarrollo Normal de las actividades del lugar) y a posibilitar el traslado de las personas que así lo requ</w:t>
            </w:r>
            <w:r w:rsidR="007F0304" w:rsidRPr="00C53F2C">
              <w:rPr>
                <w:rFonts w:ascii="Century Gothic" w:hAnsi="Century Gothic"/>
                <w:sz w:val="22"/>
              </w:rPr>
              <w:t xml:space="preserve">ieran a centros asistenciales o </w:t>
            </w:r>
            <w:r w:rsidRPr="00C53F2C">
              <w:rPr>
                <w:rFonts w:ascii="Century Gothic" w:hAnsi="Century Gothic"/>
                <w:sz w:val="22"/>
              </w:rPr>
              <w:t>mientras llega asistencia profesional.</w:t>
            </w:r>
          </w:p>
        </w:tc>
      </w:tr>
      <w:tr w:rsidR="00EA7743" w:rsidRPr="00C53F2C" w14:paraId="0F553D2A" w14:textId="77777777" w:rsidTr="00B30F33">
        <w:trPr>
          <w:trHeight w:val="613"/>
          <w:jc w:val="center"/>
        </w:trPr>
        <w:tc>
          <w:tcPr>
            <w:tcW w:w="2013" w:type="pct"/>
            <w:shd w:val="clear" w:color="auto" w:fill="92CDDC" w:themeFill="accent5" w:themeFillTint="99"/>
            <w:vAlign w:val="center"/>
          </w:tcPr>
          <w:p w14:paraId="0586C313" w14:textId="77777777" w:rsidR="00EA7743" w:rsidRPr="00C53F2C" w:rsidRDefault="00EA7743" w:rsidP="007F0304">
            <w:pPr>
              <w:pStyle w:val="TableParagraph"/>
              <w:ind w:left="174" w:right="88"/>
              <w:rPr>
                <w:rFonts w:ascii="Century Gothic" w:hAnsi="Century Gothic"/>
                <w:b/>
                <w:sz w:val="22"/>
              </w:rPr>
            </w:pPr>
            <w:r w:rsidRPr="00C53F2C">
              <w:rPr>
                <w:rFonts w:ascii="Century Gothic" w:hAnsi="Century Gothic"/>
                <w:b/>
                <w:sz w:val="22"/>
              </w:rPr>
              <w:t>Funciones en el desarrollo normal de la actividad</w:t>
            </w:r>
          </w:p>
        </w:tc>
        <w:tc>
          <w:tcPr>
            <w:tcW w:w="2987" w:type="pct"/>
            <w:gridSpan w:val="2"/>
            <w:shd w:val="clear" w:color="auto" w:fill="92CDDC" w:themeFill="accent5" w:themeFillTint="99"/>
            <w:vAlign w:val="center"/>
          </w:tcPr>
          <w:p w14:paraId="1DF65CDD" w14:textId="77777777" w:rsidR="00EA7743" w:rsidRPr="00C53F2C" w:rsidRDefault="00EA7743" w:rsidP="00CC64D8">
            <w:pPr>
              <w:pStyle w:val="TableParagraph"/>
              <w:rPr>
                <w:rFonts w:ascii="Century Gothic" w:hAnsi="Century Gothic"/>
                <w:b/>
                <w:sz w:val="22"/>
              </w:rPr>
            </w:pPr>
            <w:r w:rsidRPr="00C53F2C">
              <w:rPr>
                <w:rFonts w:ascii="Century Gothic" w:hAnsi="Century Gothic"/>
                <w:b/>
                <w:sz w:val="22"/>
              </w:rPr>
              <w:t>Funciones en caso de emergencia</w:t>
            </w:r>
          </w:p>
        </w:tc>
      </w:tr>
      <w:tr w:rsidR="00B30F33" w:rsidRPr="00C53F2C" w14:paraId="0EFD7F0E" w14:textId="77777777" w:rsidTr="00B30F33">
        <w:trPr>
          <w:trHeight w:val="270"/>
          <w:jc w:val="center"/>
        </w:trPr>
        <w:tc>
          <w:tcPr>
            <w:tcW w:w="2013" w:type="pct"/>
            <w:vMerge w:val="restart"/>
            <w:shd w:val="clear" w:color="auto" w:fill="auto"/>
            <w:vAlign w:val="center"/>
          </w:tcPr>
          <w:p w14:paraId="5418348C" w14:textId="77777777" w:rsidR="00B30F33" w:rsidRPr="00C53F2C" w:rsidRDefault="00B30F33" w:rsidP="00C660CC">
            <w:pPr>
              <w:pStyle w:val="TableParagraph"/>
              <w:numPr>
                <w:ilvl w:val="0"/>
                <w:numId w:val="27"/>
              </w:numPr>
              <w:tabs>
                <w:tab w:val="left" w:pos="827"/>
                <w:tab w:val="left" w:pos="828"/>
              </w:tabs>
              <w:ind w:left="0" w:right="322"/>
              <w:rPr>
                <w:rFonts w:ascii="Century Gothic" w:hAnsi="Century Gothic"/>
                <w:sz w:val="22"/>
              </w:rPr>
            </w:pPr>
            <w:r w:rsidRPr="00C53F2C">
              <w:rPr>
                <w:rFonts w:ascii="Century Gothic" w:hAnsi="Century Gothic"/>
                <w:sz w:val="22"/>
              </w:rPr>
              <w:t>Reconocimiento de hospitales y clínicas cercanas a la</w:t>
            </w:r>
            <w:r w:rsidRPr="00C53F2C">
              <w:rPr>
                <w:rFonts w:ascii="Century Gothic" w:hAnsi="Century Gothic"/>
                <w:spacing w:val="-7"/>
                <w:sz w:val="22"/>
              </w:rPr>
              <w:t xml:space="preserve"> </w:t>
            </w:r>
            <w:r w:rsidRPr="00C53F2C">
              <w:rPr>
                <w:rFonts w:ascii="Century Gothic" w:hAnsi="Century Gothic"/>
                <w:sz w:val="22"/>
              </w:rPr>
              <w:t>sede.</w:t>
            </w:r>
          </w:p>
          <w:p w14:paraId="3FA4B2DB" w14:textId="77777777" w:rsidR="00B30F33" w:rsidRPr="00C53F2C" w:rsidRDefault="00B30F33" w:rsidP="00C660CC">
            <w:pPr>
              <w:pStyle w:val="TableParagraph"/>
              <w:numPr>
                <w:ilvl w:val="0"/>
                <w:numId w:val="27"/>
              </w:numPr>
              <w:tabs>
                <w:tab w:val="left" w:pos="359"/>
                <w:tab w:val="left" w:pos="828"/>
              </w:tabs>
              <w:ind w:left="0" w:right="234"/>
              <w:rPr>
                <w:rFonts w:ascii="Century Gothic" w:hAnsi="Century Gothic"/>
                <w:sz w:val="22"/>
              </w:rPr>
            </w:pPr>
            <w:r w:rsidRPr="00C53F2C">
              <w:rPr>
                <w:rFonts w:ascii="Century Gothic" w:hAnsi="Century Gothic"/>
                <w:sz w:val="22"/>
              </w:rPr>
              <w:t>Dotación permanente del</w:t>
            </w:r>
            <w:r w:rsidRPr="00C53F2C">
              <w:rPr>
                <w:rFonts w:ascii="Century Gothic" w:hAnsi="Century Gothic"/>
                <w:spacing w:val="-15"/>
                <w:sz w:val="22"/>
              </w:rPr>
              <w:t xml:space="preserve"> </w:t>
            </w:r>
            <w:r w:rsidRPr="00C53F2C">
              <w:rPr>
                <w:rFonts w:ascii="Century Gothic" w:hAnsi="Century Gothic"/>
                <w:sz w:val="22"/>
              </w:rPr>
              <w:t>botiquín de primeros auxilios de la sede verificación de elementos necesarios.</w:t>
            </w:r>
          </w:p>
          <w:p w14:paraId="2C6E46CA" w14:textId="77777777" w:rsidR="00B30F33" w:rsidRPr="00C53F2C" w:rsidRDefault="00B30F33" w:rsidP="00C660CC">
            <w:pPr>
              <w:pStyle w:val="TableParagraph"/>
              <w:numPr>
                <w:ilvl w:val="0"/>
                <w:numId w:val="27"/>
              </w:numPr>
              <w:tabs>
                <w:tab w:val="left" w:pos="827"/>
                <w:tab w:val="left" w:pos="828"/>
              </w:tabs>
              <w:ind w:left="0"/>
              <w:rPr>
                <w:rFonts w:ascii="Century Gothic" w:hAnsi="Century Gothic"/>
                <w:sz w:val="22"/>
              </w:rPr>
            </w:pPr>
            <w:r w:rsidRPr="00C53F2C">
              <w:rPr>
                <w:rFonts w:ascii="Century Gothic" w:hAnsi="Century Gothic"/>
                <w:sz w:val="22"/>
              </w:rPr>
              <w:t>Mantener directorio</w:t>
            </w:r>
            <w:r w:rsidRPr="00C53F2C">
              <w:rPr>
                <w:rFonts w:ascii="Century Gothic" w:hAnsi="Century Gothic"/>
                <w:spacing w:val="-1"/>
                <w:sz w:val="22"/>
              </w:rPr>
              <w:t xml:space="preserve"> </w:t>
            </w:r>
            <w:r w:rsidRPr="00C53F2C">
              <w:rPr>
                <w:rFonts w:ascii="Century Gothic" w:hAnsi="Century Gothic"/>
                <w:sz w:val="22"/>
              </w:rPr>
              <w:t>de emergencias actualizado como mínimo cada seis meses</w:t>
            </w:r>
          </w:p>
        </w:tc>
        <w:tc>
          <w:tcPr>
            <w:tcW w:w="549" w:type="pct"/>
            <w:vMerge w:val="restart"/>
            <w:shd w:val="clear" w:color="auto" w:fill="auto"/>
            <w:vAlign w:val="center"/>
          </w:tcPr>
          <w:p w14:paraId="1D9E74F3" w14:textId="77777777" w:rsidR="00B30F33" w:rsidRPr="00C53F2C" w:rsidRDefault="00B30F33" w:rsidP="00CC64D8">
            <w:pPr>
              <w:pStyle w:val="TableParagraph"/>
              <w:rPr>
                <w:rFonts w:ascii="Century Gothic" w:hAnsi="Century Gothic"/>
                <w:sz w:val="22"/>
              </w:rPr>
            </w:pPr>
            <w:r w:rsidRPr="00C53F2C">
              <w:rPr>
                <w:rFonts w:ascii="Century Gothic" w:hAnsi="Century Gothic"/>
                <w:b/>
                <w:sz w:val="22"/>
              </w:rPr>
              <w:t>ANTES</w:t>
            </w:r>
          </w:p>
        </w:tc>
        <w:tc>
          <w:tcPr>
            <w:tcW w:w="2438" w:type="pct"/>
            <w:tcBorders>
              <w:bottom w:val="nil"/>
            </w:tcBorders>
            <w:shd w:val="clear" w:color="auto" w:fill="auto"/>
            <w:vAlign w:val="center"/>
          </w:tcPr>
          <w:p w14:paraId="62F93F47" w14:textId="77777777" w:rsidR="00B30F33" w:rsidRPr="00C53F2C" w:rsidRDefault="00B30F33" w:rsidP="00CC64D8">
            <w:pPr>
              <w:pStyle w:val="TableParagraph"/>
              <w:rPr>
                <w:rFonts w:ascii="Century Gothic" w:hAnsi="Century Gothic"/>
                <w:sz w:val="22"/>
              </w:rPr>
            </w:pPr>
            <w:r w:rsidRPr="00C53F2C">
              <w:rPr>
                <w:rFonts w:ascii="Century Gothic" w:hAnsi="Century Gothic"/>
                <w:sz w:val="22"/>
              </w:rPr>
              <w:t>Capacitación en primeros auxilios al</w:t>
            </w:r>
          </w:p>
        </w:tc>
      </w:tr>
      <w:tr w:rsidR="00B30F33" w:rsidRPr="00C53F2C" w14:paraId="6766F0C4" w14:textId="77777777" w:rsidTr="00B30F33">
        <w:trPr>
          <w:trHeight w:val="274"/>
          <w:jc w:val="center"/>
        </w:trPr>
        <w:tc>
          <w:tcPr>
            <w:tcW w:w="2013" w:type="pct"/>
            <w:vMerge/>
            <w:shd w:val="clear" w:color="auto" w:fill="auto"/>
            <w:vAlign w:val="center"/>
          </w:tcPr>
          <w:p w14:paraId="2E000405" w14:textId="77777777" w:rsidR="00B30F33" w:rsidRPr="00C53F2C" w:rsidRDefault="00B30F33" w:rsidP="00CC64D8">
            <w:pPr>
              <w:pStyle w:val="TableParagraph"/>
              <w:rPr>
                <w:rFonts w:ascii="Century Gothic" w:hAnsi="Century Gothic"/>
                <w:sz w:val="22"/>
              </w:rPr>
            </w:pPr>
          </w:p>
        </w:tc>
        <w:tc>
          <w:tcPr>
            <w:tcW w:w="549" w:type="pct"/>
            <w:vMerge/>
            <w:shd w:val="clear" w:color="auto" w:fill="auto"/>
            <w:vAlign w:val="center"/>
          </w:tcPr>
          <w:p w14:paraId="51A6F5AD" w14:textId="77777777" w:rsidR="00B30F33" w:rsidRPr="00C53F2C" w:rsidRDefault="00B30F33" w:rsidP="00CC64D8">
            <w:pPr>
              <w:pStyle w:val="TableParagraph"/>
              <w:rPr>
                <w:rFonts w:ascii="Century Gothic" w:hAnsi="Century Gothic"/>
                <w:sz w:val="22"/>
              </w:rPr>
            </w:pPr>
          </w:p>
        </w:tc>
        <w:tc>
          <w:tcPr>
            <w:tcW w:w="2438" w:type="pct"/>
            <w:tcBorders>
              <w:top w:val="nil"/>
              <w:bottom w:val="nil"/>
            </w:tcBorders>
            <w:shd w:val="clear" w:color="auto" w:fill="auto"/>
            <w:vAlign w:val="center"/>
          </w:tcPr>
          <w:p w14:paraId="0D2BE117" w14:textId="77777777" w:rsidR="00B30F33" w:rsidRPr="00C53F2C" w:rsidRDefault="00B30F33" w:rsidP="00CC64D8">
            <w:pPr>
              <w:pStyle w:val="TableParagraph"/>
              <w:rPr>
                <w:rFonts w:ascii="Century Gothic" w:hAnsi="Century Gothic"/>
                <w:sz w:val="22"/>
              </w:rPr>
            </w:pPr>
            <w:r w:rsidRPr="00C53F2C">
              <w:rPr>
                <w:rFonts w:ascii="Century Gothic" w:hAnsi="Century Gothic"/>
                <w:sz w:val="22"/>
              </w:rPr>
              <w:t>personal funcionario que pertenece a</w:t>
            </w:r>
          </w:p>
        </w:tc>
      </w:tr>
      <w:tr w:rsidR="00B30F33" w:rsidRPr="00C53F2C" w14:paraId="7E968C18" w14:textId="77777777" w:rsidTr="00B30F33">
        <w:trPr>
          <w:trHeight w:val="276"/>
          <w:jc w:val="center"/>
        </w:trPr>
        <w:tc>
          <w:tcPr>
            <w:tcW w:w="2013" w:type="pct"/>
            <w:vMerge/>
            <w:shd w:val="clear" w:color="auto" w:fill="auto"/>
            <w:vAlign w:val="center"/>
          </w:tcPr>
          <w:p w14:paraId="732F7EFE" w14:textId="77777777" w:rsidR="00B30F33" w:rsidRPr="00C53F2C" w:rsidRDefault="00B30F33" w:rsidP="00CC64D8">
            <w:pPr>
              <w:pStyle w:val="TableParagraph"/>
              <w:rPr>
                <w:rFonts w:ascii="Century Gothic" w:hAnsi="Century Gothic"/>
                <w:sz w:val="22"/>
              </w:rPr>
            </w:pPr>
          </w:p>
        </w:tc>
        <w:tc>
          <w:tcPr>
            <w:tcW w:w="549" w:type="pct"/>
            <w:vMerge/>
            <w:shd w:val="clear" w:color="auto" w:fill="auto"/>
            <w:vAlign w:val="center"/>
          </w:tcPr>
          <w:p w14:paraId="0027D6C8" w14:textId="77777777" w:rsidR="00B30F33" w:rsidRPr="00C53F2C" w:rsidRDefault="00B30F33" w:rsidP="00CC64D8">
            <w:pPr>
              <w:pStyle w:val="TableParagraph"/>
              <w:rPr>
                <w:rFonts w:ascii="Century Gothic" w:hAnsi="Century Gothic"/>
                <w:b/>
                <w:sz w:val="22"/>
              </w:rPr>
            </w:pPr>
          </w:p>
        </w:tc>
        <w:tc>
          <w:tcPr>
            <w:tcW w:w="2438" w:type="pct"/>
            <w:tcBorders>
              <w:top w:val="nil"/>
              <w:bottom w:val="nil"/>
            </w:tcBorders>
            <w:shd w:val="clear" w:color="auto" w:fill="auto"/>
            <w:vAlign w:val="center"/>
          </w:tcPr>
          <w:p w14:paraId="1367578E" w14:textId="77777777" w:rsidR="00B30F33" w:rsidRPr="00C53F2C" w:rsidRDefault="00B30F33" w:rsidP="00CC64D8">
            <w:pPr>
              <w:pStyle w:val="TableParagraph"/>
              <w:rPr>
                <w:rFonts w:ascii="Century Gothic" w:hAnsi="Century Gothic"/>
                <w:sz w:val="22"/>
              </w:rPr>
            </w:pPr>
            <w:r w:rsidRPr="00C53F2C">
              <w:rPr>
                <w:rFonts w:ascii="Century Gothic" w:hAnsi="Century Gothic"/>
                <w:sz w:val="22"/>
              </w:rPr>
              <w:t>la brigada de emergencia.</w:t>
            </w:r>
          </w:p>
        </w:tc>
      </w:tr>
      <w:tr w:rsidR="00B30F33" w:rsidRPr="00C53F2C" w14:paraId="5C12EAE8" w14:textId="77777777" w:rsidTr="00B30F33">
        <w:trPr>
          <w:trHeight w:val="555"/>
          <w:jc w:val="center"/>
        </w:trPr>
        <w:tc>
          <w:tcPr>
            <w:tcW w:w="2013" w:type="pct"/>
            <w:vMerge/>
            <w:shd w:val="clear" w:color="auto" w:fill="auto"/>
            <w:vAlign w:val="center"/>
          </w:tcPr>
          <w:p w14:paraId="7089750D" w14:textId="77777777" w:rsidR="00B30F33" w:rsidRPr="00C53F2C" w:rsidRDefault="00B30F33" w:rsidP="00CC64D8">
            <w:pPr>
              <w:pStyle w:val="TableParagraph"/>
              <w:rPr>
                <w:rFonts w:ascii="Century Gothic" w:hAnsi="Century Gothic"/>
                <w:sz w:val="22"/>
              </w:rPr>
            </w:pPr>
          </w:p>
        </w:tc>
        <w:tc>
          <w:tcPr>
            <w:tcW w:w="549" w:type="pct"/>
            <w:vMerge/>
            <w:shd w:val="clear" w:color="auto" w:fill="auto"/>
            <w:vAlign w:val="center"/>
          </w:tcPr>
          <w:p w14:paraId="645C5B32" w14:textId="77777777" w:rsidR="00B30F33" w:rsidRPr="00C53F2C" w:rsidRDefault="00B30F33" w:rsidP="00CC64D8">
            <w:pPr>
              <w:pStyle w:val="TableParagraph"/>
              <w:rPr>
                <w:rFonts w:ascii="Century Gothic" w:hAnsi="Century Gothic"/>
                <w:sz w:val="22"/>
              </w:rPr>
            </w:pPr>
          </w:p>
        </w:tc>
        <w:tc>
          <w:tcPr>
            <w:tcW w:w="2438" w:type="pct"/>
            <w:tcBorders>
              <w:top w:val="nil"/>
            </w:tcBorders>
            <w:shd w:val="clear" w:color="auto" w:fill="auto"/>
            <w:vAlign w:val="center"/>
          </w:tcPr>
          <w:p w14:paraId="46238786" w14:textId="77777777" w:rsidR="00B30F33" w:rsidRPr="00C53F2C" w:rsidRDefault="00B30F33" w:rsidP="00CC64D8">
            <w:pPr>
              <w:pStyle w:val="TableParagraph"/>
              <w:ind w:right="50"/>
              <w:rPr>
                <w:rFonts w:ascii="Century Gothic" w:hAnsi="Century Gothic"/>
                <w:sz w:val="22"/>
              </w:rPr>
            </w:pPr>
            <w:r w:rsidRPr="00C53F2C">
              <w:rPr>
                <w:rFonts w:ascii="Century Gothic" w:hAnsi="Century Gothic"/>
                <w:sz w:val="22"/>
              </w:rPr>
              <w:t>Dotación y verificación de botiquines de primeros auxilios.</w:t>
            </w:r>
          </w:p>
        </w:tc>
      </w:tr>
      <w:tr w:rsidR="00B30F33" w:rsidRPr="00C53F2C" w14:paraId="41ABAA61" w14:textId="77777777" w:rsidTr="00B30F33">
        <w:trPr>
          <w:trHeight w:val="1752"/>
          <w:jc w:val="center"/>
        </w:trPr>
        <w:tc>
          <w:tcPr>
            <w:tcW w:w="2013" w:type="pct"/>
            <w:vMerge/>
            <w:shd w:val="clear" w:color="auto" w:fill="auto"/>
            <w:vAlign w:val="center"/>
          </w:tcPr>
          <w:p w14:paraId="5CCAAE35" w14:textId="77777777" w:rsidR="00B30F33" w:rsidRPr="00C53F2C" w:rsidRDefault="00B30F33" w:rsidP="00CC64D8">
            <w:pPr>
              <w:pStyle w:val="TableParagraph"/>
              <w:rPr>
                <w:rFonts w:ascii="Century Gothic" w:hAnsi="Century Gothic"/>
                <w:sz w:val="22"/>
              </w:rPr>
            </w:pPr>
          </w:p>
        </w:tc>
        <w:tc>
          <w:tcPr>
            <w:tcW w:w="549" w:type="pct"/>
            <w:tcBorders>
              <w:bottom w:val="single" w:sz="4" w:space="0" w:color="000000"/>
            </w:tcBorders>
            <w:shd w:val="clear" w:color="auto" w:fill="auto"/>
            <w:vAlign w:val="center"/>
          </w:tcPr>
          <w:p w14:paraId="6689FE9E" w14:textId="77777777" w:rsidR="00B30F33" w:rsidRPr="00C53F2C" w:rsidRDefault="00B30F33" w:rsidP="00CC64D8">
            <w:pPr>
              <w:pStyle w:val="TableParagraph"/>
              <w:rPr>
                <w:rFonts w:ascii="Century Gothic" w:hAnsi="Century Gothic"/>
                <w:sz w:val="22"/>
              </w:rPr>
            </w:pPr>
            <w:r w:rsidRPr="00C53F2C">
              <w:rPr>
                <w:rFonts w:ascii="Century Gothic" w:hAnsi="Century Gothic"/>
                <w:b/>
                <w:sz w:val="22"/>
              </w:rPr>
              <w:t>DURANTE</w:t>
            </w:r>
          </w:p>
        </w:tc>
        <w:tc>
          <w:tcPr>
            <w:tcW w:w="2438" w:type="pct"/>
            <w:tcBorders>
              <w:bottom w:val="single" w:sz="4" w:space="0" w:color="000000"/>
            </w:tcBorders>
            <w:shd w:val="clear" w:color="auto" w:fill="auto"/>
            <w:vAlign w:val="center"/>
          </w:tcPr>
          <w:p w14:paraId="56F9EBA8" w14:textId="77777777" w:rsidR="00B30F33" w:rsidRPr="00C53F2C" w:rsidRDefault="00B30F33" w:rsidP="00CC64D8">
            <w:pPr>
              <w:pStyle w:val="TableParagraph"/>
              <w:ind w:right="96"/>
              <w:rPr>
                <w:rFonts w:ascii="Century Gothic" w:hAnsi="Century Gothic"/>
                <w:sz w:val="22"/>
              </w:rPr>
            </w:pPr>
            <w:r w:rsidRPr="00C53F2C">
              <w:rPr>
                <w:rFonts w:ascii="Century Gothic" w:hAnsi="Century Gothic"/>
                <w:sz w:val="22"/>
              </w:rPr>
              <w:t>Atención en primeros auxilios de acuerdo a los parámetros establecidos a víctimas de un accidente o enfermedad</w:t>
            </w:r>
            <w:r w:rsidRPr="00C53F2C">
              <w:rPr>
                <w:rFonts w:ascii="Century Gothic" w:hAnsi="Century Gothic"/>
                <w:spacing w:val="-6"/>
                <w:sz w:val="22"/>
              </w:rPr>
              <w:t xml:space="preserve"> </w:t>
            </w:r>
            <w:r w:rsidRPr="00C53F2C">
              <w:rPr>
                <w:rFonts w:ascii="Century Gothic" w:hAnsi="Century Gothic"/>
                <w:sz w:val="22"/>
              </w:rPr>
              <w:t>repentina.</w:t>
            </w:r>
          </w:p>
          <w:p w14:paraId="4CD27A53" w14:textId="77777777" w:rsidR="00B30F33" w:rsidRPr="00C53F2C" w:rsidRDefault="00B30F33" w:rsidP="007F0304">
            <w:pPr>
              <w:pStyle w:val="TableParagraph"/>
              <w:ind w:right="96"/>
              <w:rPr>
                <w:rFonts w:ascii="Century Gothic" w:hAnsi="Century Gothic"/>
                <w:sz w:val="22"/>
              </w:rPr>
            </w:pPr>
            <w:r w:rsidRPr="00C53F2C">
              <w:rPr>
                <w:rFonts w:ascii="Century Gothic" w:hAnsi="Century Gothic"/>
                <w:sz w:val="22"/>
              </w:rPr>
              <w:t>Remisión de pacientes en ambulancias (si la situación del paciente así lo requiere)</w:t>
            </w:r>
          </w:p>
        </w:tc>
      </w:tr>
      <w:tr w:rsidR="00B30F33" w:rsidRPr="00C53F2C" w14:paraId="6F667F14" w14:textId="77777777" w:rsidTr="00B30F33">
        <w:trPr>
          <w:trHeight w:val="1102"/>
          <w:jc w:val="center"/>
        </w:trPr>
        <w:tc>
          <w:tcPr>
            <w:tcW w:w="2013" w:type="pct"/>
            <w:vMerge/>
            <w:tcBorders>
              <w:bottom w:val="single" w:sz="4" w:space="0" w:color="000000"/>
            </w:tcBorders>
            <w:shd w:val="clear" w:color="auto" w:fill="auto"/>
            <w:vAlign w:val="center"/>
          </w:tcPr>
          <w:p w14:paraId="71B4181D" w14:textId="77777777" w:rsidR="00B30F33" w:rsidRPr="00C53F2C" w:rsidRDefault="00B30F33" w:rsidP="00CC64D8">
            <w:pPr>
              <w:rPr>
                <w:rFonts w:ascii="Century Gothic" w:hAnsi="Century Gothic"/>
                <w:sz w:val="22"/>
              </w:rPr>
            </w:pPr>
          </w:p>
        </w:tc>
        <w:tc>
          <w:tcPr>
            <w:tcW w:w="549" w:type="pct"/>
            <w:tcBorders>
              <w:bottom w:val="single" w:sz="4" w:space="0" w:color="000000"/>
            </w:tcBorders>
            <w:shd w:val="clear" w:color="auto" w:fill="auto"/>
            <w:vAlign w:val="center"/>
          </w:tcPr>
          <w:p w14:paraId="250DF850" w14:textId="77777777" w:rsidR="00B30F33" w:rsidRPr="00C53F2C" w:rsidRDefault="00B30F33" w:rsidP="00CC64D8">
            <w:pPr>
              <w:pStyle w:val="TableParagraph"/>
              <w:rPr>
                <w:rFonts w:ascii="Century Gothic" w:hAnsi="Century Gothic"/>
                <w:sz w:val="22"/>
              </w:rPr>
            </w:pPr>
            <w:r w:rsidRPr="00C53F2C">
              <w:rPr>
                <w:rFonts w:ascii="Century Gothic" w:hAnsi="Century Gothic"/>
                <w:b/>
                <w:sz w:val="22"/>
              </w:rPr>
              <w:t>DESPUÉS</w:t>
            </w:r>
          </w:p>
        </w:tc>
        <w:tc>
          <w:tcPr>
            <w:tcW w:w="2438" w:type="pct"/>
            <w:tcBorders>
              <w:bottom w:val="single" w:sz="4" w:space="0" w:color="000000"/>
            </w:tcBorders>
            <w:shd w:val="clear" w:color="auto" w:fill="auto"/>
            <w:vAlign w:val="center"/>
          </w:tcPr>
          <w:p w14:paraId="23FBDE92" w14:textId="77777777" w:rsidR="00B30F33" w:rsidRPr="00C53F2C" w:rsidRDefault="00B30F33" w:rsidP="00CC64D8">
            <w:pPr>
              <w:pStyle w:val="TableParagraph"/>
              <w:rPr>
                <w:rFonts w:ascii="Century Gothic" w:hAnsi="Century Gothic"/>
                <w:sz w:val="22"/>
              </w:rPr>
            </w:pPr>
            <w:r w:rsidRPr="00C53F2C">
              <w:rPr>
                <w:rFonts w:ascii="Century Gothic" w:hAnsi="Century Gothic"/>
                <w:sz w:val="22"/>
              </w:rPr>
              <w:t>Reacondicionamiento y/o reposición de</w:t>
            </w:r>
            <w:r w:rsidRPr="00C53F2C">
              <w:rPr>
                <w:rFonts w:ascii="Century Gothic" w:hAnsi="Century Gothic"/>
                <w:sz w:val="22"/>
              </w:rPr>
              <w:tab/>
              <w:t>botiquines y/o elementos de primeros auxilios usados durante la atención.</w:t>
            </w:r>
          </w:p>
          <w:p w14:paraId="109641C9" w14:textId="77777777" w:rsidR="00B30F33" w:rsidRPr="00C53F2C" w:rsidRDefault="00B30F33" w:rsidP="007F0304">
            <w:pPr>
              <w:pStyle w:val="TableParagraph"/>
              <w:tabs>
                <w:tab w:val="left" w:pos="1645"/>
                <w:tab w:val="left" w:pos="2643"/>
              </w:tabs>
              <w:rPr>
                <w:rFonts w:ascii="Century Gothic" w:hAnsi="Century Gothic"/>
                <w:sz w:val="22"/>
              </w:rPr>
            </w:pPr>
            <w:r w:rsidRPr="00C53F2C">
              <w:rPr>
                <w:rFonts w:ascii="Century Gothic" w:hAnsi="Century Gothic"/>
                <w:sz w:val="22"/>
              </w:rPr>
              <w:t>Información sobre</w:t>
            </w:r>
            <w:r w:rsidRPr="00C53F2C">
              <w:rPr>
                <w:rFonts w:ascii="Century Gothic" w:hAnsi="Century Gothic"/>
                <w:sz w:val="22"/>
              </w:rPr>
              <w:tab/>
              <w:t>personas atendidas, remitidas</w:t>
            </w:r>
          </w:p>
        </w:tc>
      </w:tr>
    </w:tbl>
    <w:p w14:paraId="1A136E87" w14:textId="7EB85D7A" w:rsidR="00EA7743" w:rsidRPr="00C53F2C" w:rsidRDefault="00EA7743" w:rsidP="00CC64D8">
      <w:pPr>
        <w:pStyle w:val="Textoindependiente"/>
        <w:rPr>
          <w:rFonts w:ascii="Century Gothic" w:hAnsi="Century Gothic"/>
          <w:b/>
          <w:sz w:val="22"/>
          <w:szCs w:val="22"/>
        </w:rPr>
      </w:pPr>
    </w:p>
    <w:p w14:paraId="01E7144D" w14:textId="19026E92" w:rsidR="00B30F33" w:rsidRPr="00C53F2C" w:rsidRDefault="00B30F33" w:rsidP="00CC64D8">
      <w:pPr>
        <w:pStyle w:val="Textoindependiente"/>
        <w:rPr>
          <w:rFonts w:ascii="Century Gothic" w:hAnsi="Century Gothic"/>
          <w:b/>
          <w:sz w:val="22"/>
          <w:szCs w:val="22"/>
        </w:rPr>
      </w:pPr>
    </w:p>
    <w:p w14:paraId="0D588B0C" w14:textId="77777777" w:rsidR="00B30F33" w:rsidRPr="00C53F2C" w:rsidRDefault="00B30F33" w:rsidP="00CC64D8">
      <w:pPr>
        <w:pStyle w:val="Textoindependiente"/>
        <w:rPr>
          <w:rFonts w:ascii="Century Gothic" w:hAnsi="Century Gothic"/>
          <w:b/>
          <w:sz w:val="22"/>
          <w:szCs w:val="22"/>
        </w:rPr>
      </w:pPr>
    </w:p>
    <w:p w14:paraId="7683EA83" w14:textId="3AC2924C" w:rsidR="00C610C5" w:rsidRPr="00C53F2C" w:rsidRDefault="007F0304" w:rsidP="00B30F33">
      <w:pPr>
        <w:pStyle w:val="Ttulo2"/>
        <w:rPr>
          <w:rFonts w:ascii="Century Gothic" w:hAnsi="Century Gothic"/>
          <w:sz w:val="22"/>
          <w:szCs w:val="22"/>
        </w:rPr>
      </w:pPr>
      <w:bookmarkStart w:id="164" w:name="_Toc42585285"/>
      <w:bookmarkStart w:id="165" w:name="_Toc42607133"/>
      <w:bookmarkStart w:id="166" w:name="_Toc42608989"/>
      <w:r w:rsidRPr="00C53F2C">
        <w:rPr>
          <w:rFonts w:ascii="Century Gothic" w:hAnsi="Century Gothic"/>
          <w:sz w:val="22"/>
          <w:szCs w:val="22"/>
        </w:rPr>
        <w:t>1</w:t>
      </w:r>
      <w:r w:rsidR="00B30F33" w:rsidRPr="00C53F2C">
        <w:rPr>
          <w:rFonts w:ascii="Century Gothic" w:hAnsi="Century Gothic"/>
          <w:sz w:val="22"/>
          <w:szCs w:val="22"/>
        </w:rPr>
        <w:t>2</w:t>
      </w:r>
      <w:r w:rsidRPr="00C53F2C">
        <w:rPr>
          <w:rFonts w:ascii="Century Gothic" w:hAnsi="Century Gothic"/>
          <w:sz w:val="22"/>
          <w:szCs w:val="22"/>
        </w:rPr>
        <w:t xml:space="preserve">.2 </w:t>
      </w:r>
      <w:r w:rsidR="00C610C5" w:rsidRPr="00C53F2C">
        <w:rPr>
          <w:rFonts w:ascii="Century Gothic" w:hAnsi="Century Gothic"/>
          <w:sz w:val="22"/>
          <w:szCs w:val="22"/>
        </w:rPr>
        <w:t xml:space="preserve">Entrenamiento y </w:t>
      </w:r>
      <w:proofErr w:type="spellStart"/>
      <w:r w:rsidR="00C610C5" w:rsidRPr="00C53F2C">
        <w:rPr>
          <w:rFonts w:ascii="Century Gothic" w:hAnsi="Century Gothic"/>
          <w:sz w:val="22"/>
          <w:szCs w:val="22"/>
        </w:rPr>
        <w:t>Capacitacion</w:t>
      </w:r>
      <w:proofErr w:type="spellEnd"/>
      <w:r w:rsidR="00C610C5" w:rsidRPr="00C53F2C">
        <w:rPr>
          <w:rFonts w:ascii="Century Gothic" w:hAnsi="Century Gothic"/>
          <w:sz w:val="22"/>
          <w:szCs w:val="22"/>
        </w:rPr>
        <w:t>.</w:t>
      </w:r>
      <w:bookmarkEnd w:id="164"/>
      <w:bookmarkEnd w:id="165"/>
      <w:bookmarkEnd w:id="166"/>
    </w:p>
    <w:p w14:paraId="3DC889A5" w14:textId="77777777" w:rsidR="002C1A14" w:rsidRPr="00C53F2C" w:rsidRDefault="002C1A14" w:rsidP="00CC64D8">
      <w:pPr>
        <w:pStyle w:val="Textoindependiente"/>
        <w:rPr>
          <w:rFonts w:ascii="Century Gothic" w:hAnsi="Century Gothic"/>
          <w:b/>
          <w:sz w:val="22"/>
          <w:szCs w:val="22"/>
        </w:rPr>
      </w:pPr>
    </w:p>
    <w:tbl>
      <w:tblPr>
        <w:tblStyle w:val="Tablaconcuadrcula"/>
        <w:tblW w:w="5000" w:type="pct"/>
        <w:jc w:val="center"/>
        <w:tblLook w:val="04A0" w:firstRow="1" w:lastRow="0" w:firstColumn="1" w:lastColumn="0" w:noHBand="0" w:noVBand="1"/>
      </w:tblPr>
      <w:tblGrid>
        <w:gridCol w:w="3638"/>
        <w:gridCol w:w="5426"/>
      </w:tblGrid>
      <w:tr w:rsidR="007F0304" w:rsidRPr="00C53F2C" w14:paraId="2CE38395" w14:textId="77777777" w:rsidTr="00652011">
        <w:trPr>
          <w:jc w:val="center"/>
        </w:trPr>
        <w:tc>
          <w:tcPr>
            <w:tcW w:w="2007" w:type="pct"/>
            <w:shd w:val="clear" w:color="auto" w:fill="92CDDC" w:themeFill="accent5" w:themeFillTint="99"/>
            <w:vAlign w:val="center"/>
          </w:tcPr>
          <w:p w14:paraId="515541B4" w14:textId="77777777" w:rsidR="007F0304" w:rsidRPr="00C53F2C" w:rsidRDefault="007F0304" w:rsidP="00B30F33">
            <w:pPr>
              <w:jc w:val="center"/>
              <w:rPr>
                <w:rFonts w:ascii="Century Gothic" w:hAnsi="Century Gothic"/>
                <w:b/>
                <w:sz w:val="22"/>
              </w:rPr>
            </w:pPr>
            <w:r w:rsidRPr="00C53F2C">
              <w:rPr>
                <w:rFonts w:ascii="Century Gothic" w:hAnsi="Century Gothic"/>
                <w:b/>
                <w:sz w:val="22"/>
              </w:rPr>
              <w:t>TEMA</w:t>
            </w:r>
          </w:p>
        </w:tc>
        <w:tc>
          <w:tcPr>
            <w:tcW w:w="2993" w:type="pct"/>
            <w:shd w:val="clear" w:color="auto" w:fill="92CDDC" w:themeFill="accent5" w:themeFillTint="99"/>
            <w:vAlign w:val="center"/>
          </w:tcPr>
          <w:p w14:paraId="4EC66A29" w14:textId="77777777" w:rsidR="007F0304" w:rsidRPr="00C53F2C" w:rsidRDefault="007F0304" w:rsidP="00B30F33">
            <w:pPr>
              <w:jc w:val="center"/>
              <w:rPr>
                <w:rFonts w:ascii="Century Gothic" w:hAnsi="Century Gothic"/>
                <w:b/>
                <w:sz w:val="22"/>
              </w:rPr>
            </w:pPr>
            <w:r w:rsidRPr="00C53F2C">
              <w:rPr>
                <w:rFonts w:ascii="Century Gothic" w:hAnsi="Century Gothic"/>
                <w:b/>
                <w:sz w:val="22"/>
              </w:rPr>
              <w:t>TEMARIO</w:t>
            </w:r>
          </w:p>
        </w:tc>
      </w:tr>
      <w:tr w:rsidR="007F0304" w:rsidRPr="00C53F2C" w14:paraId="5B7986FA" w14:textId="77777777" w:rsidTr="00652011">
        <w:trPr>
          <w:jc w:val="center"/>
        </w:trPr>
        <w:tc>
          <w:tcPr>
            <w:tcW w:w="2007" w:type="pct"/>
            <w:vMerge w:val="restart"/>
            <w:shd w:val="clear" w:color="auto" w:fill="auto"/>
            <w:vAlign w:val="center"/>
          </w:tcPr>
          <w:p w14:paraId="2F3BB90E" w14:textId="77777777" w:rsidR="007F0304" w:rsidRPr="00C53F2C" w:rsidRDefault="007F0304" w:rsidP="00EF46E1">
            <w:pPr>
              <w:rPr>
                <w:rFonts w:ascii="Century Gothic" w:hAnsi="Century Gothic"/>
                <w:b/>
                <w:sz w:val="22"/>
              </w:rPr>
            </w:pPr>
            <w:r w:rsidRPr="00C53F2C">
              <w:rPr>
                <w:rFonts w:ascii="Century Gothic" w:hAnsi="Century Gothic"/>
                <w:b/>
                <w:sz w:val="22"/>
              </w:rPr>
              <w:t>PRIMEROS AUXILIOS</w:t>
            </w:r>
          </w:p>
        </w:tc>
        <w:tc>
          <w:tcPr>
            <w:tcW w:w="2993" w:type="pct"/>
            <w:shd w:val="clear" w:color="auto" w:fill="auto"/>
            <w:vAlign w:val="center"/>
          </w:tcPr>
          <w:p w14:paraId="21372455" w14:textId="77777777" w:rsidR="007F0304" w:rsidRPr="00C53F2C" w:rsidRDefault="007F0304" w:rsidP="00EF46E1">
            <w:pPr>
              <w:jc w:val="left"/>
              <w:rPr>
                <w:rFonts w:ascii="Century Gothic" w:hAnsi="Century Gothic"/>
                <w:sz w:val="22"/>
              </w:rPr>
            </w:pPr>
            <w:r w:rsidRPr="00C53F2C">
              <w:rPr>
                <w:rFonts w:ascii="Century Gothic" w:eastAsia="Times New Roman" w:hAnsi="Century Gothic" w:cs="Arial"/>
                <w:b/>
                <w:bCs/>
                <w:color w:val="000000"/>
                <w:sz w:val="22"/>
              </w:rPr>
              <w:t>BÁSICO</w:t>
            </w:r>
          </w:p>
        </w:tc>
      </w:tr>
      <w:tr w:rsidR="007F0304" w:rsidRPr="00C53F2C" w14:paraId="5D63E079" w14:textId="77777777" w:rsidTr="00652011">
        <w:trPr>
          <w:jc w:val="center"/>
        </w:trPr>
        <w:tc>
          <w:tcPr>
            <w:tcW w:w="2007" w:type="pct"/>
            <w:vMerge/>
            <w:shd w:val="clear" w:color="auto" w:fill="auto"/>
            <w:vAlign w:val="center"/>
          </w:tcPr>
          <w:p w14:paraId="603C0434" w14:textId="77777777" w:rsidR="007F0304" w:rsidRPr="00C53F2C" w:rsidRDefault="007F0304" w:rsidP="00EF46E1">
            <w:pPr>
              <w:rPr>
                <w:rFonts w:ascii="Century Gothic" w:hAnsi="Century Gothic"/>
                <w:sz w:val="22"/>
              </w:rPr>
            </w:pPr>
          </w:p>
        </w:tc>
        <w:tc>
          <w:tcPr>
            <w:tcW w:w="2993" w:type="pct"/>
            <w:shd w:val="clear" w:color="auto" w:fill="auto"/>
            <w:vAlign w:val="center"/>
          </w:tcPr>
          <w:p w14:paraId="797A217E" w14:textId="77777777" w:rsidR="007F0304" w:rsidRPr="00C53F2C" w:rsidRDefault="007F0304" w:rsidP="00EF46E1">
            <w:pPr>
              <w:jc w:val="left"/>
              <w:rPr>
                <w:rFonts w:ascii="Century Gothic" w:hAnsi="Century Gothic"/>
                <w:sz w:val="22"/>
              </w:rPr>
            </w:pPr>
            <w:r w:rsidRPr="00C53F2C">
              <w:rPr>
                <w:rFonts w:ascii="Century Gothic" w:eastAsia="Times New Roman" w:hAnsi="Century Gothic" w:cs="Arial"/>
                <w:color w:val="000000"/>
                <w:sz w:val="22"/>
              </w:rPr>
              <w:t>Definiciones básicas.</w:t>
            </w:r>
          </w:p>
        </w:tc>
      </w:tr>
      <w:tr w:rsidR="007F0304" w:rsidRPr="00C53F2C" w14:paraId="5F9E946D" w14:textId="77777777" w:rsidTr="00652011">
        <w:trPr>
          <w:jc w:val="center"/>
        </w:trPr>
        <w:tc>
          <w:tcPr>
            <w:tcW w:w="2007" w:type="pct"/>
            <w:vMerge/>
            <w:shd w:val="clear" w:color="auto" w:fill="auto"/>
            <w:vAlign w:val="center"/>
          </w:tcPr>
          <w:p w14:paraId="5BA76BFB" w14:textId="77777777" w:rsidR="007F0304" w:rsidRPr="00C53F2C" w:rsidRDefault="007F0304" w:rsidP="00EF46E1">
            <w:pPr>
              <w:rPr>
                <w:rFonts w:ascii="Century Gothic" w:hAnsi="Century Gothic"/>
                <w:sz w:val="22"/>
              </w:rPr>
            </w:pPr>
          </w:p>
        </w:tc>
        <w:tc>
          <w:tcPr>
            <w:tcW w:w="2993" w:type="pct"/>
            <w:shd w:val="clear" w:color="auto" w:fill="auto"/>
            <w:vAlign w:val="center"/>
          </w:tcPr>
          <w:p w14:paraId="40E656D9" w14:textId="77777777" w:rsidR="007F0304" w:rsidRPr="00C53F2C" w:rsidRDefault="007F0304" w:rsidP="00EF46E1">
            <w:pPr>
              <w:jc w:val="left"/>
              <w:rPr>
                <w:rFonts w:ascii="Century Gothic" w:hAnsi="Century Gothic"/>
                <w:sz w:val="22"/>
              </w:rPr>
            </w:pPr>
            <w:r w:rsidRPr="00C53F2C">
              <w:rPr>
                <w:rFonts w:ascii="Century Gothic" w:eastAsia="Times New Roman" w:hAnsi="Century Gothic" w:cs="Arial"/>
                <w:color w:val="000000"/>
                <w:sz w:val="22"/>
              </w:rPr>
              <w:t>Bioseguridad personal.</w:t>
            </w:r>
          </w:p>
        </w:tc>
      </w:tr>
      <w:tr w:rsidR="007F0304" w:rsidRPr="00C53F2C" w14:paraId="65A634A7" w14:textId="77777777" w:rsidTr="00652011">
        <w:trPr>
          <w:jc w:val="center"/>
        </w:trPr>
        <w:tc>
          <w:tcPr>
            <w:tcW w:w="2007" w:type="pct"/>
            <w:vMerge/>
            <w:shd w:val="clear" w:color="auto" w:fill="auto"/>
            <w:vAlign w:val="center"/>
          </w:tcPr>
          <w:p w14:paraId="61B11261" w14:textId="77777777" w:rsidR="007F0304" w:rsidRPr="00C53F2C" w:rsidRDefault="007F0304" w:rsidP="00EF46E1">
            <w:pPr>
              <w:rPr>
                <w:rFonts w:ascii="Century Gothic" w:hAnsi="Century Gothic"/>
                <w:sz w:val="22"/>
              </w:rPr>
            </w:pPr>
          </w:p>
        </w:tc>
        <w:tc>
          <w:tcPr>
            <w:tcW w:w="2993" w:type="pct"/>
            <w:shd w:val="clear" w:color="auto" w:fill="auto"/>
            <w:vAlign w:val="center"/>
          </w:tcPr>
          <w:p w14:paraId="611B0BF2" w14:textId="77777777" w:rsidR="007F0304" w:rsidRPr="00C53F2C" w:rsidRDefault="007F0304" w:rsidP="00EF46E1">
            <w:pPr>
              <w:jc w:val="left"/>
              <w:rPr>
                <w:rFonts w:ascii="Century Gothic" w:hAnsi="Century Gothic"/>
                <w:sz w:val="22"/>
              </w:rPr>
            </w:pPr>
            <w:r w:rsidRPr="00C53F2C">
              <w:rPr>
                <w:rFonts w:ascii="Century Gothic" w:eastAsia="Times New Roman" w:hAnsi="Century Gothic" w:cs="Arial"/>
                <w:color w:val="000000"/>
                <w:sz w:val="22"/>
              </w:rPr>
              <w:t>Generalidades del primer auxilio.</w:t>
            </w:r>
          </w:p>
        </w:tc>
      </w:tr>
      <w:tr w:rsidR="007F0304" w:rsidRPr="00C53F2C" w14:paraId="740D840D" w14:textId="77777777" w:rsidTr="00652011">
        <w:trPr>
          <w:jc w:val="center"/>
        </w:trPr>
        <w:tc>
          <w:tcPr>
            <w:tcW w:w="2007" w:type="pct"/>
            <w:vMerge/>
            <w:shd w:val="clear" w:color="auto" w:fill="auto"/>
            <w:vAlign w:val="center"/>
          </w:tcPr>
          <w:p w14:paraId="343EE088" w14:textId="77777777" w:rsidR="007F0304" w:rsidRPr="00C53F2C" w:rsidRDefault="007F0304" w:rsidP="00EF46E1">
            <w:pPr>
              <w:rPr>
                <w:rFonts w:ascii="Century Gothic" w:hAnsi="Century Gothic"/>
                <w:sz w:val="22"/>
              </w:rPr>
            </w:pPr>
          </w:p>
        </w:tc>
        <w:tc>
          <w:tcPr>
            <w:tcW w:w="2993" w:type="pct"/>
            <w:shd w:val="clear" w:color="auto" w:fill="auto"/>
            <w:vAlign w:val="center"/>
          </w:tcPr>
          <w:p w14:paraId="6B389087" w14:textId="77777777" w:rsidR="007F0304" w:rsidRPr="00C53F2C" w:rsidRDefault="007F0304" w:rsidP="00EF46E1">
            <w:pPr>
              <w:jc w:val="left"/>
              <w:rPr>
                <w:rFonts w:ascii="Century Gothic" w:hAnsi="Century Gothic"/>
                <w:sz w:val="22"/>
              </w:rPr>
            </w:pPr>
            <w:r w:rsidRPr="00C53F2C">
              <w:rPr>
                <w:rFonts w:ascii="Century Gothic" w:eastAsia="Times New Roman" w:hAnsi="Century Gothic" w:cs="Arial"/>
                <w:color w:val="000000"/>
                <w:sz w:val="22"/>
              </w:rPr>
              <w:t>Como actuar en casos específicos.</w:t>
            </w:r>
          </w:p>
        </w:tc>
      </w:tr>
      <w:tr w:rsidR="007F0304" w:rsidRPr="00C53F2C" w14:paraId="19D26221" w14:textId="77777777" w:rsidTr="00652011">
        <w:trPr>
          <w:jc w:val="center"/>
        </w:trPr>
        <w:tc>
          <w:tcPr>
            <w:tcW w:w="2007" w:type="pct"/>
            <w:vMerge/>
            <w:shd w:val="clear" w:color="auto" w:fill="auto"/>
            <w:vAlign w:val="center"/>
          </w:tcPr>
          <w:p w14:paraId="458FCE0C" w14:textId="77777777" w:rsidR="007F0304" w:rsidRPr="00C53F2C" w:rsidRDefault="007F0304" w:rsidP="00EF46E1">
            <w:pPr>
              <w:rPr>
                <w:rFonts w:ascii="Century Gothic" w:hAnsi="Century Gothic"/>
                <w:sz w:val="22"/>
              </w:rPr>
            </w:pPr>
          </w:p>
        </w:tc>
        <w:tc>
          <w:tcPr>
            <w:tcW w:w="2993" w:type="pct"/>
            <w:shd w:val="clear" w:color="auto" w:fill="auto"/>
            <w:vAlign w:val="center"/>
          </w:tcPr>
          <w:p w14:paraId="38E08EC8" w14:textId="77777777" w:rsidR="007F0304" w:rsidRPr="00C53F2C" w:rsidRDefault="007F0304" w:rsidP="00EF46E1">
            <w:pPr>
              <w:jc w:val="left"/>
              <w:rPr>
                <w:rFonts w:ascii="Century Gothic" w:hAnsi="Century Gothic"/>
                <w:sz w:val="22"/>
              </w:rPr>
            </w:pPr>
            <w:r w:rsidRPr="00C53F2C">
              <w:rPr>
                <w:rFonts w:ascii="Century Gothic" w:eastAsia="Times New Roman" w:hAnsi="Century Gothic" w:cs="Arial"/>
                <w:color w:val="000000"/>
                <w:sz w:val="22"/>
              </w:rPr>
              <w:t>Practica de valoración de lesionados, aseguramiento de la escena.</w:t>
            </w:r>
          </w:p>
        </w:tc>
      </w:tr>
    </w:tbl>
    <w:p w14:paraId="3542DCD9" w14:textId="77777777" w:rsidR="00E071B9" w:rsidRPr="00C53F2C" w:rsidRDefault="00E071B9" w:rsidP="00CC64D8">
      <w:pPr>
        <w:pStyle w:val="Textoindependiente"/>
        <w:rPr>
          <w:rFonts w:ascii="Century Gothic" w:hAnsi="Century Gothic"/>
          <w:b/>
          <w:sz w:val="22"/>
          <w:szCs w:val="22"/>
        </w:rPr>
      </w:pPr>
    </w:p>
    <w:p w14:paraId="611F3504" w14:textId="57334EE0" w:rsidR="0037494C" w:rsidRPr="00C53F2C" w:rsidRDefault="00AA1AA3" w:rsidP="00B30F33">
      <w:pPr>
        <w:pStyle w:val="Ttulo2"/>
        <w:rPr>
          <w:rFonts w:ascii="Century Gothic" w:hAnsi="Century Gothic"/>
          <w:sz w:val="22"/>
          <w:szCs w:val="22"/>
        </w:rPr>
      </w:pPr>
      <w:bookmarkStart w:id="167" w:name="_Toc42585286"/>
      <w:bookmarkStart w:id="168" w:name="_Toc42607134"/>
      <w:bookmarkStart w:id="169" w:name="_Toc42608990"/>
      <w:r w:rsidRPr="00C53F2C">
        <w:rPr>
          <w:rFonts w:ascii="Century Gothic" w:hAnsi="Century Gothic"/>
          <w:sz w:val="22"/>
          <w:szCs w:val="22"/>
        </w:rPr>
        <w:t>1</w:t>
      </w:r>
      <w:r w:rsidR="00B30F33" w:rsidRPr="00C53F2C">
        <w:rPr>
          <w:rFonts w:ascii="Century Gothic" w:hAnsi="Century Gothic"/>
          <w:sz w:val="22"/>
          <w:szCs w:val="22"/>
        </w:rPr>
        <w:t>2</w:t>
      </w:r>
      <w:r w:rsidR="0037494C" w:rsidRPr="00C53F2C">
        <w:rPr>
          <w:rFonts w:ascii="Century Gothic" w:hAnsi="Century Gothic"/>
          <w:sz w:val="22"/>
          <w:szCs w:val="22"/>
        </w:rPr>
        <w:t>.3. Coordinador Operativo</w:t>
      </w:r>
      <w:bookmarkEnd w:id="167"/>
      <w:bookmarkEnd w:id="168"/>
      <w:bookmarkEnd w:id="169"/>
    </w:p>
    <w:p w14:paraId="0541BF89" w14:textId="77777777" w:rsidR="00950393" w:rsidRPr="00C53F2C" w:rsidRDefault="00950393" w:rsidP="00CC64D8">
      <w:pPr>
        <w:pStyle w:val="Textoindependiente"/>
        <w:rPr>
          <w:rFonts w:ascii="Century Gothic" w:hAnsi="Century Gothic"/>
          <w:b/>
          <w:sz w:val="22"/>
          <w:szCs w:val="22"/>
          <w:highlight w:val="yellow"/>
        </w:rPr>
      </w:pPr>
    </w:p>
    <w:p w14:paraId="465D9F85" w14:textId="77777777" w:rsidR="00950393" w:rsidRPr="00C53F2C" w:rsidRDefault="0099447C" w:rsidP="00CC64D8">
      <w:pPr>
        <w:pStyle w:val="Textoindependiente"/>
        <w:rPr>
          <w:rFonts w:ascii="Century Gothic" w:hAnsi="Century Gothic" w:cs="Times New Roman"/>
          <w:b/>
          <w:sz w:val="22"/>
          <w:szCs w:val="22"/>
        </w:rPr>
      </w:pPr>
      <w:r w:rsidRPr="00C53F2C">
        <w:rPr>
          <w:rFonts w:ascii="Century Gothic" w:hAnsi="Century Gothic" w:cs="Times New Roman"/>
          <w:b/>
          <w:sz w:val="22"/>
          <w:szCs w:val="22"/>
        </w:rPr>
        <w:t>Antes de la emergencia</w:t>
      </w:r>
    </w:p>
    <w:p w14:paraId="10BD865D" w14:textId="77777777" w:rsidR="00E071B9" w:rsidRPr="00C53F2C" w:rsidRDefault="00E071B9" w:rsidP="00CC64D8">
      <w:pPr>
        <w:pStyle w:val="Textoindependiente"/>
        <w:rPr>
          <w:rFonts w:ascii="Century Gothic" w:hAnsi="Century Gothic" w:cs="Times New Roman"/>
          <w:b/>
          <w:sz w:val="22"/>
          <w:szCs w:val="22"/>
        </w:rPr>
      </w:pPr>
    </w:p>
    <w:p w14:paraId="51D8577B" w14:textId="77777777" w:rsidR="00E071B9" w:rsidRPr="00C53F2C" w:rsidRDefault="00950393" w:rsidP="00C660CC">
      <w:pPr>
        <w:pStyle w:val="TableParagraph"/>
        <w:numPr>
          <w:ilvl w:val="0"/>
          <w:numId w:val="27"/>
        </w:numPr>
        <w:tabs>
          <w:tab w:val="left" w:pos="422"/>
          <w:tab w:val="left" w:pos="423"/>
        </w:tabs>
        <w:ind w:left="426"/>
        <w:rPr>
          <w:rFonts w:ascii="Century Gothic" w:hAnsi="Century Gothic" w:cs="Times New Roman"/>
          <w:sz w:val="22"/>
        </w:rPr>
      </w:pPr>
      <w:r w:rsidRPr="00C53F2C">
        <w:rPr>
          <w:rFonts w:ascii="Century Gothic" w:hAnsi="Century Gothic" w:cs="Times New Roman"/>
          <w:spacing w:val="-3"/>
          <w:sz w:val="22"/>
        </w:rPr>
        <w:t xml:space="preserve">Conocer </w:t>
      </w:r>
      <w:r w:rsidRPr="00C53F2C">
        <w:rPr>
          <w:rFonts w:ascii="Century Gothic" w:hAnsi="Century Gothic" w:cs="Times New Roman"/>
          <w:spacing w:val="-4"/>
          <w:sz w:val="22"/>
        </w:rPr>
        <w:t xml:space="preserve">perfectamente </w:t>
      </w:r>
      <w:r w:rsidRPr="00C53F2C">
        <w:rPr>
          <w:rFonts w:ascii="Century Gothic" w:hAnsi="Century Gothic" w:cs="Times New Roman"/>
          <w:sz w:val="22"/>
        </w:rPr>
        <w:t xml:space="preserve">el </w:t>
      </w:r>
      <w:r w:rsidRPr="00C53F2C">
        <w:rPr>
          <w:rFonts w:ascii="Century Gothic" w:hAnsi="Century Gothic" w:cs="Times New Roman"/>
          <w:spacing w:val="-3"/>
          <w:sz w:val="22"/>
        </w:rPr>
        <w:t xml:space="preserve">Plan de </w:t>
      </w:r>
      <w:r w:rsidRPr="00C53F2C">
        <w:rPr>
          <w:rFonts w:ascii="Century Gothic" w:hAnsi="Century Gothic" w:cs="Times New Roman"/>
          <w:spacing w:val="-4"/>
          <w:sz w:val="22"/>
        </w:rPr>
        <w:t xml:space="preserve">Emergencias </w:t>
      </w:r>
      <w:r w:rsidRPr="00C53F2C">
        <w:rPr>
          <w:rFonts w:ascii="Century Gothic" w:hAnsi="Century Gothic" w:cs="Times New Roman"/>
          <w:spacing w:val="-3"/>
          <w:sz w:val="22"/>
        </w:rPr>
        <w:t xml:space="preserve">de </w:t>
      </w:r>
      <w:r w:rsidRPr="00C53F2C">
        <w:rPr>
          <w:rFonts w:ascii="Century Gothic" w:hAnsi="Century Gothic" w:cs="Times New Roman"/>
          <w:spacing w:val="-5"/>
          <w:sz w:val="22"/>
        </w:rPr>
        <w:t>la</w:t>
      </w:r>
      <w:r w:rsidRPr="00C53F2C">
        <w:rPr>
          <w:rFonts w:ascii="Century Gothic" w:hAnsi="Century Gothic" w:cs="Times New Roman"/>
          <w:spacing w:val="-2"/>
          <w:sz w:val="22"/>
        </w:rPr>
        <w:t xml:space="preserve"> </w:t>
      </w:r>
      <w:r w:rsidRPr="00C53F2C">
        <w:rPr>
          <w:rFonts w:ascii="Century Gothic" w:hAnsi="Century Gothic" w:cs="Times New Roman"/>
          <w:sz w:val="22"/>
        </w:rPr>
        <w:t>sede.</w:t>
      </w:r>
    </w:p>
    <w:p w14:paraId="73A0DE46" w14:textId="77777777" w:rsidR="00E071B9" w:rsidRPr="00C53F2C" w:rsidRDefault="00950393" w:rsidP="00C660CC">
      <w:pPr>
        <w:pStyle w:val="TableParagraph"/>
        <w:numPr>
          <w:ilvl w:val="0"/>
          <w:numId w:val="27"/>
        </w:numPr>
        <w:tabs>
          <w:tab w:val="left" w:pos="422"/>
          <w:tab w:val="left" w:pos="423"/>
        </w:tabs>
        <w:ind w:left="426"/>
        <w:rPr>
          <w:rFonts w:ascii="Century Gothic" w:hAnsi="Century Gothic" w:cs="Times New Roman"/>
          <w:sz w:val="22"/>
        </w:rPr>
      </w:pPr>
      <w:r w:rsidRPr="00C53F2C">
        <w:rPr>
          <w:rFonts w:ascii="Century Gothic" w:hAnsi="Century Gothic" w:cs="Times New Roman"/>
          <w:spacing w:val="-3"/>
          <w:sz w:val="22"/>
        </w:rPr>
        <w:t xml:space="preserve">Participa en </w:t>
      </w:r>
      <w:r w:rsidRPr="00C53F2C">
        <w:rPr>
          <w:rFonts w:ascii="Century Gothic" w:hAnsi="Century Gothic" w:cs="Times New Roman"/>
          <w:spacing w:val="-4"/>
          <w:sz w:val="22"/>
        </w:rPr>
        <w:t xml:space="preserve">actividades </w:t>
      </w:r>
      <w:r w:rsidRPr="00C53F2C">
        <w:rPr>
          <w:rFonts w:ascii="Century Gothic" w:hAnsi="Century Gothic" w:cs="Times New Roman"/>
          <w:spacing w:val="-3"/>
          <w:sz w:val="22"/>
        </w:rPr>
        <w:t xml:space="preserve">de capacitación </w:t>
      </w:r>
      <w:r w:rsidRPr="00C53F2C">
        <w:rPr>
          <w:rFonts w:ascii="Century Gothic" w:hAnsi="Century Gothic" w:cs="Times New Roman"/>
          <w:sz w:val="22"/>
        </w:rPr>
        <w:t>y</w:t>
      </w:r>
      <w:r w:rsidRPr="00C53F2C">
        <w:rPr>
          <w:rFonts w:ascii="Century Gothic" w:hAnsi="Century Gothic" w:cs="Times New Roman"/>
          <w:spacing w:val="-7"/>
          <w:sz w:val="22"/>
        </w:rPr>
        <w:t xml:space="preserve"> </w:t>
      </w:r>
      <w:r w:rsidRPr="00C53F2C">
        <w:rPr>
          <w:rFonts w:ascii="Century Gothic" w:hAnsi="Century Gothic" w:cs="Times New Roman"/>
          <w:spacing w:val="-3"/>
          <w:sz w:val="22"/>
        </w:rPr>
        <w:t>entrenamiento.</w:t>
      </w:r>
    </w:p>
    <w:p w14:paraId="7D7C2667" w14:textId="77777777" w:rsidR="00E071B9" w:rsidRPr="00C53F2C" w:rsidRDefault="00950393" w:rsidP="00C660CC">
      <w:pPr>
        <w:pStyle w:val="TableParagraph"/>
        <w:numPr>
          <w:ilvl w:val="0"/>
          <w:numId w:val="27"/>
        </w:numPr>
        <w:tabs>
          <w:tab w:val="left" w:pos="422"/>
          <w:tab w:val="left" w:pos="423"/>
        </w:tabs>
        <w:ind w:left="426"/>
        <w:rPr>
          <w:rFonts w:ascii="Century Gothic" w:hAnsi="Century Gothic" w:cs="Times New Roman"/>
          <w:sz w:val="22"/>
        </w:rPr>
      </w:pPr>
      <w:r w:rsidRPr="00C53F2C">
        <w:rPr>
          <w:rFonts w:ascii="Century Gothic" w:hAnsi="Century Gothic" w:cs="Times New Roman"/>
          <w:spacing w:val="-4"/>
          <w:sz w:val="22"/>
        </w:rPr>
        <w:t xml:space="preserve">Verifica </w:t>
      </w:r>
      <w:r w:rsidRPr="00C53F2C">
        <w:rPr>
          <w:rFonts w:ascii="Century Gothic" w:hAnsi="Century Gothic" w:cs="Times New Roman"/>
          <w:spacing w:val="-3"/>
          <w:sz w:val="22"/>
        </w:rPr>
        <w:t xml:space="preserve">que </w:t>
      </w:r>
      <w:r w:rsidRPr="00C53F2C">
        <w:rPr>
          <w:rFonts w:ascii="Century Gothic" w:hAnsi="Century Gothic" w:cs="Times New Roman"/>
          <w:sz w:val="22"/>
        </w:rPr>
        <w:t xml:space="preserve">se </w:t>
      </w:r>
      <w:r w:rsidRPr="00C53F2C">
        <w:rPr>
          <w:rFonts w:ascii="Century Gothic" w:hAnsi="Century Gothic" w:cs="Times New Roman"/>
          <w:spacing w:val="-4"/>
          <w:sz w:val="22"/>
        </w:rPr>
        <w:t xml:space="preserve">tomen </w:t>
      </w:r>
      <w:r w:rsidRPr="00C53F2C">
        <w:rPr>
          <w:rFonts w:ascii="Century Gothic" w:hAnsi="Century Gothic" w:cs="Times New Roman"/>
          <w:sz w:val="22"/>
        </w:rPr>
        <w:t xml:space="preserve">las </w:t>
      </w:r>
      <w:r w:rsidRPr="00C53F2C">
        <w:rPr>
          <w:rFonts w:ascii="Century Gothic" w:hAnsi="Century Gothic" w:cs="Times New Roman"/>
          <w:spacing w:val="-4"/>
          <w:sz w:val="22"/>
        </w:rPr>
        <w:t xml:space="preserve">medidas </w:t>
      </w:r>
      <w:r w:rsidRPr="00C53F2C">
        <w:rPr>
          <w:rFonts w:ascii="Century Gothic" w:hAnsi="Century Gothic" w:cs="Times New Roman"/>
          <w:spacing w:val="-3"/>
          <w:sz w:val="22"/>
        </w:rPr>
        <w:t xml:space="preserve">necesarias, </w:t>
      </w:r>
      <w:r w:rsidRPr="00C53F2C">
        <w:rPr>
          <w:rFonts w:ascii="Century Gothic" w:hAnsi="Century Gothic" w:cs="Times New Roman"/>
          <w:spacing w:val="-4"/>
          <w:sz w:val="22"/>
        </w:rPr>
        <w:t xml:space="preserve">para </w:t>
      </w:r>
      <w:r w:rsidRPr="00C53F2C">
        <w:rPr>
          <w:rFonts w:ascii="Century Gothic" w:hAnsi="Century Gothic" w:cs="Times New Roman"/>
          <w:sz w:val="22"/>
        </w:rPr>
        <w:t xml:space="preserve">la </w:t>
      </w:r>
      <w:r w:rsidRPr="00C53F2C">
        <w:rPr>
          <w:rFonts w:ascii="Century Gothic" w:hAnsi="Century Gothic" w:cs="Times New Roman"/>
          <w:spacing w:val="-4"/>
          <w:sz w:val="22"/>
        </w:rPr>
        <w:t xml:space="preserve">identificación </w:t>
      </w:r>
      <w:r w:rsidRPr="00C53F2C">
        <w:rPr>
          <w:rFonts w:ascii="Century Gothic" w:hAnsi="Century Gothic" w:cs="Times New Roman"/>
          <w:sz w:val="22"/>
        </w:rPr>
        <w:t xml:space="preserve">y </w:t>
      </w:r>
      <w:r w:rsidRPr="00C53F2C">
        <w:rPr>
          <w:rFonts w:ascii="Century Gothic" w:hAnsi="Century Gothic" w:cs="Times New Roman"/>
          <w:spacing w:val="-3"/>
          <w:sz w:val="22"/>
        </w:rPr>
        <w:t xml:space="preserve">control </w:t>
      </w:r>
      <w:r w:rsidRPr="00C53F2C">
        <w:rPr>
          <w:rFonts w:ascii="Century Gothic" w:hAnsi="Century Gothic" w:cs="Times New Roman"/>
          <w:sz w:val="22"/>
        </w:rPr>
        <w:t>de</w:t>
      </w:r>
      <w:r w:rsidRPr="00C53F2C">
        <w:rPr>
          <w:rFonts w:ascii="Century Gothic" w:hAnsi="Century Gothic" w:cs="Times New Roman"/>
          <w:spacing w:val="19"/>
          <w:sz w:val="22"/>
        </w:rPr>
        <w:t xml:space="preserve"> </w:t>
      </w:r>
      <w:r w:rsidRPr="00C53F2C">
        <w:rPr>
          <w:rFonts w:ascii="Century Gothic" w:hAnsi="Century Gothic" w:cs="Times New Roman"/>
          <w:spacing w:val="-3"/>
          <w:sz w:val="22"/>
        </w:rPr>
        <w:t>riesgos.</w:t>
      </w:r>
    </w:p>
    <w:p w14:paraId="1EDA2ABE" w14:textId="77777777" w:rsidR="00950393" w:rsidRPr="00C53F2C" w:rsidRDefault="00950393" w:rsidP="00C660CC">
      <w:pPr>
        <w:pStyle w:val="TableParagraph"/>
        <w:numPr>
          <w:ilvl w:val="0"/>
          <w:numId w:val="27"/>
        </w:numPr>
        <w:tabs>
          <w:tab w:val="left" w:pos="422"/>
          <w:tab w:val="left" w:pos="423"/>
        </w:tabs>
        <w:ind w:left="426"/>
        <w:rPr>
          <w:rFonts w:ascii="Century Gothic" w:hAnsi="Century Gothic" w:cs="Times New Roman"/>
          <w:sz w:val="22"/>
        </w:rPr>
      </w:pPr>
      <w:r w:rsidRPr="00C53F2C">
        <w:rPr>
          <w:rFonts w:ascii="Century Gothic" w:hAnsi="Century Gothic" w:cs="Times New Roman"/>
          <w:spacing w:val="-4"/>
          <w:sz w:val="22"/>
        </w:rPr>
        <w:t xml:space="preserve">Provee </w:t>
      </w:r>
      <w:r w:rsidRPr="00C53F2C">
        <w:rPr>
          <w:rFonts w:ascii="Century Gothic" w:hAnsi="Century Gothic" w:cs="Times New Roman"/>
          <w:sz w:val="22"/>
        </w:rPr>
        <w:t xml:space="preserve">los </w:t>
      </w:r>
      <w:r w:rsidRPr="00C53F2C">
        <w:rPr>
          <w:rFonts w:ascii="Century Gothic" w:hAnsi="Century Gothic" w:cs="Times New Roman"/>
          <w:spacing w:val="-3"/>
          <w:sz w:val="22"/>
        </w:rPr>
        <w:t xml:space="preserve">equipos adecuados </w:t>
      </w:r>
      <w:r w:rsidRPr="00C53F2C">
        <w:rPr>
          <w:rFonts w:ascii="Century Gothic" w:hAnsi="Century Gothic" w:cs="Times New Roman"/>
          <w:sz w:val="22"/>
        </w:rPr>
        <w:t xml:space="preserve">para </w:t>
      </w:r>
      <w:r w:rsidRPr="00C53F2C">
        <w:rPr>
          <w:rFonts w:ascii="Century Gothic" w:hAnsi="Century Gothic" w:cs="Times New Roman"/>
          <w:spacing w:val="-5"/>
          <w:sz w:val="22"/>
        </w:rPr>
        <w:t xml:space="preserve">la </w:t>
      </w:r>
      <w:r w:rsidRPr="00C53F2C">
        <w:rPr>
          <w:rFonts w:ascii="Century Gothic" w:hAnsi="Century Gothic" w:cs="Times New Roman"/>
          <w:spacing w:val="-4"/>
          <w:sz w:val="22"/>
        </w:rPr>
        <w:t xml:space="preserve">atención </w:t>
      </w:r>
      <w:r w:rsidRPr="00C53F2C">
        <w:rPr>
          <w:rFonts w:ascii="Century Gothic" w:hAnsi="Century Gothic" w:cs="Times New Roman"/>
          <w:sz w:val="22"/>
        </w:rPr>
        <w:t>de</w:t>
      </w:r>
      <w:r w:rsidRPr="00C53F2C">
        <w:rPr>
          <w:rFonts w:ascii="Century Gothic" w:hAnsi="Century Gothic" w:cs="Times New Roman"/>
          <w:spacing w:val="-15"/>
          <w:sz w:val="22"/>
        </w:rPr>
        <w:t xml:space="preserve"> </w:t>
      </w:r>
      <w:r w:rsidRPr="00C53F2C">
        <w:rPr>
          <w:rFonts w:ascii="Century Gothic" w:hAnsi="Century Gothic" w:cs="Times New Roman"/>
          <w:spacing w:val="-3"/>
          <w:sz w:val="22"/>
        </w:rPr>
        <w:t>emergencias.</w:t>
      </w:r>
    </w:p>
    <w:p w14:paraId="32A66F1A" w14:textId="77777777" w:rsidR="00950393" w:rsidRPr="00C53F2C" w:rsidRDefault="00950393" w:rsidP="00CC64D8">
      <w:pPr>
        <w:pStyle w:val="Textoindependiente"/>
        <w:rPr>
          <w:rFonts w:ascii="Century Gothic" w:hAnsi="Century Gothic"/>
          <w:b/>
          <w:sz w:val="22"/>
          <w:szCs w:val="22"/>
          <w:highlight w:val="yellow"/>
        </w:rPr>
      </w:pPr>
    </w:p>
    <w:p w14:paraId="3600F523" w14:textId="77777777" w:rsidR="006F5807" w:rsidRPr="00C53F2C" w:rsidRDefault="00950393" w:rsidP="00CC64D8">
      <w:pPr>
        <w:pStyle w:val="Textoindependiente"/>
        <w:rPr>
          <w:rFonts w:ascii="Century Gothic" w:hAnsi="Century Gothic" w:cs="Times New Roman"/>
          <w:b/>
          <w:sz w:val="22"/>
          <w:szCs w:val="22"/>
        </w:rPr>
      </w:pPr>
      <w:r w:rsidRPr="00C53F2C">
        <w:rPr>
          <w:rFonts w:ascii="Century Gothic" w:hAnsi="Century Gothic" w:cs="Times New Roman"/>
          <w:b/>
          <w:sz w:val="22"/>
          <w:szCs w:val="22"/>
        </w:rPr>
        <w:t>Durante la emergencia:</w:t>
      </w:r>
    </w:p>
    <w:p w14:paraId="5DC91E7F" w14:textId="77777777" w:rsidR="00E071B9" w:rsidRPr="00C53F2C" w:rsidRDefault="00E071B9" w:rsidP="00CC64D8">
      <w:pPr>
        <w:pStyle w:val="Textoindependiente"/>
        <w:rPr>
          <w:rFonts w:ascii="Century Gothic" w:hAnsi="Century Gothic" w:cs="Times New Roman"/>
          <w:b/>
          <w:sz w:val="22"/>
          <w:szCs w:val="22"/>
        </w:rPr>
      </w:pPr>
    </w:p>
    <w:p w14:paraId="07A3E5BA" w14:textId="77777777"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Recibe el primer aviso sobre la emergencia, clase de evento, lugar, gravedad de la misma.</w:t>
      </w:r>
    </w:p>
    <w:p w14:paraId="35B0C027" w14:textId="77777777"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Evalúa situación presentada, con brigadistas y/o grupos de apoyo de la sede o externos.</w:t>
      </w:r>
    </w:p>
    <w:p w14:paraId="58C858C1" w14:textId="77777777"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Toma decisiones sobre medidas inmediatas en manejo de emergencia, como son. Suspensión de labores.</w:t>
      </w:r>
    </w:p>
    <w:p w14:paraId="1901D3FC" w14:textId="77777777"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Activación punto de encuentro y evacuación de instalaciones</w:t>
      </w:r>
    </w:p>
    <w:p w14:paraId="762E254A" w14:textId="77777777"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Control de la emergencia con brigadistas.</w:t>
      </w:r>
    </w:p>
    <w:p w14:paraId="6359714E" w14:textId="77777777"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Solicitud de apoyo a grupos externos</w:t>
      </w:r>
    </w:p>
    <w:p w14:paraId="795CAD0D" w14:textId="77777777"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Vela por la seguridad de los grupos operativos propios y externos</w:t>
      </w:r>
    </w:p>
    <w:p w14:paraId="7367C541" w14:textId="3234AAB9" w:rsidR="00E071B9"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 xml:space="preserve">Mantiene constante comunicación con los grupos, brigadistas o </w:t>
      </w:r>
      <w:r w:rsidR="00B30F33" w:rsidRPr="00C53F2C">
        <w:rPr>
          <w:rFonts w:ascii="Century Gothic" w:hAnsi="Century Gothic" w:cs="Times New Roman"/>
          <w:sz w:val="22"/>
          <w:szCs w:val="22"/>
        </w:rPr>
        <w:t xml:space="preserve">personal de </w:t>
      </w:r>
      <w:r w:rsidR="00B30F33" w:rsidRPr="00C53F2C">
        <w:rPr>
          <w:rFonts w:ascii="Century Gothic" w:hAnsi="Century Gothic" w:cs="Times New Roman"/>
          <w:sz w:val="22"/>
          <w:szCs w:val="22"/>
        </w:rPr>
        <w:lastRenderedPageBreak/>
        <w:t>apoyo para</w:t>
      </w:r>
      <w:r w:rsidRPr="00C53F2C">
        <w:rPr>
          <w:rFonts w:ascii="Century Gothic" w:hAnsi="Century Gothic" w:cs="Times New Roman"/>
          <w:sz w:val="22"/>
          <w:szCs w:val="22"/>
        </w:rPr>
        <w:t xml:space="preserve"> informar la evolución de la situación, pedir autorizaciones, opiniones o apoyos, según el caso.</w:t>
      </w:r>
    </w:p>
    <w:p w14:paraId="6F07406D" w14:textId="77777777" w:rsidR="0037494C" w:rsidRPr="00C53F2C" w:rsidRDefault="00950393" w:rsidP="00C660CC">
      <w:pPr>
        <w:pStyle w:val="Textoindependiente"/>
        <w:numPr>
          <w:ilvl w:val="0"/>
          <w:numId w:val="27"/>
        </w:numPr>
        <w:ind w:left="426"/>
        <w:rPr>
          <w:rFonts w:ascii="Century Gothic" w:hAnsi="Century Gothic" w:cs="Times New Roman"/>
          <w:sz w:val="22"/>
          <w:szCs w:val="22"/>
        </w:rPr>
      </w:pPr>
      <w:r w:rsidRPr="00C53F2C">
        <w:rPr>
          <w:rFonts w:ascii="Century Gothic" w:hAnsi="Century Gothic" w:cs="Times New Roman"/>
          <w:sz w:val="22"/>
          <w:szCs w:val="22"/>
        </w:rPr>
        <w:t>Dar aviso oportuno al comité de emergencias, el control definitivo de la emergencia</w:t>
      </w:r>
    </w:p>
    <w:p w14:paraId="043F9282" w14:textId="77777777" w:rsidR="00950393" w:rsidRPr="00C53F2C" w:rsidRDefault="00950393" w:rsidP="00CC64D8">
      <w:pPr>
        <w:pStyle w:val="Textoindependiente"/>
        <w:rPr>
          <w:rFonts w:ascii="Century Gothic" w:hAnsi="Century Gothic"/>
          <w:b/>
          <w:sz w:val="22"/>
          <w:szCs w:val="22"/>
        </w:rPr>
      </w:pPr>
    </w:p>
    <w:p w14:paraId="15E430EA" w14:textId="79E33D70" w:rsidR="0037494C" w:rsidRPr="00C53F2C" w:rsidRDefault="00AA1AA3" w:rsidP="00C470B0">
      <w:pPr>
        <w:pStyle w:val="Ttulo2"/>
        <w:rPr>
          <w:rFonts w:ascii="Century Gothic" w:hAnsi="Century Gothic"/>
          <w:sz w:val="22"/>
          <w:szCs w:val="22"/>
        </w:rPr>
      </w:pPr>
      <w:bookmarkStart w:id="170" w:name="_Toc42585287"/>
      <w:bookmarkStart w:id="171" w:name="_Toc42607135"/>
      <w:bookmarkStart w:id="172" w:name="_Toc42608991"/>
      <w:r w:rsidRPr="00C53F2C">
        <w:rPr>
          <w:rFonts w:ascii="Century Gothic" w:hAnsi="Century Gothic"/>
          <w:sz w:val="22"/>
          <w:szCs w:val="22"/>
        </w:rPr>
        <w:t>1</w:t>
      </w:r>
      <w:r w:rsidR="00C470B0" w:rsidRPr="00C53F2C">
        <w:rPr>
          <w:rFonts w:ascii="Century Gothic" w:hAnsi="Century Gothic"/>
          <w:sz w:val="22"/>
          <w:szCs w:val="22"/>
        </w:rPr>
        <w:t>2</w:t>
      </w:r>
      <w:r w:rsidR="0037494C" w:rsidRPr="00C53F2C">
        <w:rPr>
          <w:rFonts w:ascii="Century Gothic" w:hAnsi="Century Gothic"/>
          <w:sz w:val="22"/>
          <w:szCs w:val="22"/>
        </w:rPr>
        <w:t>.4. Jefe de Brigada</w:t>
      </w:r>
      <w:bookmarkEnd w:id="170"/>
      <w:bookmarkEnd w:id="171"/>
      <w:bookmarkEnd w:id="172"/>
    </w:p>
    <w:p w14:paraId="6E353083" w14:textId="77777777" w:rsidR="0037494C" w:rsidRPr="00C53F2C" w:rsidRDefault="0037494C" w:rsidP="00CC64D8">
      <w:pPr>
        <w:pStyle w:val="Textoindependiente"/>
        <w:rPr>
          <w:rFonts w:ascii="Century Gothic" w:hAnsi="Century Gothic"/>
          <w:b/>
          <w:sz w:val="22"/>
          <w:szCs w:val="22"/>
        </w:rPr>
      </w:pPr>
    </w:p>
    <w:p w14:paraId="0992F194" w14:textId="77777777" w:rsidR="00B2158B" w:rsidRPr="00C53F2C" w:rsidRDefault="00B2158B" w:rsidP="00CC64D8">
      <w:pPr>
        <w:pStyle w:val="Textoindependiente"/>
        <w:rPr>
          <w:rFonts w:ascii="Century Gothic" w:hAnsi="Century Gothic" w:cs="Times New Roman"/>
          <w:b/>
          <w:sz w:val="22"/>
          <w:szCs w:val="22"/>
        </w:rPr>
      </w:pPr>
      <w:r w:rsidRPr="00C53F2C">
        <w:rPr>
          <w:rFonts w:ascii="Century Gothic" w:hAnsi="Century Gothic" w:cs="Times New Roman"/>
          <w:b/>
          <w:sz w:val="22"/>
          <w:szCs w:val="22"/>
        </w:rPr>
        <w:t>Durante la emergencia</w:t>
      </w:r>
    </w:p>
    <w:p w14:paraId="654A621A" w14:textId="77777777" w:rsidR="00B2158B" w:rsidRPr="00C53F2C" w:rsidRDefault="00B2158B" w:rsidP="00CC64D8">
      <w:pPr>
        <w:pStyle w:val="Textoindependiente"/>
        <w:rPr>
          <w:rFonts w:ascii="Century Gothic" w:hAnsi="Century Gothic" w:cs="Times New Roman"/>
          <w:sz w:val="22"/>
          <w:szCs w:val="22"/>
        </w:rPr>
      </w:pPr>
    </w:p>
    <w:p w14:paraId="71A26725" w14:textId="77777777" w:rsidR="00E071B9" w:rsidRPr="00C53F2C" w:rsidRDefault="00B2158B" w:rsidP="00C660CC">
      <w:pPr>
        <w:pStyle w:val="Textoindependiente"/>
        <w:numPr>
          <w:ilvl w:val="0"/>
          <w:numId w:val="29"/>
        </w:numPr>
        <w:rPr>
          <w:rFonts w:ascii="Century Gothic" w:hAnsi="Century Gothic" w:cs="Times New Roman"/>
          <w:sz w:val="22"/>
          <w:szCs w:val="22"/>
        </w:rPr>
      </w:pPr>
      <w:r w:rsidRPr="00C53F2C">
        <w:rPr>
          <w:rFonts w:ascii="Century Gothic" w:hAnsi="Century Gothic" w:cs="Times New Roman"/>
          <w:sz w:val="22"/>
          <w:szCs w:val="22"/>
        </w:rPr>
        <w:t>Son los máximos responsables de gestionar las situaciones de emergencia.</w:t>
      </w:r>
    </w:p>
    <w:p w14:paraId="7E5BDF43" w14:textId="77777777" w:rsidR="00E071B9" w:rsidRPr="00C53F2C" w:rsidRDefault="00B2158B" w:rsidP="00C660CC">
      <w:pPr>
        <w:pStyle w:val="Textoindependiente"/>
        <w:numPr>
          <w:ilvl w:val="0"/>
          <w:numId w:val="29"/>
        </w:numPr>
        <w:rPr>
          <w:rFonts w:ascii="Century Gothic" w:hAnsi="Century Gothic" w:cs="Times New Roman"/>
          <w:sz w:val="22"/>
          <w:szCs w:val="22"/>
        </w:rPr>
      </w:pPr>
      <w:r w:rsidRPr="00C53F2C">
        <w:rPr>
          <w:rFonts w:ascii="Century Gothic" w:hAnsi="Century Gothic" w:cs="Times New Roman"/>
          <w:sz w:val="22"/>
          <w:szCs w:val="22"/>
        </w:rPr>
        <w:t>Son quienes declaran la emergencia y ordenan la evacuación y la llamada a las Ayudas</w:t>
      </w:r>
      <w:r w:rsidRPr="00C53F2C">
        <w:rPr>
          <w:rFonts w:ascii="Century Gothic" w:hAnsi="Century Gothic"/>
          <w:sz w:val="22"/>
          <w:szCs w:val="22"/>
        </w:rPr>
        <w:t xml:space="preserve"> </w:t>
      </w:r>
      <w:r w:rsidRPr="00C53F2C">
        <w:rPr>
          <w:rFonts w:ascii="Century Gothic" w:hAnsi="Century Gothic" w:cs="Times New Roman"/>
          <w:sz w:val="22"/>
          <w:szCs w:val="22"/>
        </w:rPr>
        <w:t>Externas, a las que informan de la situación a su llegada.</w:t>
      </w:r>
    </w:p>
    <w:p w14:paraId="2591120A" w14:textId="77777777" w:rsidR="00E071B9" w:rsidRPr="00C53F2C" w:rsidRDefault="00B2158B" w:rsidP="00C660CC">
      <w:pPr>
        <w:pStyle w:val="Textoindependiente"/>
        <w:numPr>
          <w:ilvl w:val="0"/>
          <w:numId w:val="29"/>
        </w:numPr>
        <w:rPr>
          <w:rFonts w:ascii="Century Gothic" w:hAnsi="Century Gothic" w:cs="Times New Roman"/>
          <w:sz w:val="22"/>
          <w:szCs w:val="22"/>
        </w:rPr>
      </w:pPr>
      <w:r w:rsidRPr="00C53F2C">
        <w:rPr>
          <w:rFonts w:ascii="Century Gothic" w:hAnsi="Century Gothic" w:cs="Times New Roman"/>
          <w:sz w:val="22"/>
          <w:szCs w:val="22"/>
        </w:rPr>
        <w:t>Aseguran el cumplimiento eficaz de las actividades del Plan de Emergencias (alerta, intervención, alarma y evacuación, comunicación con Ayuda Externa).</w:t>
      </w:r>
    </w:p>
    <w:p w14:paraId="496DD77C" w14:textId="77777777" w:rsidR="00E071B9" w:rsidRPr="00C53F2C" w:rsidRDefault="00B2158B" w:rsidP="00C660CC">
      <w:pPr>
        <w:pStyle w:val="Textoindependiente"/>
        <w:numPr>
          <w:ilvl w:val="0"/>
          <w:numId w:val="29"/>
        </w:numPr>
        <w:rPr>
          <w:rFonts w:ascii="Century Gothic" w:hAnsi="Century Gothic" w:cs="Times New Roman"/>
          <w:sz w:val="22"/>
          <w:szCs w:val="22"/>
        </w:rPr>
      </w:pPr>
      <w:r w:rsidRPr="00C53F2C">
        <w:rPr>
          <w:rFonts w:ascii="Century Gothic" w:hAnsi="Century Gothic" w:cs="Times New Roman"/>
          <w:sz w:val="22"/>
          <w:szCs w:val="22"/>
        </w:rPr>
        <w:t>Garantizan la coordinación y la cooperación entre los integrantes de los Equipos de Emergencias y la adecuada toma de decisiones.</w:t>
      </w:r>
    </w:p>
    <w:p w14:paraId="15F07F53" w14:textId="77777777" w:rsidR="00E071B9" w:rsidRPr="00C53F2C" w:rsidRDefault="00B2158B" w:rsidP="00C660CC">
      <w:pPr>
        <w:pStyle w:val="Textoindependiente"/>
        <w:numPr>
          <w:ilvl w:val="0"/>
          <w:numId w:val="29"/>
        </w:numPr>
        <w:rPr>
          <w:rFonts w:ascii="Century Gothic" w:hAnsi="Century Gothic" w:cs="Times New Roman"/>
          <w:sz w:val="22"/>
          <w:szCs w:val="22"/>
        </w:rPr>
      </w:pPr>
      <w:r w:rsidRPr="00C53F2C">
        <w:rPr>
          <w:rFonts w:ascii="Century Gothic" w:hAnsi="Century Gothic" w:cs="Times New Roman"/>
          <w:sz w:val="22"/>
          <w:szCs w:val="22"/>
        </w:rPr>
        <w:t>Deciden el final de la emergencia y toman las medidas para posibilitar la vuelta a la actividad normal sin riesgo de repetición del incidente.</w:t>
      </w:r>
    </w:p>
    <w:p w14:paraId="46514D5F" w14:textId="77777777" w:rsidR="00E071B9" w:rsidRPr="00C53F2C" w:rsidRDefault="00B2158B" w:rsidP="00C660CC">
      <w:pPr>
        <w:pStyle w:val="Textoindependiente"/>
        <w:numPr>
          <w:ilvl w:val="0"/>
          <w:numId w:val="29"/>
        </w:numPr>
        <w:rPr>
          <w:rFonts w:ascii="Century Gothic" w:hAnsi="Century Gothic" w:cs="Times New Roman"/>
          <w:sz w:val="22"/>
          <w:szCs w:val="22"/>
        </w:rPr>
      </w:pPr>
      <w:r w:rsidRPr="00C53F2C">
        <w:rPr>
          <w:rFonts w:ascii="Century Gothic" w:hAnsi="Century Gothic" w:cs="Times New Roman"/>
          <w:sz w:val="22"/>
          <w:szCs w:val="22"/>
        </w:rPr>
        <w:t>Informan lo antes posible de lo sucedido al Comité de Emergencias.</w:t>
      </w:r>
    </w:p>
    <w:p w14:paraId="38121486" w14:textId="77777777" w:rsidR="00B2158B" w:rsidRPr="00C53F2C" w:rsidRDefault="00B2158B" w:rsidP="00C660CC">
      <w:pPr>
        <w:pStyle w:val="Textoindependiente"/>
        <w:numPr>
          <w:ilvl w:val="0"/>
          <w:numId w:val="29"/>
        </w:numPr>
        <w:rPr>
          <w:rFonts w:ascii="Century Gothic" w:hAnsi="Century Gothic" w:cs="Times New Roman"/>
          <w:sz w:val="22"/>
          <w:szCs w:val="22"/>
        </w:rPr>
      </w:pPr>
      <w:r w:rsidRPr="00C53F2C">
        <w:rPr>
          <w:rFonts w:ascii="Century Gothic" w:hAnsi="Century Gothic" w:cs="Times New Roman"/>
          <w:sz w:val="22"/>
          <w:szCs w:val="22"/>
        </w:rPr>
        <w:t>Ante la llegada de las ayudas externas se ponen bajo sus instrucciones.</w:t>
      </w:r>
    </w:p>
    <w:p w14:paraId="28AA1872" w14:textId="77777777" w:rsidR="00B2158B" w:rsidRPr="00C53F2C" w:rsidRDefault="00B2158B" w:rsidP="00CC64D8">
      <w:pPr>
        <w:pStyle w:val="Textoindependiente"/>
        <w:rPr>
          <w:rFonts w:ascii="Century Gothic" w:hAnsi="Century Gothic"/>
          <w:sz w:val="22"/>
          <w:szCs w:val="22"/>
        </w:rPr>
      </w:pPr>
    </w:p>
    <w:p w14:paraId="207896FF" w14:textId="77777777" w:rsidR="00B2158B" w:rsidRPr="00C53F2C" w:rsidRDefault="00B2158B" w:rsidP="00CC64D8">
      <w:pPr>
        <w:pStyle w:val="Textoindependiente"/>
        <w:rPr>
          <w:rFonts w:ascii="Century Gothic" w:hAnsi="Century Gothic" w:cs="Times New Roman"/>
          <w:b/>
          <w:sz w:val="22"/>
          <w:szCs w:val="22"/>
        </w:rPr>
      </w:pPr>
      <w:r w:rsidRPr="00C53F2C">
        <w:rPr>
          <w:rFonts w:ascii="Century Gothic" w:hAnsi="Century Gothic" w:cs="Times New Roman"/>
          <w:b/>
          <w:sz w:val="22"/>
          <w:szCs w:val="22"/>
        </w:rPr>
        <w:t>Otras funciones</w:t>
      </w:r>
    </w:p>
    <w:p w14:paraId="4D457659" w14:textId="77777777" w:rsidR="00B2158B" w:rsidRPr="00C53F2C" w:rsidRDefault="00B2158B" w:rsidP="00CC64D8">
      <w:pPr>
        <w:pStyle w:val="Textoindependiente"/>
        <w:rPr>
          <w:rFonts w:ascii="Century Gothic" w:hAnsi="Century Gothic" w:cs="Times New Roman"/>
          <w:sz w:val="22"/>
          <w:szCs w:val="22"/>
        </w:rPr>
      </w:pPr>
    </w:p>
    <w:p w14:paraId="7CDA19A2"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Aprueban el Plan de Autoprotección</w:t>
      </w:r>
    </w:p>
    <w:p w14:paraId="56164BDE"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Colaboran en la redacción y revisión del Plan.</w:t>
      </w:r>
    </w:p>
    <w:p w14:paraId="306972C5"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Responsables de la implicación de todos los ocupantes del edificio en la implantación, mejora y funcionamiento del Plan.</w:t>
      </w:r>
    </w:p>
    <w:p w14:paraId="5864B15A"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Responsables de la revisión del Plan después de cada simulacro, incidente, emergencia, mejora o cambio y de la adopción e implantación de las medidas de mejora que se determinen como necesarias tras la revisión.</w:t>
      </w:r>
    </w:p>
    <w:p w14:paraId="29F4B5F8"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Elaboran el informe posterior a la realización de cada simulacro en el que se proponen soluciones y actualizaciones del Plan.</w:t>
      </w:r>
    </w:p>
    <w:p w14:paraId="2BF5B0A1"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Elaboran el informe sobre cualquier situación de emergencia sucedida.</w:t>
      </w:r>
    </w:p>
    <w:p w14:paraId="0B85D98C"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Elaboran la programación anual y el informe anual de actividades relacionadas con la implantación, funcionamiento y mejora del Plan de Autoprotección del edificio.</w:t>
      </w:r>
    </w:p>
    <w:p w14:paraId="28F78728"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Hacen el seguimiento y atención de los damnificados.</w:t>
      </w:r>
    </w:p>
    <w:p w14:paraId="3B08E552" w14:textId="77777777" w:rsidR="00E071B9" w:rsidRPr="00C53F2C" w:rsidRDefault="00B2158B" w:rsidP="00C660CC">
      <w:pPr>
        <w:pStyle w:val="Textoindependiente"/>
        <w:numPr>
          <w:ilvl w:val="0"/>
          <w:numId w:val="30"/>
        </w:numPr>
        <w:rPr>
          <w:rFonts w:ascii="Century Gothic" w:hAnsi="Century Gothic" w:cs="Times New Roman"/>
          <w:sz w:val="22"/>
          <w:szCs w:val="22"/>
        </w:rPr>
      </w:pPr>
      <w:r w:rsidRPr="00C53F2C">
        <w:rPr>
          <w:rFonts w:ascii="Century Gothic" w:hAnsi="Century Gothic" w:cs="Times New Roman"/>
          <w:sz w:val="22"/>
          <w:szCs w:val="22"/>
        </w:rPr>
        <w:t>Responsables de la coordinación con organismos de la Administración Pública.</w:t>
      </w:r>
    </w:p>
    <w:p w14:paraId="5F5241D2" w14:textId="77777777" w:rsidR="0037494C" w:rsidRPr="00C53F2C" w:rsidRDefault="00B2158B" w:rsidP="00C660CC">
      <w:pPr>
        <w:pStyle w:val="Textoindependiente"/>
        <w:numPr>
          <w:ilvl w:val="0"/>
          <w:numId w:val="30"/>
        </w:numPr>
        <w:rPr>
          <w:rFonts w:ascii="Century Gothic" w:hAnsi="Century Gothic"/>
          <w:sz w:val="22"/>
          <w:szCs w:val="22"/>
        </w:rPr>
      </w:pPr>
      <w:r w:rsidRPr="00C53F2C">
        <w:rPr>
          <w:rFonts w:ascii="Century Gothic" w:hAnsi="Century Gothic" w:cs="Times New Roman"/>
          <w:sz w:val="22"/>
          <w:szCs w:val="22"/>
        </w:rPr>
        <w:t>Responsables de la transmisión de la información sobre las emergencias acaecidas</w:t>
      </w:r>
      <w:r w:rsidRPr="00C53F2C">
        <w:rPr>
          <w:rFonts w:ascii="Century Gothic" w:hAnsi="Century Gothic"/>
          <w:sz w:val="22"/>
          <w:szCs w:val="22"/>
        </w:rPr>
        <w:t>.</w:t>
      </w:r>
    </w:p>
    <w:p w14:paraId="71B3F69E" w14:textId="0C5D0E54" w:rsidR="00B2158B" w:rsidRDefault="00B2158B" w:rsidP="00CC64D8">
      <w:pPr>
        <w:pStyle w:val="Textoindependiente"/>
        <w:rPr>
          <w:rFonts w:ascii="Century Gothic" w:hAnsi="Century Gothic"/>
          <w:sz w:val="22"/>
          <w:szCs w:val="22"/>
        </w:rPr>
      </w:pPr>
    </w:p>
    <w:p w14:paraId="68FB514E" w14:textId="460123D2" w:rsidR="00C53F2C" w:rsidRDefault="00C53F2C" w:rsidP="00CC64D8">
      <w:pPr>
        <w:pStyle w:val="Textoindependiente"/>
        <w:rPr>
          <w:rFonts w:ascii="Century Gothic" w:hAnsi="Century Gothic"/>
          <w:sz w:val="22"/>
          <w:szCs w:val="22"/>
        </w:rPr>
      </w:pPr>
    </w:p>
    <w:p w14:paraId="34C7FABE" w14:textId="77777777" w:rsidR="00C53F2C" w:rsidRPr="00C53F2C" w:rsidRDefault="00C53F2C" w:rsidP="00CC64D8">
      <w:pPr>
        <w:pStyle w:val="Textoindependiente"/>
        <w:rPr>
          <w:rFonts w:ascii="Century Gothic" w:hAnsi="Century Gothic"/>
          <w:sz w:val="22"/>
          <w:szCs w:val="22"/>
        </w:rPr>
      </w:pPr>
    </w:p>
    <w:p w14:paraId="200909BB" w14:textId="07FD7279" w:rsidR="0037494C" w:rsidRPr="00C53F2C" w:rsidRDefault="00AA1AA3" w:rsidP="00FA5824">
      <w:pPr>
        <w:pStyle w:val="Ttulo2"/>
        <w:rPr>
          <w:rFonts w:ascii="Century Gothic" w:hAnsi="Century Gothic"/>
          <w:sz w:val="22"/>
          <w:szCs w:val="22"/>
        </w:rPr>
      </w:pPr>
      <w:bookmarkStart w:id="173" w:name="_Toc42585288"/>
      <w:bookmarkStart w:id="174" w:name="_Toc42607136"/>
      <w:bookmarkStart w:id="175" w:name="_Toc42608992"/>
      <w:r w:rsidRPr="00C53F2C">
        <w:rPr>
          <w:rFonts w:ascii="Century Gothic" w:hAnsi="Century Gothic"/>
          <w:sz w:val="22"/>
          <w:szCs w:val="22"/>
        </w:rPr>
        <w:lastRenderedPageBreak/>
        <w:t>1</w:t>
      </w:r>
      <w:r w:rsidR="00C470B0" w:rsidRPr="00C53F2C">
        <w:rPr>
          <w:rFonts w:ascii="Century Gothic" w:hAnsi="Century Gothic"/>
          <w:sz w:val="22"/>
          <w:szCs w:val="22"/>
        </w:rPr>
        <w:t>2</w:t>
      </w:r>
      <w:r w:rsidR="0037494C" w:rsidRPr="00C53F2C">
        <w:rPr>
          <w:rFonts w:ascii="Century Gothic" w:hAnsi="Century Gothic"/>
          <w:sz w:val="22"/>
          <w:szCs w:val="22"/>
        </w:rPr>
        <w:t xml:space="preserve">.5. </w:t>
      </w:r>
      <w:proofErr w:type="spellStart"/>
      <w:r w:rsidR="0037494C" w:rsidRPr="00C53F2C">
        <w:rPr>
          <w:rFonts w:ascii="Century Gothic" w:hAnsi="Century Gothic"/>
          <w:sz w:val="22"/>
          <w:szCs w:val="22"/>
        </w:rPr>
        <w:t>Lideres</w:t>
      </w:r>
      <w:proofErr w:type="spellEnd"/>
      <w:r w:rsidR="0037494C" w:rsidRPr="00C53F2C">
        <w:rPr>
          <w:rFonts w:ascii="Century Gothic" w:hAnsi="Century Gothic"/>
          <w:sz w:val="22"/>
          <w:szCs w:val="22"/>
        </w:rPr>
        <w:t xml:space="preserve"> de Evacuaci</w:t>
      </w:r>
      <w:r w:rsidR="00FA5824" w:rsidRPr="00C53F2C">
        <w:rPr>
          <w:rFonts w:ascii="Century Gothic" w:hAnsi="Century Gothic"/>
          <w:sz w:val="22"/>
          <w:szCs w:val="22"/>
        </w:rPr>
        <w:t>ó</w:t>
      </w:r>
      <w:r w:rsidR="0037494C" w:rsidRPr="00C53F2C">
        <w:rPr>
          <w:rFonts w:ascii="Century Gothic" w:hAnsi="Century Gothic"/>
          <w:sz w:val="22"/>
          <w:szCs w:val="22"/>
        </w:rPr>
        <w:t>n</w:t>
      </w:r>
      <w:bookmarkEnd w:id="173"/>
      <w:bookmarkEnd w:id="174"/>
      <w:bookmarkEnd w:id="175"/>
    </w:p>
    <w:p w14:paraId="15C70801" w14:textId="77777777" w:rsidR="0037494C" w:rsidRPr="00C53F2C" w:rsidRDefault="0037494C" w:rsidP="00CC64D8">
      <w:pPr>
        <w:pStyle w:val="Textoindependiente"/>
        <w:rPr>
          <w:rFonts w:ascii="Century Gothic" w:hAnsi="Century Gothic"/>
          <w:b/>
          <w:sz w:val="22"/>
          <w:szCs w:val="22"/>
        </w:rPr>
      </w:pPr>
    </w:p>
    <w:p w14:paraId="0F8AC344" w14:textId="77777777" w:rsidR="00120E84" w:rsidRPr="00C53F2C" w:rsidRDefault="00120E84"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Son responsables de:</w:t>
      </w:r>
    </w:p>
    <w:p w14:paraId="5971C452" w14:textId="77777777" w:rsidR="00E226B9" w:rsidRPr="00C53F2C" w:rsidRDefault="00120E84" w:rsidP="00C660CC">
      <w:pPr>
        <w:pStyle w:val="Textoindependiente"/>
        <w:numPr>
          <w:ilvl w:val="0"/>
          <w:numId w:val="31"/>
        </w:numPr>
        <w:rPr>
          <w:rFonts w:ascii="Century Gothic" w:hAnsi="Century Gothic" w:cs="Times New Roman"/>
          <w:sz w:val="22"/>
          <w:szCs w:val="22"/>
        </w:rPr>
      </w:pPr>
      <w:r w:rsidRPr="00C53F2C">
        <w:rPr>
          <w:rFonts w:ascii="Century Gothic" w:hAnsi="Century Gothic" w:cs="Times New Roman"/>
          <w:sz w:val="22"/>
          <w:szCs w:val="22"/>
        </w:rPr>
        <w:t>Colaborar con el Equipo de primera intervención en el control periódico del buen estado y funcionamiento de los elementos de detección, alarma y control de incendios, incidiendo especialmente en todo lo relativo a la evacuación: señalización, vías de evacuación, iluminación de emergencia, etc. De cualquier anomalía detectada deben informar al personal del Equipo de Primera Intervención.</w:t>
      </w:r>
    </w:p>
    <w:p w14:paraId="7C85559A" w14:textId="77777777" w:rsidR="00E226B9" w:rsidRPr="00C53F2C" w:rsidRDefault="00120E84" w:rsidP="00C660CC">
      <w:pPr>
        <w:pStyle w:val="Textoindependiente"/>
        <w:numPr>
          <w:ilvl w:val="0"/>
          <w:numId w:val="31"/>
        </w:numPr>
        <w:rPr>
          <w:rFonts w:ascii="Century Gothic" w:hAnsi="Century Gothic" w:cs="Times New Roman"/>
          <w:sz w:val="22"/>
          <w:szCs w:val="22"/>
        </w:rPr>
      </w:pPr>
      <w:r w:rsidRPr="00C53F2C">
        <w:rPr>
          <w:rFonts w:ascii="Century Gothic" w:hAnsi="Century Gothic" w:cs="Times New Roman"/>
          <w:sz w:val="22"/>
          <w:szCs w:val="22"/>
        </w:rPr>
        <w:t>Al sonar la señal acústica de ALERTA acuden a Conserjería para colaborar con los Jefes de Emergencia y con el Equipo de Primera Intervención en aquello que estos consideren necesario.</w:t>
      </w:r>
    </w:p>
    <w:p w14:paraId="2231F0A7" w14:textId="77777777" w:rsidR="00E226B9" w:rsidRPr="00C53F2C" w:rsidRDefault="00120E84" w:rsidP="00C660CC">
      <w:pPr>
        <w:pStyle w:val="Textoindependiente"/>
        <w:numPr>
          <w:ilvl w:val="0"/>
          <w:numId w:val="31"/>
        </w:numPr>
        <w:rPr>
          <w:rFonts w:ascii="Century Gothic" w:hAnsi="Century Gothic" w:cs="Times New Roman"/>
          <w:sz w:val="22"/>
          <w:szCs w:val="22"/>
        </w:rPr>
      </w:pPr>
      <w:r w:rsidRPr="00C53F2C">
        <w:rPr>
          <w:rFonts w:ascii="Century Gothic" w:hAnsi="Century Gothic" w:cs="Times New Roman"/>
          <w:sz w:val="22"/>
          <w:szCs w:val="22"/>
        </w:rPr>
        <w:t>Una vez transmitida la orden de EVACUACIÓN, proceder de inmediato a la evacuación. Se situarán en las zonas asignadas y dirigirán a los evacuados hacia el punto de reunión.</w:t>
      </w:r>
    </w:p>
    <w:p w14:paraId="70EA0C4F" w14:textId="77777777" w:rsidR="00E226B9" w:rsidRPr="00C53F2C" w:rsidRDefault="00120E84" w:rsidP="00C660CC">
      <w:pPr>
        <w:pStyle w:val="Textoindependiente"/>
        <w:numPr>
          <w:ilvl w:val="0"/>
          <w:numId w:val="31"/>
        </w:numPr>
        <w:rPr>
          <w:rFonts w:ascii="Century Gothic" w:hAnsi="Century Gothic" w:cs="Times New Roman"/>
          <w:sz w:val="22"/>
          <w:szCs w:val="22"/>
        </w:rPr>
      </w:pPr>
      <w:r w:rsidRPr="00C53F2C">
        <w:rPr>
          <w:rFonts w:ascii="Century Gothic" w:hAnsi="Century Gothic" w:cs="Times New Roman"/>
          <w:sz w:val="22"/>
          <w:szCs w:val="22"/>
        </w:rPr>
        <w:t>Auxiliar a las personas discapacitadas o con especiales dificultades.</w:t>
      </w:r>
    </w:p>
    <w:p w14:paraId="5DE72424" w14:textId="77777777" w:rsidR="0037494C" w:rsidRPr="00C53F2C" w:rsidRDefault="00120E84" w:rsidP="00C660CC">
      <w:pPr>
        <w:pStyle w:val="Textoindependiente"/>
        <w:numPr>
          <w:ilvl w:val="0"/>
          <w:numId w:val="31"/>
        </w:numPr>
        <w:rPr>
          <w:rFonts w:ascii="Century Gothic" w:hAnsi="Century Gothic"/>
          <w:sz w:val="22"/>
          <w:szCs w:val="22"/>
        </w:rPr>
      </w:pPr>
      <w:r w:rsidRPr="00C53F2C">
        <w:rPr>
          <w:rFonts w:ascii="Century Gothic" w:hAnsi="Century Gothic" w:cs="Times New Roman"/>
          <w:sz w:val="22"/>
          <w:szCs w:val="22"/>
        </w:rPr>
        <w:t>Finalizado el desalojo, coordinar la agrupación de los evacuados y la elaboración de las listas</w:t>
      </w:r>
      <w:r w:rsidRPr="00C53F2C">
        <w:rPr>
          <w:rFonts w:ascii="Century Gothic" w:hAnsi="Century Gothic"/>
          <w:sz w:val="22"/>
          <w:szCs w:val="22"/>
        </w:rPr>
        <w:t xml:space="preserve"> </w:t>
      </w:r>
      <w:r w:rsidRPr="00C53F2C">
        <w:rPr>
          <w:rFonts w:ascii="Century Gothic" w:hAnsi="Century Gothic" w:cs="Times New Roman"/>
          <w:sz w:val="22"/>
          <w:szCs w:val="22"/>
        </w:rPr>
        <w:t>con el nombre de los evacuados.</w:t>
      </w:r>
    </w:p>
    <w:p w14:paraId="07625338" w14:textId="77777777" w:rsidR="001470DB" w:rsidRPr="00C53F2C" w:rsidRDefault="001470DB" w:rsidP="001470DB">
      <w:pPr>
        <w:pStyle w:val="Textoindependiente"/>
        <w:ind w:left="360"/>
        <w:rPr>
          <w:rFonts w:ascii="Century Gothic" w:hAnsi="Century Gothic"/>
          <w:sz w:val="22"/>
          <w:szCs w:val="22"/>
        </w:rPr>
      </w:pPr>
    </w:p>
    <w:p w14:paraId="621F5286" w14:textId="37DE0305" w:rsidR="0037494C" w:rsidRPr="00C53F2C" w:rsidRDefault="00AA1AA3" w:rsidP="00512616">
      <w:pPr>
        <w:pStyle w:val="Ttulo2"/>
        <w:rPr>
          <w:rFonts w:ascii="Century Gothic" w:hAnsi="Century Gothic"/>
          <w:sz w:val="22"/>
          <w:szCs w:val="22"/>
        </w:rPr>
      </w:pPr>
      <w:bookmarkStart w:id="176" w:name="_Toc42585289"/>
      <w:bookmarkStart w:id="177" w:name="_Toc42607137"/>
      <w:bookmarkStart w:id="178" w:name="_Toc42608993"/>
      <w:r w:rsidRPr="00C53F2C">
        <w:rPr>
          <w:rFonts w:ascii="Century Gothic" w:hAnsi="Century Gothic"/>
          <w:sz w:val="22"/>
          <w:szCs w:val="22"/>
        </w:rPr>
        <w:t>1</w:t>
      </w:r>
      <w:r w:rsidR="00512616" w:rsidRPr="00C53F2C">
        <w:rPr>
          <w:rFonts w:ascii="Century Gothic" w:hAnsi="Century Gothic"/>
          <w:sz w:val="22"/>
          <w:szCs w:val="22"/>
        </w:rPr>
        <w:t>2</w:t>
      </w:r>
      <w:r w:rsidR="0037494C" w:rsidRPr="00C53F2C">
        <w:rPr>
          <w:rFonts w:ascii="Century Gothic" w:hAnsi="Century Gothic"/>
          <w:sz w:val="22"/>
          <w:szCs w:val="22"/>
        </w:rPr>
        <w:t>.6. Vigilante de Seguridad</w:t>
      </w:r>
      <w:bookmarkEnd w:id="176"/>
      <w:bookmarkEnd w:id="177"/>
      <w:bookmarkEnd w:id="178"/>
    </w:p>
    <w:p w14:paraId="66ADCDF2" w14:textId="77777777" w:rsidR="0037494C" w:rsidRPr="00C53F2C" w:rsidRDefault="0037494C" w:rsidP="00CC64D8">
      <w:pPr>
        <w:pStyle w:val="Textoindependiente"/>
        <w:rPr>
          <w:rFonts w:ascii="Century Gothic" w:hAnsi="Century Gothic"/>
          <w:b/>
          <w:sz w:val="22"/>
          <w:szCs w:val="22"/>
        </w:rPr>
      </w:pPr>
    </w:p>
    <w:p w14:paraId="34C2B301" w14:textId="77777777" w:rsidR="00120E84" w:rsidRPr="00C53F2C" w:rsidRDefault="00120E84"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Son responsables de:</w:t>
      </w:r>
    </w:p>
    <w:p w14:paraId="2C59EB08" w14:textId="77777777" w:rsidR="00120E84" w:rsidRPr="00C53F2C" w:rsidRDefault="00120E84" w:rsidP="00CC64D8">
      <w:pPr>
        <w:pStyle w:val="Textoindependiente"/>
        <w:rPr>
          <w:rFonts w:ascii="Century Gothic" w:hAnsi="Century Gothic" w:cs="Times New Roman"/>
          <w:sz w:val="22"/>
          <w:szCs w:val="22"/>
        </w:rPr>
      </w:pPr>
    </w:p>
    <w:p w14:paraId="109A5831" w14:textId="77777777" w:rsidR="00120E84" w:rsidRPr="00C53F2C" w:rsidRDefault="00120E84" w:rsidP="00C660CC">
      <w:pPr>
        <w:pStyle w:val="Textoindependiente"/>
        <w:numPr>
          <w:ilvl w:val="0"/>
          <w:numId w:val="32"/>
        </w:numPr>
        <w:rPr>
          <w:rFonts w:ascii="Century Gothic" w:hAnsi="Century Gothic" w:cs="Times New Roman"/>
          <w:sz w:val="22"/>
          <w:szCs w:val="22"/>
        </w:rPr>
      </w:pPr>
      <w:r w:rsidRPr="00C53F2C">
        <w:rPr>
          <w:rFonts w:ascii="Century Gothic" w:hAnsi="Century Gothic" w:cs="Times New Roman"/>
          <w:sz w:val="22"/>
          <w:szCs w:val="22"/>
        </w:rPr>
        <w:t>Colaborar en todo momento con el Equipo de Primera Intervención.</w:t>
      </w:r>
    </w:p>
    <w:p w14:paraId="0C3611D1" w14:textId="77777777" w:rsidR="00120E84" w:rsidRPr="00C53F2C" w:rsidRDefault="00120E84" w:rsidP="00CC64D8">
      <w:pPr>
        <w:pStyle w:val="Textoindependiente"/>
        <w:rPr>
          <w:rFonts w:ascii="Century Gothic" w:hAnsi="Century Gothic" w:cs="Times New Roman"/>
          <w:sz w:val="22"/>
          <w:szCs w:val="22"/>
        </w:rPr>
      </w:pPr>
    </w:p>
    <w:p w14:paraId="11563361" w14:textId="77777777" w:rsidR="00120E84" w:rsidRPr="00C53F2C" w:rsidRDefault="00120E84"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En los horarios de cierre del edifico al público son responsables de</w:t>
      </w:r>
      <w:r w:rsidR="00BA7C01" w:rsidRPr="00C53F2C">
        <w:rPr>
          <w:rFonts w:ascii="Century Gothic" w:hAnsi="Century Gothic" w:cs="Times New Roman"/>
          <w:sz w:val="22"/>
          <w:szCs w:val="22"/>
        </w:rPr>
        <w:t>:</w:t>
      </w:r>
    </w:p>
    <w:p w14:paraId="32FDC969" w14:textId="77777777" w:rsidR="00120E84" w:rsidRPr="00C53F2C" w:rsidRDefault="00120E84" w:rsidP="00CC64D8">
      <w:pPr>
        <w:pStyle w:val="Textoindependiente"/>
        <w:rPr>
          <w:rFonts w:ascii="Century Gothic" w:hAnsi="Century Gothic" w:cs="Times New Roman"/>
          <w:sz w:val="22"/>
          <w:szCs w:val="22"/>
        </w:rPr>
      </w:pPr>
    </w:p>
    <w:p w14:paraId="4D248B53" w14:textId="77777777" w:rsidR="00AA1AA3" w:rsidRPr="00C53F2C" w:rsidRDefault="00120E84" w:rsidP="00C660CC">
      <w:pPr>
        <w:pStyle w:val="Textoindependiente"/>
        <w:numPr>
          <w:ilvl w:val="0"/>
          <w:numId w:val="32"/>
        </w:numPr>
        <w:rPr>
          <w:rFonts w:ascii="Century Gothic" w:hAnsi="Century Gothic" w:cs="Times New Roman"/>
          <w:sz w:val="22"/>
          <w:szCs w:val="22"/>
        </w:rPr>
      </w:pPr>
      <w:r w:rsidRPr="00C53F2C">
        <w:rPr>
          <w:rFonts w:ascii="Century Gothic" w:hAnsi="Century Gothic" w:cs="Times New Roman"/>
          <w:sz w:val="22"/>
          <w:szCs w:val="22"/>
        </w:rPr>
        <w:t>Dejar constancia de todos los incidentes ocurridos en el libro de incidencias.</w:t>
      </w:r>
    </w:p>
    <w:p w14:paraId="0E01C240" w14:textId="77777777" w:rsidR="00AA1AA3" w:rsidRPr="00C53F2C" w:rsidRDefault="00120E84" w:rsidP="00C660CC">
      <w:pPr>
        <w:pStyle w:val="Textoindependiente"/>
        <w:numPr>
          <w:ilvl w:val="0"/>
          <w:numId w:val="32"/>
        </w:numPr>
        <w:rPr>
          <w:rFonts w:ascii="Century Gothic" w:hAnsi="Century Gothic" w:cs="Times New Roman"/>
          <w:sz w:val="22"/>
          <w:szCs w:val="22"/>
        </w:rPr>
      </w:pPr>
      <w:r w:rsidRPr="00C53F2C">
        <w:rPr>
          <w:rFonts w:ascii="Century Gothic" w:hAnsi="Century Gothic" w:cs="Times New Roman"/>
          <w:sz w:val="22"/>
          <w:szCs w:val="22"/>
        </w:rPr>
        <w:t>Ante información sobre cualquier incidente en el CCT, mediante detección personal o automática: acuden, evalúan y actúan en el primer momento de la emergencia.</w:t>
      </w:r>
    </w:p>
    <w:p w14:paraId="7485D595" w14:textId="77777777" w:rsidR="00AA1AA3" w:rsidRPr="00C53F2C" w:rsidRDefault="00120E84" w:rsidP="00C660CC">
      <w:pPr>
        <w:pStyle w:val="Textoindependiente"/>
        <w:numPr>
          <w:ilvl w:val="0"/>
          <w:numId w:val="32"/>
        </w:numPr>
        <w:rPr>
          <w:rFonts w:ascii="Century Gothic" w:hAnsi="Century Gothic" w:cs="Times New Roman"/>
          <w:sz w:val="22"/>
          <w:szCs w:val="22"/>
        </w:rPr>
      </w:pPr>
      <w:r w:rsidRPr="00C53F2C">
        <w:rPr>
          <w:rFonts w:ascii="Century Gothic" w:hAnsi="Century Gothic" w:cs="Times New Roman"/>
          <w:sz w:val="22"/>
          <w:szCs w:val="22"/>
        </w:rPr>
        <w:t>Las primeras actuaciones para controlar o eliminar la situación.</w:t>
      </w:r>
    </w:p>
    <w:p w14:paraId="4D5FA825" w14:textId="77777777" w:rsidR="00AA1AA3" w:rsidRPr="00C53F2C" w:rsidRDefault="00120E84" w:rsidP="00C660CC">
      <w:pPr>
        <w:pStyle w:val="Textoindependiente"/>
        <w:numPr>
          <w:ilvl w:val="0"/>
          <w:numId w:val="32"/>
        </w:numPr>
        <w:rPr>
          <w:rFonts w:ascii="Century Gothic" w:hAnsi="Century Gothic" w:cs="Times New Roman"/>
          <w:sz w:val="22"/>
          <w:szCs w:val="22"/>
        </w:rPr>
      </w:pPr>
      <w:r w:rsidRPr="00C53F2C">
        <w:rPr>
          <w:rFonts w:ascii="Century Gothic" w:hAnsi="Century Gothic" w:cs="Times New Roman"/>
          <w:sz w:val="22"/>
          <w:szCs w:val="22"/>
        </w:rPr>
        <w:t>Si fuera necesario, requerir Ayuda Externa y/o activar la señal de alarma y evacuación.</w:t>
      </w:r>
    </w:p>
    <w:p w14:paraId="69C26663" w14:textId="77777777" w:rsidR="00480565" w:rsidRPr="00C53F2C" w:rsidRDefault="00120E84" w:rsidP="00C660CC">
      <w:pPr>
        <w:pStyle w:val="Textoindependiente"/>
        <w:numPr>
          <w:ilvl w:val="0"/>
          <w:numId w:val="32"/>
        </w:numPr>
        <w:rPr>
          <w:rFonts w:ascii="Century Gothic" w:hAnsi="Century Gothic" w:cs="Times New Roman"/>
          <w:sz w:val="22"/>
          <w:szCs w:val="22"/>
        </w:rPr>
      </w:pPr>
      <w:r w:rsidRPr="00C53F2C">
        <w:rPr>
          <w:rFonts w:ascii="Century Gothic" w:hAnsi="Century Gothic" w:cs="Times New Roman"/>
          <w:sz w:val="22"/>
          <w:szCs w:val="22"/>
        </w:rPr>
        <w:t>Acompañar y ayudar a los equipos de Ayuda Externa</w:t>
      </w:r>
    </w:p>
    <w:p w14:paraId="61DEC0B9" w14:textId="3E2E0A64" w:rsidR="0037494C" w:rsidRDefault="0037494C" w:rsidP="00CC64D8">
      <w:pPr>
        <w:pStyle w:val="Textoindependiente"/>
        <w:rPr>
          <w:rFonts w:ascii="Century Gothic" w:hAnsi="Century Gothic"/>
          <w:b/>
          <w:sz w:val="22"/>
          <w:szCs w:val="22"/>
        </w:rPr>
      </w:pPr>
    </w:p>
    <w:p w14:paraId="075162AB" w14:textId="7D89423E" w:rsidR="00C53F2C" w:rsidRDefault="00C53F2C" w:rsidP="00CC64D8">
      <w:pPr>
        <w:pStyle w:val="Textoindependiente"/>
        <w:rPr>
          <w:rFonts w:ascii="Century Gothic" w:hAnsi="Century Gothic"/>
          <w:b/>
          <w:sz w:val="22"/>
          <w:szCs w:val="22"/>
        </w:rPr>
      </w:pPr>
    </w:p>
    <w:p w14:paraId="15BF43E8" w14:textId="69A17100" w:rsidR="00C53F2C" w:rsidRDefault="00C53F2C" w:rsidP="00CC64D8">
      <w:pPr>
        <w:pStyle w:val="Textoindependiente"/>
        <w:rPr>
          <w:rFonts w:ascii="Century Gothic" w:hAnsi="Century Gothic"/>
          <w:b/>
          <w:sz w:val="22"/>
          <w:szCs w:val="22"/>
        </w:rPr>
      </w:pPr>
    </w:p>
    <w:p w14:paraId="7178FF7D" w14:textId="162CA862" w:rsidR="00C53F2C" w:rsidRDefault="00C53F2C" w:rsidP="00CC64D8">
      <w:pPr>
        <w:pStyle w:val="Textoindependiente"/>
        <w:rPr>
          <w:rFonts w:ascii="Century Gothic" w:hAnsi="Century Gothic"/>
          <w:b/>
          <w:sz w:val="22"/>
          <w:szCs w:val="22"/>
        </w:rPr>
      </w:pPr>
    </w:p>
    <w:p w14:paraId="4A447784" w14:textId="1222F4A7" w:rsidR="00C53F2C" w:rsidRDefault="00C53F2C" w:rsidP="00CC64D8">
      <w:pPr>
        <w:pStyle w:val="Textoindependiente"/>
        <w:rPr>
          <w:rFonts w:ascii="Century Gothic" w:hAnsi="Century Gothic"/>
          <w:b/>
          <w:sz w:val="22"/>
          <w:szCs w:val="22"/>
        </w:rPr>
      </w:pPr>
    </w:p>
    <w:p w14:paraId="62106D6D" w14:textId="7F5AE3AF" w:rsidR="00C53F2C" w:rsidRDefault="00C53F2C" w:rsidP="00CC64D8">
      <w:pPr>
        <w:pStyle w:val="Textoindependiente"/>
        <w:rPr>
          <w:rFonts w:ascii="Century Gothic" w:hAnsi="Century Gothic"/>
          <w:b/>
          <w:sz w:val="22"/>
          <w:szCs w:val="22"/>
        </w:rPr>
      </w:pPr>
    </w:p>
    <w:p w14:paraId="5CDDAD2E" w14:textId="309987A5" w:rsidR="00C53F2C" w:rsidRDefault="00C53F2C" w:rsidP="00CC64D8">
      <w:pPr>
        <w:pStyle w:val="Textoindependiente"/>
        <w:rPr>
          <w:rFonts w:ascii="Century Gothic" w:hAnsi="Century Gothic"/>
          <w:b/>
          <w:sz w:val="22"/>
          <w:szCs w:val="22"/>
        </w:rPr>
      </w:pPr>
    </w:p>
    <w:p w14:paraId="0CF5A0A8" w14:textId="77777777" w:rsidR="00C53F2C" w:rsidRPr="00C53F2C" w:rsidRDefault="00C53F2C" w:rsidP="00CC64D8">
      <w:pPr>
        <w:pStyle w:val="Textoindependiente"/>
        <w:rPr>
          <w:rFonts w:ascii="Century Gothic" w:hAnsi="Century Gothic"/>
          <w:b/>
          <w:sz w:val="22"/>
          <w:szCs w:val="22"/>
        </w:rPr>
      </w:pPr>
    </w:p>
    <w:p w14:paraId="39947477" w14:textId="7E8D0B4C" w:rsidR="0037494C" w:rsidRPr="00C53F2C" w:rsidRDefault="001470DB" w:rsidP="00512616">
      <w:pPr>
        <w:pStyle w:val="Ttulo2"/>
        <w:rPr>
          <w:rFonts w:ascii="Century Gothic" w:hAnsi="Century Gothic"/>
          <w:sz w:val="22"/>
          <w:szCs w:val="22"/>
        </w:rPr>
      </w:pPr>
      <w:bookmarkStart w:id="179" w:name="_Toc42585290"/>
      <w:bookmarkStart w:id="180" w:name="_Toc42607138"/>
      <w:bookmarkStart w:id="181" w:name="_Toc42608994"/>
      <w:r w:rsidRPr="00C53F2C">
        <w:rPr>
          <w:rFonts w:ascii="Century Gothic" w:hAnsi="Century Gothic"/>
          <w:sz w:val="22"/>
          <w:szCs w:val="22"/>
        </w:rPr>
        <w:t>1</w:t>
      </w:r>
      <w:r w:rsidR="00512616" w:rsidRPr="00C53F2C">
        <w:rPr>
          <w:rFonts w:ascii="Century Gothic" w:hAnsi="Century Gothic"/>
          <w:sz w:val="22"/>
          <w:szCs w:val="22"/>
        </w:rPr>
        <w:t>2</w:t>
      </w:r>
      <w:r w:rsidR="0037494C" w:rsidRPr="00C53F2C">
        <w:rPr>
          <w:rFonts w:ascii="Century Gothic" w:hAnsi="Century Gothic"/>
          <w:sz w:val="22"/>
          <w:szCs w:val="22"/>
        </w:rPr>
        <w:t>.7. Brigadistas Integrales de la Sede</w:t>
      </w:r>
      <w:bookmarkEnd w:id="179"/>
      <w:bookmarkEnd w:id="180"/>
      <w:bookmarkEnd w:id="181"/>
    </w:p>
    <w:p w14:paraId="0F44CB5B" w14:textId="77777777" w:rsidR="0037494C" w:rsidRPr="00C53F2C" w:rsidRDefault="0037494C" w:rsidP="00CC64D8">
      <w:pPr>
        <w:pStyle w:val="Textoindependiente"/>
        <w:rPr>
          <w:rFonts w:ascii="Century Gothic" w:hAnsi="Century Gothic"/>
          <w:b/>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7"/>
        <w:gridCol w:w="2353"/>
        <w:gridCol w:w="2374"/>
        <w:gridCol w:w="2034"/>
      </w:tblGrid>
      <w:tr w:rsidR="001470DB" w:rsidRPr="00C53F2C" w14:paraId="722BA94D" w14:textId="77777777" w:rsidTr="005F738D">
        <w:trPr>
          <w:trHeight w:val="743"/>
          <w:jc w:val="center"/>
        </w:trPr>
        <w:tc>
          <w:tcPr>
            <w:tcW w:w="1184" w:type="pct"/>
            <w:shd w:val="clear" w:color="auto" w:fill="92CDDC" w:themeFill="accent5" w:themeFillTint="99"/>
            <w:vAlign w:val="center"/>
          </w:tcPr>
          <w:p w14:paraId="5D3A1888" w14:textId="77777777" w:rsidR="001470DB" w:rsidRPr="00C53F2C" w:rsidRDefault="001470DB" w:rsidP="00CC64D8">
            <w:pPr>
              <w:pStyle w:val="TableParagraph"/>
              <w:ind w:right="445"/>
              <w:rPr>
                <w:rFonts w:ascii="Century Gothic" w:hAnsi="Century Gothic"/>
                <w:b/>
                <w:sz w:val="22"/>
              </w:rPr>
            </w:pPr>
            <w:r w:rsidRPr="00C53F2C">
              <w:rPr>
                <w:rFonts w:ascii="Century Gothic" w:hAnsi="Century Gothic"/>
                <w:b/>
                <w:sz w:val="22"/>
              </w:rPr>
              <w:t>NIVELES</w:t>
            </w:r>
          </w:p>
        </w:tc>
        <w:tc>
          <w:tcPr>
            <w:tcW w:w="1328" w:type="pct"/>
            <w:shd w:val="clear" w:color="auto" w:fill="92CDDC" w:themeFill="accent5" w:themeFillTint="99"/>
            <w:vAlign w:val="center"/>
          </w:tcPr>
          <w:p w14:paraId="18CBF545" w14:textId="77777777" w:rsidR="001470DB" w:rsidRPr="00C53F2C" w:rsidRDefault="001470DB" w:rsidP="00CC64D8">
            <w:pPr>
              <w:pStyle w:val="TableParagraph"/>
              <w:rPr>
                <w:rFonts w:ascii="Century Gothic" w:hAnsi="Century Gothic"/>
                <w:b/>
                <w:sz w:val="22"/>
              </w:rPr>
            </w:pPr>
            <w:r w:rsidRPr="00C53F2C">
              <w:rPr>
                <w:rFonts w:ascii="Century Gothic" w:hAnsi="Century Gothic"/>
                <w:b/>
                <w:sz w:val="22"/>
              </w:rPr>
              <w:t>DEPENDENCIA</w:t>
            </w:r>
          </w:p>
        </w:tc>
        <w:tc>
          <w:tcPr>
            <w:tcW w:w="1340" w:type="pct"/>
            <w:shd w:val="clear" w:color="auto" w:fill="92CDDC" w:themeFill="accent5" w:themeFillTint="99"/>
            <w:vAlign w:val="center"/>
          </w:tcPr>
          <w:p w14:paraId="638D2611" w14:textId="77777777" w:rsidR="001470DB" w:rsidRPr="00C53F2C" w:rsidRDefault="001470DB" w:rsidP="00CC64D8">
            <w:pPr>
              <w:pStyle w:val="TableParagraph"/>
              <w:ind w:right="364" w:hanging="6"/>
              <w:rPr>
                <w:rFonts w:ascii="Century Gothic" w:hAnsi="Century Gothic"/>
                <w:b/>
                <w:sz w:val="22"/>
              </w:rPr>
            </w:pPr>
            <w:r w:rsidRPr="00C53F2C">
              <w:rPr>
                <w:rFonts w:ascii="Century Gothic" w:hAnsi="Century Gothic"/>
                <w:b/>
                <w:w w:val="95"/>
                <w:sz w:val="22"/>
              </w:rPr>
              <w:t>APELLIDOS Y NOMBRES</w:t>
            </w:r>
            <w:r w:rsidRPr="00C53F2C">
              <w:rPr>
                <w:rFonts w:ascii="Century Gothic" w:hAnsi="Century Gothic"/>
                <w:b/>
                <w:spacing w:val="-24"/>
                <w:w w:val="95"/>
                <w:sz w:val="22"/>
              </w:rPr>
              <w:t xml:space="preserve"> </w:t>
            </w:r>
            <w:r w:rsidRPr="00C53F2C">
              <w:rPr>
                <w:rFonts w:ascii="Century Gothic" w:hAnsi="Century Gothic"/>
                <w:b/>
                <w:w w:val="95"/>
                <w:sz w:val="22"/>
              </w:rPr>
              <w:t>DEL</w:t>
            </w:r>
            <w:r w:rsidRPr="00C53F2C">
              <w:rPr>
                <w:rFonts w:ascii="Century Gothic" w:hAnsi="Century Gothic"/>
                <w:b/>
                <w:w w:val="94"/>
                <w:sz w:val="22"/>
              </w:rPr>
              <w:t xml:space="preserve"> </w:t>
            </w:r>
            <w:r w:rsidRPr="00C53F2C">
              <w:rPr>
                <w:rFonts w:ascii="Century Gothic" w:hAnsi="Century Gothic"/>
                <w:b/>
                <w:sz w:val="22"/>
              </w:rPr>
              <w:t>BRIGADISTA</w:t>
            </w:r>
          </w:p>
        </w:tc>
        <w:tc>
          <w:tcPr>
            <w:tcW w:w="1149" w:type="pct"/>
            <w:shd w:val="clear" w:color="auto" w:fill="92CDDC" w:themeFill="accent5" w:themeFillTint="99"/>
            <w:vAlign w:val="center"/>
          </w:tcPr>
          <w:p w14:paraId="38FA3763" w14:textId="77777777" w:rsidR="001470DB" w:rsidRPr="00C53F2C" w:rsidRDefault="001470DB" w:rsidP="00CC64D8">
            <w:pPr>
              <w:pStyle w:val="TableParagraph"/>
              <w:rPr>
                <w:rFonts w:ascii="Century Gothic" w:hAnsi="Century Gothic"/>
                <w:b/>
                <w:sz w:val="22"/>
              </w:rPr>
            </w:pPr>
            <w:r w:rsidRPr="00C53F2C">
              <w:rPr>
                <w:rFonts w:ascii="Century Gothic" w:hAnsi="Century Gothic"/>
                <w:b/>
                <w:sz w:val="22"/>
              </w:rPr>
              <w:t>FUNCION</w:t>
            </w:r>
          </w:p>
        </w:tc>
      </w:tr>
      <w:tr w:rsidR="001470DB" w:rsidRPr="00C53F2C" w14:paraId="65D7C3FE" w14:textId="77777777" w:rsidTr="005F738D">
        <w:trPr>
          <w:trHeight w:val="1055"/>
          <w:jc w:val="center"/>
        </w:trPr>
        <w:tc>
          <w:tcPr>
            <w:tcW w:w="1184" w:type="pct"/>
            <w:vMerge w:val="restart"/>
            <w:shd w:val="clear" w:color="auto" w:fill="auto"/>
            <w:vAlign w:val="center"/>
          </w:tcPr>
          <w:p w14:paraId="100AF519" w14:textId="77777777" w:rsidR="001470DB" w:rsidRPr="00C53F2C" w:rsidRDefault="001470DB" w:rsidP="00CC64D8">
            <w:pPr>
              <w:pStyle w:val="TableParagraph"/>
              <w:ind w:right="445"/>
              <w:rPr>
                <w:rFonts w:ascii="Century Gothic" w:hAnsi="Century Gothic"/>
                <w:sz w:val="22"/>
              </w:rPr>
            </w:pPr>
            <w:r w:rsidRPr="00C53F2C">
              <w:rPr>
                <w:rFonts w:ascii="Century Gothic" w:hAnsi="Century Gothic"/>
                <w:sz w:val="22"/>
              </w:rPr>
              <w:lastRenderedPageBreak/>
              <w:t>1,2,3 Y 4</w:t>
            </w:r>
          </w:p>
        </w:tc>
        <w:tc>
          <w:tcPr>
            <w:tcW w:w="1328" w:type="pct"/>
            <w:vMerge w:val="restart"/>
            <w:shd w:val="clear" w:color="auto" w:fill="auto"/>
            <w:vAlign w:val="center"/>
          </w:tcPr>
          <w:p w14:paraId="0F6978F5" w14:textId="5AB058D9" w:rsidR="001470DB" w:rsidRPr="00C53F2C" w:rsidRDefault="001470DB" w:rsidP="00CC64D8">
            <w:pPr>
              <w:pStyle w:val="TableParagraph"/>
              <w:rPr>
                <w:rFonts w:ascii="Century Gothic" w:hAnsi="Century Gothic"/>
                <w:sz w:val="22"/>
              </w:rPr>
            </w:pPr>
            <w:r w:rsidRPr="00C53F2C">
              <w:rPr>
                <w:rFonts w:ascii="Century Gothic" w:hAnsi="Century Gothic"/>
                <w:sz w:val="22"/>
              </w:rPr>
              <w:t xml:space="preserve">Auditorio, </w:t>
            </w:r>
            <w:r w:rsidR="005F738D" w:rsidRPr="00C53F2C">
              <w:rPr>
                <w:rFonts w:ascii="Century Gothic" w:hAnsi="Century Gothic"/>
                <w:sz w:val="22"/>
              </w:rPr>
              <w:t>secretaria</w:t>
            </w:r>
            <w:r w:rsidRPr="00C53F2C">
              <w:rPr>
                <w:rFonts w:ascii="Century Gothic" w:hAnsi="Century Gothic"/>
                <w:sz w:val="22"/>
              </w:rPr>
              <w:t xml:space="preserve">, Archivo, Equipos de Vigilancia, Alimentos y Transversales, Veterinarios, </w:t>
            </w:r>
            <w:proofErr w:type="spellStart"/>
            <w:r w:rsidRPr="00C53F2C">
              <w:rPr>
                <w:rFonts w:ascii="Century Gothic" w:hAnsi="Century Gothic"/>
                <w:sz w:val="22"/>
              </w:rPr>
              <w:t>bacteriologos</w:t>
            </w:r>
            <w:proofErr w:type="spellEnd"/>
            <w:r w:rsidRPr="00C53F2C">
              <w:rPr>
                <w:rFonts w:ascii="Century Gothic" w:hAnsi="Century Gothic"/>
                <w:sz w:val="22"/>
              </w:rPr>
              <w:t xml:space="preserve">, Sala Amiga, </w:t>
            </w:r>
            <w:proofErr w:type="spellStart"/>
            <w:r w:rsidRPr="00C53F2C">
              <w:rPr>
                <w:rFonts w:ascii="Century Gothic" w:hAnsi="Century Gothic"/>
                <w:sz w:val="22"/>
              </w:rPr>
              <w:t>Coordinacion</w:t>
            </w:r>
            <w:proofErr w:type="spellEnd"/>
            <w:r w:rsidRPr="00C53F2C">
              <w:rPr>
                <w:rFonts w:ascii="Century Gothic" w:hAnsi="Century Gothic"/>
                <w:sz w:val="22"/>
              </w:rPr>
              <w:t xml:space="preserve">, </w:t>
            </w:r>
            <w:proofErr w:type="spellStart"/>
            <w:r w:rsidRPr="00C53F2C">
              <w:rPr>
                <w:rFonts w:ascii="Century Gothic" w:hAnsi="Century Gothic"/>
                <w:sz w:val="22"/>
              </w:rPr>
              <w:t>Juridica</w:t>
            </w:r>
            <w:proofErr w:type="spellEnd"/>
            <w:r w:rsidRPr="00C53F2C">
              <w:rPr>
                <w:rFonts w:ascii="Century Gothic" w:hAnsi="Century Gothic"/>
                <w:sz w:val="22"/>
              </w:rPr>
              <w:t>.</w:t>
            </w:r>
          </w:p>
        </w:tc>
        <w:tc>
          <w:tcPr>
            <w:tcW w:w="1340" w:type="pct"/>
            <w:shd w:val="clear" w:color="auto" w:fill="auto"/>
            <w:vAlign w:val="center"/>
          </w:tcPr>
          <w:p w14:paraId="5C51FD4F" w14:textId="77777777" w:rsidR="001470DB" w:rsidRPr="00C53F2C" w:rsidRDefault="001470DB" w:rsidP="001470DB">
            <w:pPr>
              <w:pStyle w:val="TableParagraph"/>
              <w:rPr>
                <w:rFonts w:ascii="Century Gothic" w:hAnsi="Century Gothic"/>
                <w:sz w:val="22"/>
              </w:rPr>
            </w:pPr>
            <w:r w:rsidRPr="00C53F2C">
              <w:rPr>
                <w:rFonts w:ascii="Century Gothic" w:hAnsi="Century Gothic"/>
                <w:sz w:val="22"/>
              </w:rPr>
              <w:t>DIEGO MAURICIO QUINTERO BONILLA</w:t>
            </w:r>
          </w:p>
        </w:tc>
        <w:tc>
          <w:tcPr>
            <w:tcW w:w="1149" w:type="pct"/>
            <w:shd w:val="clear" w:color="auto" w:fill="auto"/>
            <w:vAlign w:val="center"/>
          </w:tcPr>
          <w:p w14:paraId="506FA347" w14:textId="77777777" w:rsidR="001470DB" w:rsidRPr="00C53F2C" w:rsidRDefault="001470DB" w:rsidP="00CC64D8">
            <w:pPr>
              <w:pStyle w:val="TableParagraph"/>
              <w:rPr>
                <w:rFonts w:ascii="Century Gothic" w:hAnsi="Century Gothic"/>
                <w:sz w:val="22"/>
              </w:rPr>
            </w:pPr>
            <w:r w:rsidRPr="00C53F2C">
              <w:rPr>
                <w:rFonts w:ascii="Century Gothic" w:hAnsi="Century Gothic"/>
                <w:w w:val="95"/>
                <w:sz w:val="22"/>
              </w:rPr>
              <w:t xml:space="preserve">LIDER DE </w:t>
            </w:r>
            <w:r w:rsidRPr="00C53F2C">
              <w:rPr>
                <w:rFonts w:ascii="Century Gothic" w:hAnsi="Century Gothic"/>
                <w:w w:val="90"/>
                <w:sz w:val="22"/>
              </w:rPr>
              <w:t>BRIGADA</w:t>
            </w:r>
          </w:p>
        </w:tc>
      </w:tr>
      <w:tr w:rsidR="001470DB" w:rsidRPr="00C53F2C" w14:paraId="70B4BACD" w14:textId="77777777" w:rsidTr="005F738D">
        <w:trPr>
          <w:trHeight w:val="730"/>
          <w:jc w:val="center"/>
        </w:trPr>
        <w:tc>
          <w:tcPr>
            <w:tcW w:w="1184" w:type="pct"/>
            <w:vMerge/>
            <w:tcBorders>
              <w:top w:val="nil"/>
            </w:tcBorders>
            <w:shd w:val="clear" w:color="auto" w:fill="auto"/>
            <w:vAlign w:val="center"/>
          </w:tcPr>
          <w:p w14:paraId="2186C204" w14:textId="77777777" w:rsidR="001470DB" w:rsidRPr="00C53F2C" w:rsidRDefault="001470DB" w:rsidP="00CC64D8">
            <w:pPr>
              <w:rPr>
                <w:rFonts w:ascii="Century Gothic" w:hAnsi="Century Gothic"/>
                <w:sz w:val="22"/>
              </w:rPr>
            </w:pPr>
          </w:p>
        </w:tc>
        <w:tc>
          <w:tcPr>
            <w:tcW w:w="1328" w:type="pct"/>
            <w:vMerge/>
            <w:tcBorders>
              <w:top w:val="nil"/>
            </w:tcBorders>
            <w:shd w:val="clear" w:color="auto" w:fill="auto"/>
            <w:vAlign w:val="center"/>
          </w:tcPr>
          <w:p w14:paraId="49CDC5A8" w14:textId="77777777" w:rsidR="001470DB" w:rsidRPr="00C53F2C" w:rsidRDefault="001470DB" w:rsidP="00CC64D8">
            <w:pPr>
              <w:rPr>
                <w:rFonts w:ascii="Century Gothic" w:hAnsi="Century Gothic"/>
                <w:sz w:val="22"/>
              </w:rPr>
            </w:pPr>
          </w:p>
        </w:tc>
        <w:tc>
          <w:tcPr>
            <w:tcW w:w="1340" w:type="pct"/>
            <w:shd w:val="clear" w:color="auto" w:fill="auto"/>
            <w:vAlign w:val="center"/>
          </w:tcPr>
          <w:p w14:paraId="76248C54" w14:textId="77777777" w:rsidR="001470DB" w:rsidRPr="00C53F2C" w:rsidRDefault="001470DB" w:rsidP="001470DB">
            <w:pPr>
              <w:pStyle w:val="TableParagraph"/>
              <w:rPr>
                <w:rFonts w:ascii="Century Gothic" w:hAnsi="Century Gothic"/>
                <w:sz w:val="22"/>
              </w:rPr>
            </w:pPr>
            <w:r w:rsidRPr="00C53F2C">
              <w:rPr>
                <w:rFonts w:ascii="Century Gothic" w:hAnsi="Century Gothic"/>
                <w:sz w:val="22"/>
              </w:rPr>
              <w:t>NOHORA ELENA MALDONADO ARCE</w:t>
            </w:r>
          </w:p>
        </w:tc>
        <w:tc>
          <w:tcPr>
            <w:tcW w:w="1149" w:type="pct"/>
            <w:shd w:val="clear" w:color="auto" w:fill="auto"/>
            <w:vAlign w:val="center"/>
          </w:tcPr>
          <w:p w14:paraId="73286B99" w14:textId="77777777" w:rsidR="001470DB" w:rsidRPr="00C53F2C" w:rsidRDefault="001470DB" w:rsidP="00CC64D8">
            <w:pPr>
              <w:pStyle w:val="TableParagraph"/>
              <w:rPr>
                <w:rFonts w:ascii="Century Gothic" w:hAnsi="Century Gothic"/>
                <w:sz w:val="22"/>
              </w:rPr>
            </w:pPr>
            <w:r w:rsidRPr="00C53F2C">
              <w:rPr>
                <w:rFonts w:ascii="Century Gothic" w:hAnsi="Century Gothic"/>
                <w:w w:val="95"/>
                <w:sz w:val="22"/>
              </w:rPr>
              <w:t xml:space="preserve">LIDER DE </w:t>
            </w:r>
            <w:r w:rsidRPr="00C53F2C">
              <w:rPr>
                <w:rFonts w:ascii="Century Gothic" w:hAnsi="Century Gothic"/>
                <w:w w:val="85"/>
                <w:sz w:val="22"/>
              </w:rPr>
              <w:t>EVACUACION</w:t>
            </w:r>
          </w:p>
        </w:tc>
      </w:tr>
    </w:tbl>
    <w:p w14:paraId="606F2BCE" w14:textId="77777777" w:rsidR="0037494C" w:rsidRPr="00C53F2C" w:rsidRDefault="0037494C" w:rsidP="00CC64D8">
      <w:pPr>
        <w:pStyle w:val="Textoindependiente"/>
        <w:rPr>
          <w:rFonts w:ascii="Century Gothic" w:hAnsi="Century Gothic"/>
          <w:b/>
          <w:sz w:val="22"/>
          <w:szCs w:val="22"/>
        </w:rPr>
      </w:pPr>
    </w:p>
    <w:p w14:paraId="23F055E1" w14:textId="2CE4A6C4" w:rsidR="0037494C" w:rsidRPr="00C53F2C" w:rsidRDefault="001470DB" w:rsidP="005F738D">
      <w:pPr>
        <w:pStyle w:val="Ttulo2"/>
        <w:rPr>
          <w:rFonts w:ascii="Century Gothic" w:hAnsi="Century Gothic"/>
          <w:sz w:val="22"/>
          <w:szCs w:val="22"/>
        </w:rPr>
      </w:pPr>
      <w:bookmarkStart w:id="182" w:name="_Toc42585291"/>
      <w:bookmarkStart w:id="183" w:name="_Toc42607139"/>
      <w:bookmarkStart w:id="184" w:name="_Toc42608995"/>
      <w:r w:rsidRPr="00C53F2C">
        <w:rPr>
          <w:rFonts w:ascii="Century Gothic" w:hAnsi="Century Gothic"/>
          <w:sz w:val="22"/>
          <w:szCs w:val="22"/>
        </w:rPr>
        <w:t>1</w:t>
      </w:r>
      <w:r w:rsidR="005F738D" w:rsidRPr="00C53F2C">
        <w:rPr>
          <w:rFonts w:ascii="Century Gothic" w:hAnsi="Century Gothic"/>
          <w:sz w:val="22"/>
          <w:szCs w:val="22"/>
        </w:rPr>
        <w:t>2</w:t>
      </w:r>
      <w:r w:rsidR="0037494C" w:rsidRPr="00C53F2C">
        <w:rPr>
          <w:rFonts w:ascii="Century Gothic" w:hAnsi="Century Gothic"/>
          <w:sz w:val="22"/>
          <w:szCs w:val="22"/>
        </w:rPr>
        <w:t>.8. Que Hacer en Caso de Extinci</w:t>
      </w:r>
      <w:r w:rsidR="005F738D" w:rsidRPr="00C53F2C">
        <w:rPr>
          <w:rFonts w:ascii="Century Gothic" w:hAnsi="Century Gothic"/>
          <w:sz w:val="22"/>
          <w:szCs w:val="22"/>
        </w:rPr>
        <w:t>ó</w:t>
      </w:r>
      <w:r w:rsidR="0037494C" w:rsidRPr="00C53F2C">
        <w:rPr>
          <w:rFonts w:ascii="Century Gothic" w:hAnsi="Century Gothic"/>
          <w:sz w:val="22"/>
          <w:szCs w:val="22"/>
        </w:rPr>
        <w:t>n de Incendio</w:t>
      </w:r>
      <w:bookmarkEnd w:id="182"/>
      <w:bookmarkEnd w:id="183"/>
      <w:bookmarkEnd w:id="184"/>
    </w:p>
    <w:p w14:paraId="561B5C9F" w14:textId="77777777" w:rsidR="0037494C" w:rsidRPr="00C53F2C" w:rsidRDefault="0037494C" w:rsidP="00CC64D8">
      <w:pPr>
        <w:pStyle w:val="Textoindependiente"/>
        <w:rPr>
          <w:rFonts w:ascii="Century Gothic" w:hAnsi="Century Gothic"/>
          <w:b/>
          <w:sz w:val="22"/>
          <w:szCs w:val="22"/>
        </w:rPr>
      </w:pPr>
    </w:p>
    <w:tbl>
      <w:tblPr>
        <w:tblStyle w:val="TableNormal"/>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1276"/>
        <w:gridCol w:w="5103"/>
      </w:tblGrid>
      <w:tr w:rsidR="00CE4AB0" w:rsidRPr="00C53F2C" w14:paraId="5ECD951C" w14:textId="77777777" w:rsidTr="005F738D">
        <w:trPr>
          <w:trHeight w:val="549"/>
          <w:jc w:val="center"/>
        </w:trPr>
        <w:tc>
          <w:tcPr>
            <w:tcW w:w="8861" w:type="dxa"/>
            <w:gridSpan w:val="3"/>
            <w:shd w:val="clear" w:color="auto" w:fill="92CDDC" w:themeFill="accent5" w:themeFillTint="99"/>
            <w:vAlign w:val="center"/>
          </w:tcPr>
          <w:p w14:paraId="72BD2F54" w14:textId="77777777" w:rsidR="00CE4AB0" w:rsidRPr="00C53F2C" w:rsidRDefault="00CE4AB0" w:rsidP="001470DB">
            <w:pPr>
              <w:jc w:val="center"/>
              <w:rPr>
                <w:rFonts w:ascii="Century Gothic" w:hAnsi="Century Gothic"/>
                <w:b/>
                <w:sz w:val="22"/>
              </w:rPr>
            </w:pPr>
            <w:r w:rsidRPr="00C53F2C">
              <w:rPr>
                <w:rFonts w:ascii="Century Gothic" w:hAnsi="Century Gothic"/>
                <w:b/>
                <w:sz w:val="22"/>
              </w:rPr>
              <w:t>PLAN DE ACCIÓN CONTRAINCENDIOS</w:t>
            </w:r>
          </w:p>
        </w:tc>
      </w:tr>
      <w:tr w:rsidR="00CE4AB0" w:rsidRPr="00C53F2C" w14:paraId="5E3FE669" w14:textId="77777777" w:rsidTr="005F738D">
        <w:trPr>
          <w:trHeight w:val="549"/>
          <w:jc w:val="center"/>
        </w:trPr>
        <w:tc>
          <w:tcPr>
            <w:tcW w:w="8861" w:type="dxa"/>
            <w:gridSpan w:val="3"/>
            <w:vAlign w:val="center"/>
          </w:tcPr>
          <w:p w14:paraId="0FDE4D15" w14:textId="77777777" w:rsidR="00CE4AB0" w:rsidRPr="00C53F2C" w:rsidRDefault="00CE4AB0" w:rsidP="00CC64D8">
            <w:pPr>
              <w:pStyle w:val="TableParagraph"/>
              <w:rPr>
                <w:rFonts w:ascii="Century Gothic" w:hAnsi="Century Gothic"/>
                <w:sz w:val="22"/>
              </w:rPr>
            </w:pPr>
            <w:r w:rsidRPr="00C53F2C">
              <w:rPr>
                <w:rFonts w:ascii="Century Gothic" w:hAnsi="Century Gothic"/>
                <w:b/>
                <w:sz w:val="22"/>
              </w:rPr>
              <w:t xml:space="preserve">Objetivos: </w:t>
            </w:r>
            <w:r w:rsidRPr="00C53F2C">
              <w:rPr>
                <w:rFonts w:ascii="Century Gothic" w:hAnsi="Century Gothic"/>
                <w:sz w:val="22"/>
              </w:rPr>
              <w:t>Minimizar las lesiones y pérdidas que se puedan</w:t>
            </w:r>
            <w:r w:rsidR="001470DB" w:rsidRPr="00C53F2C">
              <w:rPr>
                <w:rFonts w:ascii="Century Gothic" w:hAnsi="Century Gothic"/>
                <w:sz w:val="22"/>
              </w:rPr>
              <w:t xml:space="preserve"> presentar como consecuencia de </w:t>
            </w:r>
            <w:r w:rsidRPr="00C53F2C">
              <w:rPr>
                <w:rFonts w:ascii="Century Gothic" w:hAnsi="Century Gothic"/>
                <w:sz w:val="22"/>
              </w:rPr>
              <w:t>incendios.</w:t>
            </w:r>
          </w:p>
        </w:tc>
      </w:tr>
      <w:tr w:rsidR="00CE4AB0" w:rsidRPr="00C53F2C" w14:paraId="779B5513" w14:textId="77777777" w:rsidTr="005F738D">
        <w:trPr>
          <w:trHeight w:val="614"/>
          <w:jc w:val="center"/>
        </w:trPr>
        <w:tc>
          <w:tcPr>
            <w:tcW w:w="2482" w:type="dxa"/>
            <w:vAlign w:val="center"/>
          </w:tcPr>
          <w:p w14:paraId="5477246F" w14:textId="77777777" w:rsidR="00CE4AB0" w:rsidRPr="00C53F2C" w:rsidRDefault="00CE4AB0" w:rsidP="00CC64D8">
            <w:pPr>
              <w:pStyle w:val="TableParagraph"/>
              <w:ind w:right="22"/>
              <w:rPr>
                <w:rFonts w:ascii="Century Gothic" w:hAnsi="Century Gothic"/>
                <w:b/>
                <w:sz w:val="22"/>
              </w:rPr>
            </w:pPr>
            <w:r w:rsidRPr="00C53F2C">
              <w:rPr>
                <w:rFonts w:ascii="Century Gothic" w:hAnsi="Century Gothic"/>
                <w:b/>
                <w:sz w:val="22"/>
              </w:rPr>
              <w:t>Funciones en el desarrollo normal de la actividad.</w:t>
            </w:r>
          </w:p>
        </w:tc>
        <w:tc>
          <w:tcPr>
            <w:tcW w:w="6379" w:type="dxa"/>
            <w:gridSpan w:val="2"/>
            <w:vAlign w:val="center"/>
          </w:tcPr>
          <w:p w14:paraId="79BD8B71" w14:textId="77777777" w:rsidR="00CE4AB0" w:rsidRPr="00C53F2C" w:rsidRDefault="00CE4AB0" w:rsidP="00CC64D8">
            <w:pPr>
              <w:pStyle w:val="TableParagraph"/>
              <w:rPr>
                <w:rFonts w:ascii="Century Gothic" w:hAnsi="Century Gothic"/>
                <w:b/>
                <w:sz w:val="22"/>
              </w:rPr>
            </w:pPr>
            <w:r w:rsidRPr="00C53F2C">
              <w:rPr>
                <w:rFonts w:ascii="Century Gothic" w:hAnsi="Century Gothic"/>
                <w:b/>
                <w:sz w:val="22"/>
              </w:rPr>
              <w:t>Funciones en caso de emergencia</w:t>
            </w:r>
          </w:p>
        </w:tc>
      </w:tr>
      <w:tr w:rsidR="000A560C" w:rsidRPr="00C53F2C" w14:paraId="17FAB524" w14:textId="77777777" w:rsidTr="005F738D">
        <w:trPr>
          <w:trHeight w:val="948"/>
          <w:jc w:val="center"/>
        </w:trPr>
        <w:tc>
          <w:tcPr>
            <w:tcW w:w="2482" w:type="dxa"/>
            <w:vMerge w:val="restart"/>
            <w:vAlign w:val="center"/>
          </w:tcPr>
          <w:p w14:paraId="1D1BB0D1" w14:textId="77777777" w:rsidR="006A21E0" w:rsidRPr="00C53F2C" w:rsidRDefault="006A21E0" w:rsidP="00C660CC">
            <w:pPr>
              <w:pStyle w:val="TableParagraph"/>
              <w:numPr>
                <w:ilvl w:val="0"/>
                <w:numId w:val="22"/>
              </w:numPr>
              <w:tabs>
                <w:tab w:val="left" w:pos="467"/>
                <w:tab w:val="left" w:pos="468"/>
              </w:tabs>
              <w:ind w:right="98"/>
              <w:jc w:val="left"/>
              <w:rPr>
                <w:rFonts w:ascii="Century Gothic" w:hAnsi="Century Gothic"/>
                <w:sz w:val="22"/>
              </w:rPr>
            </w:pPr>
            <w:r w:rsidRPr="00C53F2C">
              <w:rPr>
                <w:rFonts w:ascii="Century Gothic" w:hAnsi="Century Gothic"/>
                <w:sz w:val="22"/>
              </w:rPr>
              <w:t>Mantenimiento preventivo</w:t>
            </w:r>
            <w:r w:rsidRPr="00C53F2C">
              <w:rPr>
                <w:rFonts w:ascii="Century Gothic" w:hAnsi="Century Gothic"/>
                <w:sz w:val="22"/>
              </w:rPr>
              <w:tab/>
              <w:t>de extintores portátiles de la sede.</w:t>
            </w:r>
          </w:p>
          <w:p w14:paraId="4A5AFF97" w14:textId="77777777" w:rsidR="006A21E0" w:rsidRPr="00C53F2C" w:rsidRDefault="006A21E0" w:rsidP="00C660CC">
            <w:pPr>
              <w:pStyle w:val="TableParagraph"/>
              <w:numPr>
                <w:ilvl w:val="0"/>
                <w:numId w:val="22"/>
              </w:numPr>
              <w:tabs>
                <w:tab w:val="left" w:pos="467"/>
                <w:tab w:val="left" w:pos="468"/>
              </w:tabs>
              <w:ind w:right="98"/>
              <w:jc w:val="left"/>
              <w:rPr>
                <w:rFonts w:ascii="Century Gothic" w:hAnsi="Century Gothic"/>
                <w:sz w:val="22"/>
              </w:rPr>
            </w:pPr>
            <w:r w:rsidRPr="00C53F2C">
              <w:rPr>
                <w:rFonts w:ascii="Century Gothic" w:hAnsi="Century Gothic"/>
                <w:sz w:val="22"/>
              </w:rPr>
              <w:t>Mantenimiento</w:t>
            </w:r>
            <w:r w:rsidRPr="00C53F2C">
              <w:rPr>
                <w:rFonts w:ascii="Century Gothic" w:hAnsi="Century Gothic"/>
                <w:sz w:val="22"/>
              </w:rPr>
              <w:tab/>
              <w:t>preventivo</w:t>
            </w:r>
            <w:r w:rsidRPr="00C53F2C">
              <w:rPr>
                <w:rFonts w:ascii="Century Gothic" w:hAnsi="Century Gothic"/>
                <w:sz w:val="22"/>
              </w:rPr>
              <w:tab/>
              <w:t>a instalaciones eléctricas.</w:t>
            </w:r>
          </w:p>
          <w:p w14:paraId="200C3081" w14:textId="77777777" w:rsidR="006A21E0" w:rsidRPr="00C53F2C" w:rsidRDefault="006A21E0" w:rsidP="00C660CC">
            <w:pPr>
              <w:pStyle w:val="TableParagraph"/>
              <w:numPr>
                <w:ilvl w:val="0"/>
                <w:numId w:val="22"/>
              </w:numPr>
              <w:tabs>
                <w:tab w:val="left" w:pos="467"/>
                <w:tab w:val="left" w:pos="468"/>
              </w:tabs>
              <w:ind w:right="98"/>
              <w:jc w:val="left"/>
              <w:rPr>
                <w:rFonts w:ascii="Century Gothic" w:hAnsi="Century Gothic"/>
                <w:sz w:val="22"/>
              </w:rPr>
            </w:pPr>
            <w:r w:rsidRPr="00C53F2C">
              <w:rPr>
                <w:rFonts w:ascii="Century Gothic" w:hAnsi="Century Gothic"/>
                <w:sz w:val="22"/>
              </w:rPr>
              <w:t>Inspecciones</w:t>
            </w:r>
            <w:r w:rsidRPr="00C53F2C">
              <w:rPr>
                <w:rFonts w:ascii="Century Gothic" w:hAnsi="Century Gothic"/>
                <w:sz w:val="22"/>
              </w:rPr>
              <w:tab/>
              <w:t>mensuales</w:t>
            </w:r>
            <w:r w:rsidRPr="00C53F2C">
              <w:rPr>
                <w:rFonts w:ascii="Century Gothic" w:hAnsi="Century Gothic"/>
                <w:sz w:val="22"/>
              </w:rPr>
              <w:tab/>
              <w:t>a extintores de la sede.</w:t>
            </w:r>
          </w:p>
          <w:p w14:paraId="0EAD86E1" w14:textId="77777777" w:rsidR="006A21E0" w:rsidRPr="00C53F2C" w:rsidRDefault="006A21E0" w:rsidP="00C660CC">
            <w:pPr>
              <w:pStyle w:val="TableParagraph"/>
              <w:numPr>
                <w:ilvl w:val="0"/>
                <w:numId w:val="22"/>
              </w:numPr>
              <w:tabs>
                <w:tab w:val="left" w:pos="467"/>
                <w:tab w:val="left" w:pos="468"/>
              </w:tabs>
              <w:ind w:right="98"/>
              <w:jc w:val="left"/>
              <w:rPr>
                <w:rFonts w:ascii="Century Gothic" w:hAnsi="Century Gothic"/>
                <w:sz w:val="22"/>
              </w:rPr>
            </w:pPr>
            <w:r w:rsidRPr="00C53F2C">
              <w:rPr>
                <w:rFonts w:ascii="Century Gothic" w:hAnsi="Century Gothic"/>
                <w:sz w:val="22"/>
              </w:rPr>
              <w:t>Inspección mensual a botiquín de la sede.</w:t>
            </w:r>
          </w:p>
          <w:p w14:paraId="321C1A30" w14:textId="77777777" w:rsidR="000A560C" w:rsidRPr="00C53F2C" w:rsidRDefault="006A21E0" w:rsidP="00C660CC">
            <w:pPr>
              <w:pStyle w:val="TableParagraph"/>
              <w:numPr>
                <w:ilvl w:val="0"/>
                <w:numId w:val="22"/>
              </w:numPr>
              <w:tabs>
                <w:tab w:val="left" w:pos="467"/>
                <w:tab w:val="left" w:pos="468"/>
              </w:tabs>
              <w:ind w:right="98"/>
              <w:jc w:val="left"/>
              <w:rPr>
                <w:rFonts w:ascii="Century Gothic" w:hAnsi="Century Gothic"/>
                <w:sz w:val="22"/>
              </w:rPr>
            </w:pPr>
            <w:r w:rsidRPr="00C53F2C">
              <w:rPr>
                <w:rFonts w:ascii="Century Gothic" w:hAnsi="Century Gothic"/>
                <w:sz w:val="22"/>
              </w:rPr>
              <w:t>Inspección mensual locativa de la sede.</w:t>
            </w:r>
          </w:p>
        </w:tc>
        <w:tc>
          <w:tcPr>
            <w:tcW w:w="1276" w:type="dxa"/>
            <w:vAlign w:val="center"/>
          </w:tcPr>
          <w:p w14:paraId="7B2582F8" w14:textId="77777777" w:rsidR="000A560C" w:rsidRPr="00C53F2C" w:rsidRDefault="000A560C" w:rsidP="00CC64D8">
            <w:pPr>
              <w:pStyle w:val="TableParagraph"/>
              <w:rPr>
                <w:rFonts w:ascii="Century Gothic" w:hAnsi="Century Gothic"/>
                <w:sz w:val="22"/>
              </w:rPr>
            </w:pPr>
            <w:r w:rsidRPr="00C53F2C">
              <w:rPr>
                <w:rFonts w:ascii="Century Gothic" w:hAnsi="Century Gothic"/>
                <w:b/>
                <w:sz w:val="22"/>
              </w:rPr>
              <w:t>ANTES</w:t>
            </w:r>
          </w:p>
        </w:tc>
        <w:tc>
          <w:tcPr>
            <w:tcW w:w="5103" w:type="dxa"/>
            <w:tcBorders>
              <w:bottom w:val="single" w:sz="4" w:space="0" w:color="auto"/>
            </w:tcBorders>
            <w:vAlign w:val="center"/>
          </w:tcPr>
          <w:p w14:paraId="691E54A2" w14:textId="77777777" w:rsidR="006A21E0" w:rsidRPr="00C53F2C" w:rsidRDefault="000A560C" w:rsidP="006A21E0">
            <w:pPr>
              <w:pStyle w:val="TableParagraph"/>
              <w:ind w:right="96"/>
              <w:rPr>
                <w:rFonts w:ascii="Century Gothic" w:hAnsi="Century Gothic"/>
                <w:sz w:val="22"/>
              </w:rPr>
            </w:pPr>
            <w:r w:rsidRPr="00C53F2C">
              <w:rPr>
                <w:rFonts w:ascii="Century Gothic" w:hAnsi="Century Gothic"/>
                <w:sz w:val="22"/>
              </w:rPr>
              <w:t>Mantenimiento a equipos de ate</w:t>
            </w:r>
            <w:r w:rsidR="006A21E0" w:rsidRPr="00C53F2C">
              <w:rPr>
                <w:rFonts w:ascii="Century Gothic" w:hAnsi="Century Gothic"/>
                <w:sz w:val="22"/>
              </w:rPr>
              <w:t xml:space="preserve">nción de emergencias por fuego. </w:t>
            </w:r>
          </w:p>
          <w:p w14:paraId="4BA1C476" w14:textId="77777777" w:rsidR="000A560C" w:rsidRPr="00C53F2C" w:rsidRDefault="000A560C" w:rsidP="006A21E0">
            <w:pPr>
              <w:pStyle w:val="TableParagraph"/>
              <w:ind w:right="96"/>
              <w:rPr>
                <w:rFonts w:ascii="Century Gothic" w:hAnsi="Century Gothic"/>
                <w:sz w:val="22"/>
              </w:rPr>
            </w:pPr>
            <w:r w:rsidRPr="00C53F2C">
              <w:rPr>
                <w:rFonts w:ascii="Century Gothic" w:hAnsi="Century Gothic"/>
                <w:sz w:val="22"/>
              </w:rPr>
              <w:t>Ubicación</w:t>
            </w:r>
            <w:r w:rsidR="006A21E0" w:rsidRPr="00C53F2C">
              <w:rPr>
                <w:rFonts w:ascii="Century Gothic" w:hAnsi="Century Gothic"/>
                <w:sz w:val="22"/>
              </w:rPr>
              <w:t xml:space="preserve"> </w:t>
            </w:r>
            <w:r w:rsidRPr="00C53F2C">
              <w:rPr>
                <w:rFonts w:ascii="Century Gothic" w:hAnsi="Century Gothic"/>
                <w:sz w:val="22"/>
              </w:rPr>
              <w:t>estratégica de</w:t>
            </w:r>
            <w:r w:rsidR="006A21E0" w:rsidRPr="00C53F2C">
              <w:rPr>
                <w:rFonts w:ascii="Century Gothic" w:hAnsi="Century Gothic"/>
                <w:sz w:val="22"/>
              </w:rPr>
              <w:t xml:space="preserve"> extintores, generando su fácil </w:t>
            </w:r>
            <w:r w:rsidRPr="00C53F2C">
              <w:rPr>
                <w:rFonts w:ascii="Century Gothic" w:hAnsi="Century Gothic"/>
                <w:sz w:val="22"/>
              </w:rPr>
              <w:t>acceso.</w:t>
            </w:r>
          </w:p>
        </w:tc>
      </w:tr>
      <w:tr w:rsidR="006A21E0" w:rsidRPr="00C53F2C" w14:paraId="737BB652" w14:textId="77777777" w:rsidTr="005F738D">
        <w:trPr>
          <w:trHeight w:val="1545"/>
          <w:jc w:val="center"/>
        </w:trPr>
        <w:tc>
          <w:tcPr>
            <w:tcW w:w="2482" w:type="dxa"/>
            <w:vMerge/>
            <w:vAlign w:val="center"/>
          </w:tcPr>
          <w:p w14:paraId="0803EA7E" w14:textId="77777777" w:rsidR="006A21E0" w:rsidRPr="00C53F2C" w:rsidRDefault="006A21E0" w:rsidP="00CC64D8">
            <w:pPr>
              <w:rPr>
                <w:rFonts w:ascii="Century Gothic" w:hAnsi="Century Gothic"/>
                <w:sz w:val="22"/>
              </w:rPr>
            </w:pPr>
          </w:p>
        </w:tc>
        <w:tc>
          <w:tcPr>
            <w:tcW w:w="1276" w:type="dxa"/>
            <w:tcBorders>
              <w:right w:val="single" w:sz="4" w:space="0" w:color="auto"/>
            </w:tcBorders>
            <w:vAlign w:val="center"/>
          </w:tcPr>
          <w:p w14:paraId="19479108" w14:textId="77777777" w:rsidR="006A21E0" w:rsidRPr="00C53F2C" w:rsidRDefault="006A21E0" w:rsidP="00CC64D8">
            <w:pPr>
              <w:pStyle w:val="TableParagraph"/>
              <w:rPr>
                <w:rFonts w:ascii="Century Gothic" w:hAnsi="Century Gothic"/>
                <w:b/>
                <w:sz w:val="22"/>
              </w:rPr>
            </w:pPr>
          </w:p>
          <w:p w14:paraId="6993AEA7" w14:textId="77777777" w:rsidR="006A21E0" w:rsidRPr="00C53F2C" w:rsidRDefault="006A21E0" w:rsidP="00CC64D8">
            <w:pPr>
              <w:pStyle w:val="TableParagraph"/>
              <w:rPr>
                <w:rFonts w:ascii="Century Gothic" w:hAnsi="Century Gothic"/>
                <w:b/>
                <w:sz w:val="22"/>
              </w:rPr>
            </w:pPr>
            <w:r w:rsidRPr="00C53F2C">
              <w:rPr>
                <w:rFonts w:ascii="Century Gothic" w:hAnsi="Century Gothic"/>
                <w:b/>
                <w:sz w:val="22"/>
              </w:rPr>
              <w:t>DURANTE</w:t>
            </w:r>
          </w:p>
        </w:tc>
        <w:tc>
          <w:tcPr>
            <w:tcW w:w="5103" w:type="dxa"/>
            <w:tcBorders>
              <w:top w:val="single" w:sz="4" w:space="0" w:color="auto"/>
              <w:left w:val="single" w:sz="4" w:space="0" w:color="auto"/>
              <w:bottom w:val="single" w:sz="4" w:space="0" w:color="auto"/>
              <w:right w:val="single" w:sz="4" w:space="0" w:color="auto"/>
            </w:tcBorders>
            <w:vAlign w:val="center"/>
          </w:tcPr>
          <w:p w14:paraId="61A03932" w14:textId="77777777" w:rsidR="006A21E0" w:rsidRPr="00C53F2C" w:rsidRDefault="006A21E0" w:rsidP="00CC64D8">
            <w:pPr>
              <w:pStyle w:val="TableParagraph"/>
              <w:ind w:right="97"/>
              <w:rPr>
                <w:rFonts w:ascii="Century Gothic" w:hAnsi="Century Gothic"/>
                <w:sz w:val="22"/>
              </w:rPr>
            </w:pPr>
            <w:r w:rsidRPr="00C53F2C">
              <w:rPr>
                <w:rFonts w:ascii="Century Gothic" w:hAnsi="Century Gothic"/>
                <w:sz w:val="22"/>
              </w:rPr>
              <w:t>Facilitar la evacuación de las personas en caso de fuego.</w:t>
            </w:r>
          </w:p>
          <w:p w14:paraId="5ABF2F05" w14:textId="3A1C7125" w:rsidR="006A21E0" w:rsidRPr="00C53F2C" w:rsidRDefault="006A21E0" w:rsidP="006A21E0">
            <w:pPr>
              <w:pStyle w:val="TableParagraph"/>
              <w:ind w:right="95"/>
              <w:rPr>
                <w:rFonts w:ascii="Century Gothic" w:hAnsi="Century Gothic"/>
                <w:sz w:val="22"/>
              </w:rPr>
            </w:pPr>
            <w:r w:rsidRPr="00C53F2C">
              <w:rPr>
                <w:rFonts w:ascii="Century Gothic" w:hAnsi="Century Gothic"/>
                <w:sz w:val="22"/>
              </w:rPr>
              <w:t xml:space="preserve">Utilizar el extintor más cercano de acuerdo al tipo de fuego </w:t>
            </w:r>
            <w:r w:rsidR="005F738D" w:rsidRPr="00C53F2C">
              <w:rPr>
                <w:rFonts w:ascii="Century Gothic" w:hAnsi="Century Gothic"/>
                <w:sz w:val="22"/>
              </w:rPr>
              <w:t xml:space="preserve">generado, siempre y </w:t>
            </w:r>
            <w:r w:rsidR="005F738D" w:rsidRPr="00C53F2C">
              <w:rPr>
                <w:rFonts w:ascii="Century Gothic" w:hAnsi="Century Gothic"/>
                <w:spacing w:val="26"/>
                <w:sz w:val="22"/>
              </w:rPr>
              <w:t>cuando</w:t>
            </w:r>
            <w:r w:rsidRPr="00C53F2C">
              <w:rPr>
                <w:rFonts w:ascii="Century Gothic" w:hAnsi="Century Gothic"/>
                <w:sz w:val="22"/>
              </w:rPr>
              <w:t xml:space="preserve"> </w:t>
            </w:r>
            <w:r w:rsidR="005F738D" w:rsidRPr="00C53F2C">
              <w:rPr>
                <w:rFonts w:ascii="Century Gothic" w:hAnsi="Century Gothic"/>
                <w:sz w:val="22"/>
              </w:rPr>
              <w:t xml:space="preserve">no se exponga la </w:t>
            </w:r>
            <w:r w:rsidR="005F738D" w:rsidRPr="00C53F2C">
              <w:rPr>
                <w:rFonts w:ascii="Century Gothic" w:hAnsi="Century Gothic"/>
                <w:spacing w:val="45"/>
                <w:sz w:val="22"/>
              </w:rPr>
              <w:t>integridad</w:t>
            </w:r>
            <w:r w:rsidRPr="00C53F2C">
              <w:rPr>
                <w:rFonts w:ascii="Century Gothic" w:hAnsi="Century Gothic"/>
                <w:sz w:val="22"/>
              </w:rPr>
              <w:t xml:space="preserve"> personal de los brigadistas. Activación</w:t>
            </w:r>
            <w:r w:rsidR="005F738D" w:rsidRPr="00C53F2C">
              <w:rPr>
                <w:rFonts w:ascii="Century Gothic" w:hAnsi="Century Gothic"/>
                <w:sz w:val="22"/>
              </w:rPr>
              <w:t xml:space="preserve"> </w:t>
            </w:r>
            <w:r w:rsidRPr="00C53F2C">
              <w:rPr>
                <w:rFonts w:ascii="Century Gothic" w:hAnsi="Century Gothic"/>
                <w:sz w:val="22"/>
              </w:rPr>
              <w:t>del sistema</w:t>
            </w:r>
            <w:r w:rsidR="005F738D" w:rsidRPr="00C53F2C">
              <w:rPr>
                <w:rFonts w:ascii="Century Gothic" w:hAnsi="Century Gothic"/>
                <w:sz w:val="22"/>
              </w:rPr>
              <w:t xml:space="preserve"> </w:t>
            </w:r>
            <w:r w:rsidRPr="00C53F2C">
              <w:rPr>
                <w:rFonts w:ascii="Century Gothic" w:hAnsi="Century Gothic"/>
                <w:sz w:val="22"/>
              </w:rPr>
              <w:t>de emergencias</w:t>
            </w:r>
            <w:r w:rsidR="005F738D" w:rsidRPr="00C53F2C">
              <w:rPr>
                <w:rFonts w:ascii="Century Gothic" w:hAnsi="Century Gothic"/>
                <w:sz w:val="22"/>
              </w:rPr>
              <w:t xml:space="preserve"> </w:t>
            </w:r>
            <w:r w:rsidRPr="00C53F2C">
              <w:rPr>
                <w:rFonts w:ascii="Century Gothic" w:hAnsi="Century Gothic"/>
                <w:sz w:val="22"/>
              </w:rPr>
              <w:t>y/o a los bomberos</w:t>
            </w:r>
          </w:p>
        </w:tc>
      </w:tr>
      <w:tr w:rsidR="006A21E0" w:rsidRPr="00C53F2C" w14:paraId="001FCA0B" w14:textId="77777777" w:rsidTr="005F738D">
        <w:trPr>
          <w:trHeight w:val="1256"/>
          <w:jc w:val="center"/>
        </w:trPr>
        <w:tc>
          <w:tcPr>
            <w:tcW w:w="2482" w:type="dxa"/>
            <w:vMerge/>
            <w:vAlign w:val="center"/>
          </w:tcPr>
          <w:p w14:paraId="6C0E4A05" w14:textId="77777777" w:rsidR="006A21E0" w:rsidRPr="00C53F2C" w:rsidRDefault="006A21E0" w:rsidP="00CC64D8">
            <w:pPr>
              <w:pStyle w:val="TableParagraph"/>
              <w:rPr>
                <w:rFonts w:ascii="Century Gothic" w:hAnsi="Century Gothic"/>
                <w:sz w:val="22"/>
              </w:rPr>
            </w:pPr>
          </w:p>
        </w:tc>
        <w:tc>
          <w:tcPr>
            <w:tcW w:w="1276" w:type="dxa"/>
            <w:tcBorders>
              <w:right w:val="single" w:sz="4" w:space="0" w:color="auto"/>
            </w:tcBorders>
            <w:vAlign w:val="center"/>
          </w:tcPr>
          <w:p w14:paraId="7B3A80BF" w14:textId="77777777" w:rsidR="006A21E0" w:rsidRPr="00C53F2C" w:rsidRDefault="006A21E0" w:rsidP="00CC64D8">
            <w:pPr>
              <w:pStyle w:val="TableParagraph"/>
              <w:rPr>
                <w:rFonts w:ascii="Century Gothic" w:hAnsi="Century Gothic"/>
                <w:sz w:val="22"/>
              </w:rPr>
            </w:pPr>
            <w:r w:rsidRPr="00C53F2C">
              <w:rPr>
                <w:rFonts w:ascii="Century Gothic" w:hAnsi="Century Gothic"/>
                <w:b/>
                <w:sz w:val="22"/>
              </w:rPr>
              <w:t>DESPUÉS</w:t>
            </w:r>
          </w:p>
        </w:tc>
        <w:tc>
          <w:tcPr>
            <w:tcW w:w="5103" w:type="dxa"/>
            <w:tcBorders>
              <w:top w:val="single" w:sz="4" w:space="0" w:color="auto"/>
              <w:left w:val="single" w:sz="4" w:space="0" w:color="auto"/>
              <w:right w:val="single" w:sz="4" w:space="0" w:color="auto"/>
            </w:tcBorders>
            <w:vAlign w:val="center"/>
          </w:tcPr>
          <w:p w14:paraId="0E6A24FD" w14:textId="77777777" w:rsidR="006A21E0" w:rsidRPr="00C53F2C" w:rsidRDefault="006A21E0" w:rsidP="006A21E0">
            <w:pPr>
              <w:pStyle w:val="TableParagraph"/>
              <w:rPr>
                <w:rFonts w:ascii="Century Gothic" w:hAnsi="Century Gothic"/>
                <w:sz w:val="22"/>
              </w:rPr>
            </w:pPr>
            <w:r w:rsidRPr="00C53F2C">
              <w:rPr>
                <w:rFonts w:ascii="Century Gothic" w:hAnsi="Century Gothic"/>
                <w:sz w:val="22"/>
              </w:rPr>
              <w:t>Inventario de recursos usados en la emergencia para ser repuestos.</w:t>
            </w:r>
          </w:p>
          <w:p w14:paraId="1919AC4B" w14:textId="77777777" w:rsidR="006A21E0" w:rsidRPr="00C53F2C" w:rsidRDefault="006A21E0" w:rsidP="006A21E0">
            <w:pPr>
              <w:pStyle w:val="TableParagraph"/>
              <w:rPr>
                <w:rFonts w:ascii="Century Gothic" w:hAnsi="Century Gothic"/>
                <w:sz w:val="22"/>
              </w:rPr>
            </w:pPr>
            <w:r w:rsidRPr="00C53F2C">
              <w:rPr>
                <w:rFonts w:ascii="Century Gothic" w:hAnsi="Century Gothic"/>
                <w:sz w:val="22"/>
              </w:rPr>
              <w:t>Reacondicionamiento del lugar dependiendo los daños generados por la emergencia.</w:t>
            </w:r>
          </w:p>
          <w:p w14:paraId="08F37D6F" w14:textId="77777777" w:rsidR="006A21E0" w:rsidRPr="00C53F2C" w:rsidRDefault="006A21E0" w:rsidP="006A21E0">
            <w:pPr>
              <w:pStyle w:val="TableParagraph"/>
              <w:rPr>
                <w:rFonts w:ascii="Century Gothic" w:hAnsi="Century Gothic"/>
                <w:sz w:val="22"/>
              </w:rPr>
            </w:pPr>
            <w:r w:rsidRPr="00C53F2C">
              <w:rPr>
                <w:rFonts w:ascii="Century Gothic" w:hAnsi="Century Gothic"/>
                <w:sz w:val="22"/>
              </w:rPr>
              <w:t>Informe del evento.</w:t>
            </w:r>
          </w:p>
        </w:tc>
      </w:tr>
    </w:tbl>
    <w:p w14:paraId="718A2A67" w14:textId="77777777" w:rsidR="00CE4AB0" w:rsidRPr="00C53F2C" w:rsidRDefault="00CE4AB0" w:rsidP="00CC64D8">
      <w:pPr>
        <w:pStyle w:val="Textoindependiente"/>
        <w:rPr>
          <w:rFonts w:ascii="Century Gothic" w:hAnsi="Century Gothic"/>
          <w:b/>
          <w:sz w:val="22"/>
          <w:szCs w:val="22"/>
        </w:rPr>
      </w:pPr>
    </w:p>
    <w:p w14:paraId="5C89A794" w14:textId="025D89BE" w:rsidR="0037494C" w:rsidRPr="00C53F2C" w:rsidRDefault="0037494C" w:rsidP="005F738D">
      <w:pPr>
        <w:pStyle w:val="Ttulo2"/>
        <w:rPr>
          <w:rFonts w:ascii="Century Gothic" w:hAnsi="Century Gothic"/>
          <w:sz w:val="22"/>
          <w:szCs w:val="22"/>
        </w:rPr>
      </w:pPr>
      <w:bookmarkStart w:id="185" w:name="_Toc42607140"/>
      <w:bookmarkStart w:id="186" w:name="_Toc42608996"/>
      <w:r w:rsidRPr="00C53F2C">
        <w:rPr>
          <w:rFonts w:ascii="Century Gothic" w:hAnsi="Century Gothic"/>
          <w:sz w:val="22"/>
          <w:szCs w:val="22"/>
        </w:rPr>
        <w:t>1</w:t>
      </w:r>
      <w:r w:rsidR="005F738D" w:rsidRPr="00C53F2C">
        <w:rPr>
          <w:rFonts w:ascii="Century Gothic" w:hAnsi="Century Gothic"/>
          <w:sz w:val="22"/>
          <w:szCs w:val="22"/>
        </w:rPr>
        <w:t>2</w:t>
      </w:r>
      <w:r w:rsidRPr="00C53F2C">
        <w:rPr>
          <w:rFonts w:ascii="Century Gothic" w:hAnsi="Century Gothic"/>
          <w:sz w:val="22"/>
          <w:szCs w:val="22"/>
        </w:rPr>
        <w:t>.9. Como Actuar en Caso de un Primero Auxilio</w:t>
      </w:r>
      <w:bookmarkEnd w:id="185"/>
      <w:bookmarkEnd w:id="186"/>
    </w:p>
    <w:p w14:paraId="27EEC3D7" w14:textId="77777777" w:rsidR="0037494C" w:rsidRPr="00C53F2C" w:rsidRDefault="0037494C" w:rsidP="00CC64D8">
      <w:pPr>
        <w:pStyle w:val="Textoindependiente"/>
        <w:rPr>
          <w:rFonts w:ascii="Century Gothic" w:hAnsi="Century Gothic"/>
          <w:b/>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75"/>
        <w:gridCol w:w="1084"/>
        <w:gridCol w:w="4199"/>
      </w:tblGrid>
      <w:tr w:rsidR="00CE4AB0" w:rsidRPr="00C53F2C" w14:paraId="46035A6D" w14:textId="77777777" w:rsidTr="005F738D">
        <w:trPr>
          <w:trHeight w:val="273"/>
          <w:jc w:val="center"/>
        </w:trPr>
        <w:tc>
          <w:tcPr>
            <w:tcW w:w="5000" w:type="pct"/>
            <w:gridSpan w:val="3"/>
            <w:shd w:val="clear" w:color="auto" w:fill="92CDDC" w:themeFill="accent5" w:themeFillTint="99"/>
            <w:vAlign w:val="center"/>
          </w:tcPr>
          <w:p w14:paraId="0DDBD83D" w14:textId="77777777" w:rsidR="00CE4AB0" w:rsidRPr="00C53F2C" w:rsidRDefault="00CE4AB0" w:rsidP="006A21E0">
            <w:pPr>
              <w:pStyle w:val="TableParagraph"/>
              <w:jc w:val="center"/>
              <w:rPr>
                <w:rFonts w:ascii="Century Gothic" w:hAnsi="Century Gothic"/>
                <w:b/>
                <w:sz w:val="22"/>
              </w:rPr>
            </w:pPr>
            <w:r w:rsidRPr="00C53F2C">
              <w:rPr>
                <w:rFonts w:ascii="Century Gothic" w:hAnsi="Century Gothic"/>
                <w:b/>
                <w:sz w:val="22"/>
              </w:rPr>
              <w:lastRenderedPageBreak/>
              <w:t>PLAN DE ACCIÓN ATENCIÓN MEDICA Y PRIMEROS AUXILIOS</w:t>
            </w:r>
          </w:p>
        </w:tc>
      </w:tr>
      <w:tr w:rsidR="00CE4AB0" w:rsidRPr="00C53F2C" w14:paraId="6171FB1C" w14:textId="77777777" w:rsidTr="005F738D">
        <w:trPr>
          <w:trHeight w:val="825"/>
          <w:jc w:val="center"/>
        </w:trPr>
        <w:tc>
          <w:tcPr>
            <w:tcW w:w="5000" w:type="pct"/>
            <w:gridSpan w:val="3"/>
            <w:vAlign w:val="center"/>
          </w:tcPr>
          <w:p w14:paraId="09B0DF44" w14:textId="77777777" w:rsidR="00CE4AB0" w:rsidRPr="00C53F2C" w:rsidRDefault="00CE4AB0" w:rsidP="00CC64D8">
            <w:pPr>
              <w:pStyle w:val="TableParagraph"/>
              <w:rPr>
                <w:rFonts w:ascii="Century Gothic" w:hAnsi="Century Gothic"/>
                <w:sz w:val="22"/>
              </w:rPr>
            </w:pPr>
            <w:r w:rsidRPr="00C53F2C">
              <w:rPr>
                <w:rFonts w:ascii="Century Gothic" w:hAnsi="Century Gothic"/>
                <w:b/>
                <w:sz w:val="22"/>
              </w:rPr>
              <w:t xml:space="preserve">Objetivo: </w:t>
            </w:r>
            <w:r w:rsidRPr="00C53F2C">
              <w:rPr>
                <w:rFonts w:ascii="Century Gothic" w:hAnsi="Century Gothic"/>
                <w:sz w:val="22"/>
              </w:rPr>
              <w:t>Prestar a las víctimas atención pre-hospitalaria (ya sea en Emergencia o Desarrollo Normal de las actividades del lugar) y a posibilitar el traslado de las personas que así lo requ</w:t>
            </w:r>
            <w:r w:rsidR="006A21E0" w:rsidRPr="00C53F2C">
              <w:rPr>
                <w:rFonts w:ascii="Century Gothic" w:hAnsi="Century Gothic"/>
                <w:sz w:val="22"/>
              </w:rPr>
              <w:t xml:space="preserve">ieran a centros asistenciales o </w:t>
            </w:r>
            <w:r w:rsidRPr="00C53F2C">
              <w:rPr>
                <w:rFonts w:ascii="Century Gothic" w:hAnsi="Century Gothic"/>
                <w:sz w:val="22"/>
              </w:rPr>
              <w:t>mientras llega asistencia profesional.</w:t>
            </w:r>
          </w:p>
        </w:tc>
      </w:tr>
      <w:tr w:rsidR="00CE4AB0" w:rsidRPr="00C53F2C" w14:paraId="5A380582" w14:textId="77777777" w:rsidTr="005F738D">
        <w:trPr>
          <w:trHeight w:val="613"/>
          <w:jc w:val="center"/>
        </w:trPr>
        <w:tc>
          <w:tcPr>
            <w:tcW w:w="2018" w:type="pct"/>
            <w:shd w:val="clear" w:color="auto" w:fill="92CDDC" w:themeFill="accent5" w:themeFillTint="99"/>
            <w:vAlign w:val="center"/>
          </w:tcPr>
          <w:p w14:paraId="6CBB3EFB" w14:textId="77777777" w:rsidR="00CE4AB0" w:rsidRPr="00C53F2C" w:rsidRDefault="00CE4AB0" w:rsidP="006A21E0">
            <w:pPr>
              <w:pStyle w:val="TableParagraph"/>
              <w:ind w:left="174" w:right="88"/>
              <w:rPr>
                <w:rFonts w:ascii="Century Gothic" w:hAnsi="Century Gothic"/>
                <w:b/>
                <w:sz w:val="22"/>
              </w:rPr>
            </w:pPr>
            <w:r w:rsidRPr="00C53F2C">
              <w:rPr>
                <w:rFonts w:ascii="Century Gothic" w:hAnsi="Century Gothic"/>
                <w:b/>
                <w:sz w:val="22"/>
              </w:rPr>
              <w:t>Funciones en el desarrollo normal de la actividad</w:t>
            </w:r>
          </w:p>
        </w:tc>
        <w:tc>
          <w:tcPr>
            <w:tcW w:w="2982" w:type="pct"/>
            <w:gridSpan w:val="2"/>
            <w:shd w:val="clear" w:color="auto" w:fill="92CDDC" w:themeFill="accent5" w:themeFillTint="99"/>
            <w:vAlign w:val="center"/>
          </w:tcPr>
          <w:p w14:paraId="666C0CE8" w14:textId="77777777" w:rsidR="00CE4AB0" w:rsidRPr="00C53F2C" w:rsidRDefault="00CE4AB0" w:rsidP="00CC64D8">
            <w:pPr>
              <w:pStyle w:val="TableParagraph"/>
              <w:rPr>
                <w:rFonts w:ascii="Century Gothic" w:hAnsi="Century Gothic"/>
                <w:b/>
                <w:sz w:val="22"/>
              </w:rPr>
            </w:pPr>
            <w:r w:rsidRPr="00C53F2C">
              <w:rPr>
                <w:rFonts w:ascii="Century Gothic" w:hAnsi="Century Gothic"/>
                <w:b/>
                <w:sz w:val="22"/>
              </w:rPr>
              <w:t>Funciones en caso de emergencia</w:t>
            </w:r>
          </w:p>
        </w:tc>
      </w:tr>
      <w:tr w:rsidR="000A560C" w:rsidRPr="00C53F2C" w14:paraId="296924DF" w14:textId="77777777" w:rsidTr="005F738D">
        <w:trPr>
          <w:trHeight w:val="1359"/>
          <w:jc w:val="center"/>
        </w:trPr>
        <w:tc>
          <w:tcPr>
            <w:tcW w:w="2018" w:type="pct"/>
            <w:vMerge w:val="restart"/>
            <w:tcBorders>
              <w:bottom w:val="single" w:sz="4" w:space="0" w:color="000000"/>
            </w:tcBorders>
            <w:shd w:val="clear" w:color="auto" w:fill="auto"/>
            <w:vAlign w:val="center"/>
          </w:tcPr>
          <w:p w14:paraId="32383547" w14:textId="77777777" w:rsidR="000A560C" w:rsidRPr="00C53F2C" w:rsidRDefault="000A560C" w:rsidP="00C660CC">
            <w:pPr>
              <w:pStyle w:val="TableParagraph"/>
              <w:numPr>
                <w:ilvl w:val="0"/>
                <w:numId w:val="25"/>
              </w:numPr>
              <w:tabs>
                <w:tab w:val="left" w:pos="827"/>
                <w:tab w:val="left" w:pos="828"/>
              </w:tabs>
              <w:ind w:left="0" w:right="322"/>
              <w:rPr>
                <w:rFonts w:ascii="Century Gothic" w:hAnsi="Century Gothic"/>
                <w:sz w:val="22"/>
              </w:rPr>
            </w:pPr>
            <w:r w:rsidRPr="00C53F2C">
              <w:rPr>
                <w:rFonts w:ascii="Century Gothic" w:hAnsi="Century Gothic"/>
                <w:sz w:val="22"/>
              </w:rPr>
              <w:t>Reconocimiento de hospitales y clínicas cercanas a la</w:t>
            </w:r>
            <w:r w:rsidRPr="00C53F2C">
              <w:rPr>
                <w:rFonts w:ascii="Century Gothic" w:hAnsi="Century Gothic"/>
                <w:spacing w:val="-7"/>
                <w:sz w:val="22"/>
              </w:rPr>
              <w:t xml:space="preserve"> </w:t>
            </w:r>
            <w:r w:rsidRPr="00C53F2C">
              <w:rPr>
                <w:rFonts w:ascii="Century Gothic" w:hAnsi="Century Gothic"/>
                <w:sz w:val="22"/>
              </w:rPr>
              <w:t>sede.</w:t>
            </w:r>
          </w:p>
          <w:p w14:paraId="3160B198" w14:textId="77777777" w:rsidR="000A560C" w:rsidRPr="00C53F2C" w:rsidRDefault="000A560C" w:rsidP="00C660CC">
            <w:pPr>
              <w:pStyle w:val="TableParagraph"/>
              <w:numPr>
                <w:ilvl w:val="0"/>
                <w:numId w:val="24"/>
              </w:numPr>
              <w:tabs>
                <w:tab w:val="left" w:pos="359"/>
                <w:tab w:val="left" w:pos="828"/>
              </w:tabs>
              <w:ind w:left="0" w:right="148"/>
              <w:rPr>
                <w:rFonts w:ascii="Century Gothic" w:hAnsi="Century Gothic"/>
                <w:sz w:val="22"/>
              </w:rPr>
            </w:pPr>
            <w:r w:rsidRPr="00C53F2C">
              <w:rPr>
                <w:rFonts w:ascii="Century Gothic" w:hAnsi="Century Gothic"/>
                <w:sz w:val="22"/>
              </w:rPr>
              <w:t>Dotación permanente del</w:t>
            </w:r>
            <w:r w:rsidRPr="00C53F2C">
              <w:rPr>
                <w:rFonts w:ascii="Century Gothic" w:hAnsi="Century Gothic"/>
                <w:spacing w:val="-15"/>
                <w:sz w:val="22"/>
              </w:rPr>
              <w:t xml:space="preserve"> </w:t>
            </w:r>
            <w:r w:rsidRPr="00C53F2C">
              <w:rPr>
                <w:rFonts w:ascii="Century Gothic" w:hAnsi="Century Gothic"/>
                <w:sz w:val="22"/>
              </w:rPr>
              <w:t>botiquín</w:t>
            </w:r>
          </w:p>
          <w:p w14:paraId="6589F506" w14:textId="77777777" w:rsidR="000A560C" w:rsidRPr="00C53F2C" w:rsidRDefault="000A560C" w:rsidP="00CC64D8">
            <w:pPr>
              <w:pStyle w:val="TableParagraph"/>
              <w:ind w:right="234"/>
              <w:rPr>
                <w:rFonts w:ascii="Century Gothic" w:hAnsi="Century Gothic"/>
                <w:sz w:val="22"/>
              </w:rPr>
            </w:pPr>
            <w:r w:rsidRPr="00C53F2C">
              <w:rPr>
                <w:rFonts w:ascii="Century Gothic" w:hAnsi="Century Gothic"/>
                <w:sz w:val="22"/>
              </w:rPr>
              <w:t>de primeros auxilios de la sede y</w:t>
            </w:r>
          </w:p>
          <w:p w14:paraId="7889DB17" w14:textId="77777777" w:rsidR="000A560C" w:rsidRPr="00C53F2C" w:rsidRDefault="006A21E0" w:rsidP="00CC64D8">
            <w:pPr>
              <w:pStyle w:val="TableParagraph"/>
              <w:rPr>
                <w:rFonts w:ascii="Century Gothic" w:hAnsi="Century Gothic"/>
                <w:sz w:val="22"/>
              </w:rPr>
            </w:pPr>
            <w:r w:rsidRPr="00C53F2C">
              <w:rPr>
                <w:rFonts w:ascii="Century Gothic" w:hAnsi="Century Gothic"/>
                <w:sz w:val="22"/>
              </w:rPr>
              <w:t xml:space="preserve">verificación de elementos </w:t>
            </w:r>
            <w:r w:rsidR="000A560C" w:rsidRPr="00C53F2C">
              <w:rPr>
                <w:rFonts w:ascii="Century Gothic" w:hAnsi="Century Gothic"/>
                <w:sz w:val="22"/>
              </w:rPr>
              <w:t>necesarios.</w:t>
            </w:r>
          </w:p>
          <w:p w14:paraId="5BA7017B" w14:textId="77777777" w:rsidR="000A560C" w:rsidRPr="00C53F2C" w:rsidRDefault="000A560C" w:rsidP="00C660CC">
            <w:pPr>
              <w:pStyle w:val="TableParagraph"/>
              <w:numPr>
                <w:ilvl w:val="0"/>
                <w:numId w:val="23"/>
              </w:numPr>
              <w:tabs>
                <w:tab w:val="left" w:pos="827"/>
                <w:tab w:val="left" w:pos="828"/>
              </w:tabs>
              <w:ind w:left="0"/>
              <w:rPr>
                <w:rFonts w:ascii="Century Gothic" w:hAnsi="Century Gothic"/>
                <w:sz w:val="22"/>
              </w:rPr>
            </w:pPr>
            <w:r w:rsidRPr="00C53F2C">
              <w:rPr>
                <w:rFonts w:ascii="Century Gothic" w:hAnsi="Century Gothic"/>
                <w:sz w:val="22"/>
              </w:rPr>
              <w:t>Mantener directorio</w:t>
            </w:r>
            <w:r w:rsidRPr="00C53F2C">
              <w:rPr>
                <w:rFonts w:ascii="Century Gothic" w:hAnsi="Century Gothic"/>
                <w:spacing w:val="-1"/>
                <w:sz w:val="22"/>
              </w:rPr>
              <w:t xml:space="preserve"> </w:t>
            </w:r>
            <w:r w:rsidRPr="00C53F2C">
              <w:rPr>
                <w:rFonts w:ascii="Century Gothic" w:hAnsi="Century Gothic"/>
                <w:sz w:val="22"/>
              </w:rPr>
              <w:t>de</w:t>
            </w:r>
          </w:p>
          <w:p w14:paraId="30F0BCE7" w14:textId="77777777" w:rsidR="000A560C" w:rsidRPr="00C53F2C" w:rsidRDefault="000A560C" w:rsidP="00CC64D8">
            <w:pPr>
              <w:pStyle w:val="TableParagraph"/>
              <w:rPr>
                <w:rFonts w:ascii="Century Gothic" w:hAnsi="Century Gothic"/>
                <w:sz w:val="22"/>
              </w:rPr>
            </w:pPr>
            <w:r w:rsidRPr="00C53F2C">
              <w:rPr>
                <w:rFonts w:ascii="Century Gothic" w:hAnsi="Century Gothic"/>
                <w:sz w:val="22"/>
              </w:rPr>
              <w:t>emergencias actualizado como</w:t>
            </w:r>
          </w:p>
          <w:p w14:paraId="1E8BAF01" w14:textId="77777777" w:rsidR="000A560C" w:rsidRPr="00C53F2C" w:rsidRDefault="000A560C" w:rsidP="00CC64D8">
            <w:pPr>
              <w:pStyle w:val="TableParagraph"/>
              <w:rPr>
                <w:rFonts w:ascii="Century Gothic" w:hAnsi="Century Gothic"/>
                <w:sz w:val="22"/>
              </w:rPr>
            </w:pPr>
            <w:r w:rsidRPr="00C53F2C">
              <w:rPr>
                <w:rFonts w:ascii="Century Gothic" w:hAnsi="Century Gothic"/>
                <w:sz w:val="22"/>
              </w:rPr>
              <w:t>mínimo cada seis meses</w:t>
            </w:r>
          </w:p>
        </w:tc>
        <w:tc>
          <w:tcPr>
            <w:tcW w:w="612" w:type="pct"/>
            <w:tcBorders>
              <w:bottom w:val="single" w:sz="4" w:space="0" w:color="000000"/>
            </w:tcBorders>
            <w:shd w:val="clear" w:color="auto" w:fill="auto"/>
            <w:vAlign w:val="center"/>
          </w:tcPr>
          <w:p w14:paraId="6FC57EF8" w14:textId="77777777" w:rsidR="000A560C" w:rsidRPr="00C53F2C" w:rsidRDefault="000A560C" w:rsidP="00CC64D8">
            <w:pPr>
              <w:pStyle w:val="TableParagraph"/>
              <w:rPr>
                <w:rFonts w:ascii="Century Gothic" w:hAnsi="Century Gothic"/>
                <w:sz w:val="22"/>
              </w:rPr>
            </w:pPr>
            <w:r w:rsidRPr="00C53F2C">
              <w:rPr>
                <w:rFonts w:ascii="Century Gothic" w:hAnsi="Century Gothic"/>
                <w:b/>
                <w:sz w:val="22"/>
              </w:rPr>
              <w:t>ANTES</w:t>
            </w:r>
          </w:p>
        </w:tc>
        <w:tc>
          <w:tcPr>
            <w:tcW w:w="2370" w:type="pct"/>
            <w:tcBorders>
              <w:bottom w:val="single" w:sz="4" w:space="0" w:color="000000"/>
            </w:tcBorders>
            <w:shd w:val="clear" w:color="auto" w:fill="auto"/>
            <w:vAlign w:val="center"/>
          </w:tcPr>
          <w:p w14:paraId="06A4E67C" w14:textId="77777777" w:rsidR="000A560C" w:rsidRPr="00C53F2C" w:rsidRDefault="000A560C" w:rsidP="006A21E0">
            <w:pPr>
              <w:pStyle w:val="TableParagraph"/>
              <w:jc w:val="left"/>
              <w:rPr>
                <w:rFonts w:ascii="Century Gothic" w:hAnsi="Century Gothic"/>
                <w:sz w:val="22"/>
              </w:rPr>
            </w:pPr>
            <w:r w:rsidRPr="00C53F2C">
              <w:rPr>
                <w:rFonts w:ascii="Century Gothic" w:hAnsi="Century Gothic"/>
                <w:sz w:val="22"/>
              </w:rPr>
              <w:t>Capac</w:t>
            </w:r>
            <w:r w:rsidR="006A21E0" w:rsidRPr="00C53F2C">
              <w:rPr>
                <w:rFonts w:ascii="Century Gothic" w:hAnsi="Century Gothic"/>
                <w:sz w:val="22"/>
              </w:rPr>
              <w:t xml:space="preserve">itación en primeros auxilios al </w:t>
            </w:r>
            <w:r w:rsidRPr="00C53F2C">
              <w:rPr>
                <w:rFonts w:ascii="Century Gothic" w:hAnsi="Century Gothic"/>
                <w:sz w:val="22"/>
              </w:rPr>
              <w:t>perso</w:t>
            </w:r>
            <w:r w:rsidR="006A21E0" w:rsidRPr="00C53F2C">
              <w:rPr>
                <w:rFonts w:ascii="Century Gothic" w:hAnsi="Century Gothic"/>
                <w:sz w:val="22"/>
              </w:rPr>
              <w:t xml:space="preserve">nal funcionario que pertenece a </w:t>
            </w:r>
            <w:r w:rsidRPr="00C53F2C">
              <w:rPr>
                <w:rFonts w:ascii="Century Gothic" w:hAnsi="Century Gothic"/>
                <w:sz w:val="22"/>
              </w:rPr>
              <w:t>la brigada de emergencia.</w:t>
            </w:r>
          </w:p>
          <w:p w14:paraId="7F2AD638" w14:textId="77777777" w:rsidR="000A560C" w:rsidRPr="00C53F2C" w:rsidRDefault="000A560C" w:rsidP="006A21E0">
            <w:pPr>
              <w:pStyle w:val="TableParagraph"/>
              <w:ind w:right="50"/>
              <w:jc w:val="left"/>
              <w:rPr>
                <w:rFonts w:ascii="Century Gothic" w:hAnsi="Century Gothic"/>
                <w:sz w:val="22"/>
              </w:rPr>
            </w:pPr>
            <w:r w:rsidRPr="00C53F2C">
              <w:rPr>
                <w:rFonts w:ascii="Century Gothic" w:hAnsi="Century Gothic"/>
                <w:sz w:val="22"/>
              </w:rPr>
              <w:t>Dotación y verificación de botiquines de primeros auxilios.</w:t>
            </w:r>
          </w:p>
        </w:tc>
      </w:tr>
      <w:tr w:rsidR="000A560C" w:rsidRPr="00C53F2C" w14:paraId="41DB8974" w14:textId="77777777" w:rsidTr="005F738D">
        <w:trPr>
          <w:trHeight w:val="1407"/>
          <w:jc w:val="center"/>
        </w:trPr>
        <w:tc>
          <w:tcPr>
            <w:tcW w:w="2018" w:type="pct"/>
            <w:vMerge/>
            <w:shd w:val="clear" w:color="auto" w:fill="auto"/>
            <w:vAlign w:val="center"/>
          </w:tcPr>
          <w:p w14:paraId="41B842AC" w14:textId="77777777" w:rsidR="000A560C" w:rsidRPr="00C53F2C" w:rsidRDefault="000A560C" w:rsidP="00CC64D8">
            <w:pPr>
              <w:pStyle w:val="TableParagraph"/>
              <w:rPr>
                <w:rFonts w:ascii="Century Gothic" w:hAnsi="Century Gothic"/>
                <w:sz w:val="22"/>
              </w:rPr>
            </w:pPr>
          </w:p>
        </w:tc>
        <w:tc>
          <w:tcPr>
            <w:tcW w:w="612" w:type="pct"/>
            <w:tcBorders>
              <w:bottom w:val="single" w:sz="4" w:space="0" w:color="000000"/>
            </w:tcBorders>
            <w:shd w:val="clear" w:color="auto" w:fill="auto"/>
            <w:vAlign w:val="center"/>
          </w:tcPr>
          <w:p w14:paraId="54E29B26" w14:textId="77777777" w:rsidR="000A560C" w:rsidRPr="00C53F2C" w:rsidRDefault="000A560C" w:rsidP="00CC64D8">
            <w:pPr>
              <w:pStyle w:val="TableParagraph"/>
              <w:rPr>
                <w:rFonts w:ascii="Century Gothic" w:hAnsi="Century Gothic"/>
                <w:sz w:val="22"/>
              </w:rPr>
            </w:pPr>
            <w:r w:rsidRPr="00C53F2C">
              <w:rPr>
                <w:rFonts w:ascii="Century Gothic" w:hAnsi="Century Gothic"/>
                <w:b/>
                <w:sz w:val="22"/>
              </w:rPr>
              <w:t>DURANTE</w:t>
            </w:r>
          </w:p>
        </w:tc>
        <w:tc>
          <w:tcPr>
            <w:tcW w:w="2370" w:type="pct"/>
            <w:tcBorders>
              <w:bottom w:val="single" w:sz="4" w:space="0" w:color="000000"/>
            </w:tcBorders>
            <w:shd w:val="clear" w:color="auto" w:fill="auto"/>
            <w:vAlign w:val="center"/>
          </w:tcPr>
          <w:p w14:paraId="1466D268" w14:textId="77777777" w:rsidR="000A560C" w:rsidRPr="00C53F2C" w:rsidRDefault="000A560C" w:rsidP="006A21E0">
            <w:pPr>
              <w:pStyle w:val="TableParagraph"/>
              <w:ind w:right="96"/>
              <w:jc w:val="left"/>
              <w:rPr>
                <w:rFonts w:ascii="Century Gothic" w:hAnsi="Century Gothic"/>
                <w:sz w:val="22"/>
              </w:rPr>
            </w:pPr>
            <w:r w:rsidRPr="00C53F2C">
              <w:rPr>
                <w:rFonts w:ascii="Century Gothic" w:hAnsi="Century Gothic"/>
                <w:sz w:val="22"/>
              </w:rPr>
              <w:t>Atención en primeros auxilios de acuerdo a los parámetros establecidos a víctimas de un accidente o enfermedad</w:t>
            </w:r>
            <w:r w:rsidRPr="00C53F2C">
              <w:rPr>
                <w:rFonts w:ascii="Century Gothic" w:hAnsi="Century Gothic"/>
                <w:spacing w:val="-6"/>
                <w:sz w:val="22"/>
              </w:rPr>
              <w:t xml:space="preserve"> </w:t>
            </w:r>
            <w:r w:rsidRPr="00C53F2C">
              <w:rPr>
                <w:rFonts w:ascii="Century Gothic" w:hAnsi="Century Gothic"/>
                <w:sz w:val="22"/>
              </w:rPr>
              <w:t>repentina.</w:t>
            </w:r>
          </w:p>
          <w:p w14:paraId="47A28BD7" w14:textId="77777777" w:rsidR="000A560C" w:rsidRPr="00C53F2C" w:rsidRDefault="000A560C" w:rsidP="006A21E0">
            <w:pPr>
              <w:pStyle w:val="TableParagraph"/>
              <w:ind w:right="96"/>
              <w:jc w:val="left"/>
              <w:rPr>
                <w:rFonts w:ascii="Century Gothic" w:hAnsi="Century Gothic"/>
                <w:sz w:val="22"/>
              </w:rPr>
            </w:pPr>
            <w:r w:rsidRPr="00C53F2C">
              <w:rPr>
                <w:rFonts w:ascii="Century Gothic" w:hAnsi="Century Gothic"/>
                <w:sz w:val="22"/>
              </w:rPr>
              <w:t>Remisión de pacientes en a</w:t>
            </w:r>
            <w:r w:rsidR="006A21E0" w:rsidRPr="00C53F2C">
              <w:rPr>
                <w:rFonts w:ascii="Century Gothic" w:hAnsi="Century Gothic"/>
                <w:sz w:val="22"/>
              </w:rPr>
              <w:t xml:space="preserve">mbulancias (si la situación del </w:t>
            </w:r>
            <w:r w:rsidRPr="00C53F2C">
              <w:rPr>
                <w:rFonts w:ascii="Century Gothic" w:hAnsi="Century Gothic"/>
                <w:sz w:val="22"/>
              </w:rPr>
              <w:t>paciente así lo requiere)</w:t>
            </w:r>
          </w:p>
        </w:tc>
      </w:tr>
      <w:tr w:rsidR="000A560C" w:rsidRPr="00C53F2C" w14:paraId="429CBA66" w14:textId="77777777" w:rsidTr="005F738D">
        <w:trPr>
          <w:trHeight w:val="1399"/>
          <w:jc w:val="center"/>
        </w:trPr>
        <w:tc>
          <w:tcPr>
            <w:tcW w:w="2018" w:type="pct"/>
            <w:vMerge/>
            <w:tcBorders>
              <w:bottom w:val="single" w:sz="4" w:space="0" w:color="000000"/>
            </w:tcBorders>
            <w:shd w:val="clear" w:color="auto" w:fill="auto"/>
            <w:vAlign w:val="center"/>
          </w:tcPr>
          <w:p w14:paraId="1E34F285" w14:textId="77777777" w:rsidR="000A560C" w:rsidRPr="00C53F2C" w:rsidRDefault="000A560C" w:rsidP="00CC64D8">
            <w:pPr>
              <w:rPr>
                <w:rFonts w:ascii="Century Gothic" w:hAnsi="Century Gothic"/>
                <w:sz w:val="22"/>
              </w:rPr>
            </w:pPr>
          </w:p>
        </w:tc>
        <w:tc>
          <w:tcPr>
            <w:tcW w:w="612" w:type="pct"/>
            <w:tcBorders>
              <w:bottom w:val="single" w:sz="4" w:space="0" w:color="000000"/>
            </w:tcBorders>
            <w:shd w:val="clear" w:color="auto" w:fill="auto"/>
            <w:vAlign w:val="center"/>
          </w:tcPr>
          <w:p w14:paraId="7048A7D0" w14:textId="77777777" w:rsidR="000A560C" w:rsidRPr="00C53F2C" w:rsidRDefault="000A560C" w:rsidP="00CC64D8">
            <w:pPr>
              <w:pStyle w:val="TableParagraph"/>
              <w:rPr>
                <w:rFonts w:ascii="Century Gothic" w:hAnsi="Century Gothic"/>
                <w:sz w:val="22"/>
              </w:rPr>
            </w:pPr>
            <w:r w:rsidRPr="00C53F2C">
              <w:rPr>
                <w:rFonts w:ascii="Century Gothic" w:hAnsi="Century Gothic"/>
                <w:b/>
                <w:sz w:val="22"/>
              </w:rPr>
              <w:t>DESPUÉS</w:t>
            </w:r>
          </w:p>
        </w:tc>
        <w:tc>
          <w:tcPr>
            <w:tcW w:w="2370" w:type="pct"/>
            <w:tcBorders>
              <w:bottom w:val="single" w:sz="4" w:space="0" w:color="000000"/>
            </w:tcBorders>
            <w:shd w:val="clear" w:color="auto" w:fill="auto"/>
            <w:vAlign w:val="center"/>
          </w:tcPr>
          <w:p w14:paraId="2E5ACC0D" w14:textId="76FE1BEF" w:rsidR="006A21E0" w:rsidRPr="00C53F2C" w:rsidRDefault="000A560C" w:rsidP="006A21E0">
            <w:pPr>
              <w:pStyle w:val="TableParagraph"/>
              <w:jc w:val="left"/>
              <w:rPr>
                <w:rFonts w:ascii="Century Gothic" w:hAnsi="Century Gothic"/>
                <w:sz w:val="22"/>
              </w:rPr>
            </w:pPr>
            <w:r w:rsidRPr="00C53F2C">
              <w:rPr>
                <w:rFonts w:ascii="Century Gothic" w:hAnsi="Century Gothic"/>
                <w:sz w:val="22"/>
              </w:rPr>
              <w:t>Rea</w:t>
            </w:r>
            <w:r w:rsidR="006A21E0" w:rsidRPr="00C53F2C">
              <w:rPr>
                <w:rFonts w:ascii="Century Gothic" w:hAnsi="Century Gothic"/>
                <w:sz w:val="22"/>
              </w:rPr>
              <w:t>condicionamiento y/o reposición de</w:t>
            </w:r>
            <w:r w:rsidR="005F738D" w:rsidRPr="00C53F2C">
              <w:rPr>
                <w:rFonts w:ascii="Century Gothic" w:hAnsi="Century Gothic"/>
                <w:sz w:val="22"/>
              </w:rPr>
              <w:t xml:space="preserve"> </w:t>
            </w:r>
            <w:r w:rsidR="006A21E0" w:rsidRPr="00C53F2C">
              <w:rPr>
                <w:rFonts w:ascii="Century Gothic" w:hAnsi="Century Gothic"/>
                <w:sz w:val="22"/>
              </w:rPr>
              <w:t>botiquines y/o</w:t>
            </w:r>
            <w:r w:rsidR="005F738D" w:rsidRPr="00C53F2C">
              <w:rPr>
                <w:rFonts w:ascii="Century Gothic" w:hAnsi="Century Gothic"/>
                <w:sz w:val="22"/>
              </w:rPr>
              <w:t xml:space="preserve"> </w:t>
            </w:r>
            <w:r w:rsidR="006A21E0" w:rsidRPr="00C53F2C">
              <w:rPr>
                <w:rFonts w:ascii="Century Gothic" w:hAnsi="Century Gothic"/>
                <w:sz w:val="22"/>
              </w:rPr>
              <w:t>elementos</w:t>
            </w:r>
            <w:r w:rsidR="005F738D" w:rsidRPr="00C53F2C">
              <w:rPr>
                <w:rFonts w:ascii="Century Gothic" w:hAnsi="Century Gothic"/>
                <w:sz w:val="22"/>
              </w:rPr>
              <w:t xml:space="preserve"> </w:t>
            </w:r>
            <w:r w:rsidR="006A21E0" w:rsidRPr="00C53F2C">
              <w:rPr>
                <w:rFonts w:ascii="Century Gothic" w:hAnsi="Century Gothic"/>
                <w:sz w:val="22"/>
              </w:rPr>
              <w:t xml:space="preserve">de </w:t>
            </w:r>
            <w:r w:rsidRPr="00C53F2C">
              <w:rPr>
                <w:rFonts w:ascii="Century Gothic" w:hAnsi="Century Gothic"/>
                <w:sz w:val="22"/>
              </w:rPr>
              <w:t>primeros auxilios usados durante la atención.</w:t>
            </w:r>
          </w:p>
          <w:p w14:paraId="6C52E15E" w14:textId="7AA14B3E" w:rsidR="000A560C" w:rsidRPr="00C53F2C" w:rsidRDefault="006A21E0" w:rsidP="006A21E0">
            <w:pPr>
              <w:pStyle w:val="TableParagraph"/>
              <w:jc w:val="left"/>
              <w:rPr>
                <w:rFonts w:ascii="Century Gothic" w:hAnsi="Century Gothic"/>
                <w:sz w:val="22"/>
              </w:rPr>
            </w:pPr>
            <w:r w:rsidRPr="00C53F2C">
              <w:rPr>
                <w:rFonts w:ascii="Century Gothic" w:hAnsi="Century Gothic"/>
                <w:sz w:val="22"/>
              </w:rPr>
              <w:t>Información</w:t>
            </w:r>
            <w:r w:rsidR="005F738D" w:rsidRPr="00C53F2C">
              <w:rPr>
                <w:rFonts w:ascii="Century Gothic" w:hAnsi="Century Gothic"/>
                <w:sz w:val="22"/>
              </w:rPr>
              <w:t xml:space="preserve"> </w:t>
            </w:r>
            <w:r w:rsidRPr="00C53F2C">
              <w:rPr>
                <w:rFonts w:ascii="Century Gothic" w:hAnsi="Century Gothic"/>
                <w:sz w:val="22"/>
              </w:rPr>
              <w:t>sobre</w:t>
            </w:r>
            <w:r w:rsidR="005F738D" w:rsidRPr="00C53F2C">
              <w:rPr>
                <w:rFonts w:ascii="Century Gothic" w:hAnsi="Century Gothic"/>
                <w:sz w:val="22"/>
              </w:rPr>
              <w:t xml:space="preserve"> </w:t>
            </w:r>
            <w:r w:rsidRPr="00C53F2C">
              <w:rPr>
                <w:rFonts w:ascii="Century Gothic" w:hAnsi="Century Gothic"/>
                <w:sz w:val="22"/>
              </w:rPr>
              <w:t xml:space="preserve">personas </w:t>
            </w:r>
            <w:r w:rsidR="000A560C" w:rsidRPr="00C53F2C">
              <w:rPr>
                <w:rFonts w:ascii="Century Gothic" w:hAnsi="Century Gothic"/>
                <w:sz w:val="22"/>
              </w:rPr>
              <w:t>atendidas,</w:t>
            </w:r>
            <w:r w:rsidR="005F738D" w:rsidRPr="00C53F2C">
              <w:rPr>
                <w:rFonts w:ascii="Century Gothic" w:hAnsi="Century Gothic"/>
                <w:sz w:val="22"/>
              </w:rPr>
              <w:t xml:space="preserve"> </w:t>
            </w:r>
            <w:r w:rsidR="000A560C" w:rsidRPr="00C53F2C">
              <w:rPr>
                <w:rFonts w:ascii="Century Gothic" w:hAnsi="Century Gothic"/>
                <w:sz w:val="22"/>
              </w:rPr>
              <w:t>remitidas</w:t>
            </w:r>
          </w:p>
        </w:tc>
      </w:tr>
    </w:tbl>
    <w:p w14:paraId="11A7C096" w14:textId="77777777" w:rsidR="0037494C" w:rsidRPr="00C53F2C" w:rsidRDefault="0037494C" w:rsidP="00CC64D8">
      <w:pPr>
        <w:pStyle w:val="Textoindependiente"/>
        <w:rPr>
          <w:rFonts w:ascii="Century Gothic" w:hAnsi="Century Gothic"/>
          <w:b/>
          <w:sz w:val="22"/>
          <w:szCs w:val="22"/>
        </w:rPr>
      </w:pPr>
    </w:p>
    <w:p w14:paraId="10049B91" w14:textId="77777777" w:rsidR="005F738D" w:rsidRPr="00C53F2C" w:rsidRDefault="005F738D" w:rsidP="00CC64D8">
      <w:pPr>
        <w:pStyle w:val="Textoindependiente"/>
        <w:rPr>
          <w:rFonts w:ascii="Century Gothic" w:hAnsi="Century Gothic"/>
          <w:b/>
          <w:sz w:val="22"/>
          <w:szCs w:val="22"/>
        </w:rPr>
      </w:pPr>
    </w:p>
    <w:p w14:paraId="6B93F2B0" w14:textId="7F4CE15F" w:rsidR="0037494C" w:rsidRPr="00C53F2C" w:rsidRDefault="0037494C" w:rsidP="005F738D">
      <w:pPr>
        <w:pStyle w:val="Ttulo2"/>
        <w:rPr>
          <w:rFonts w:ascii="Century Gothic" w:hAnsi="Century Gothic"/>
          <w:sz w:val="22"/>
          <w:szCs w:val="22"/>
        </w:rPr>
      </w:pPr>
      <w:bookmarkStart w:id="187" w:name="_Toc42607141"/>
      <w:bookmarkStart w:id="188" w:name="_Toc42608997"/>
      <w:r w:rsidRPr="00C53F2C">
        <w:rPr>
          <w:rFonts w:ascii="Century Gothic" w:hAnsi="Century Gothic"/>
          <w:sz w:val="22"/>
          <w:szCs w:val="22"/>
        </w:rPr>
        <w:t>1</w:t>
      </w:r>
      <w:r w:rsidR="005F738D" w:rsidRPr="00C53F2C">
        <w:rPr>
          <w:rFonts w:ascii="Century Gothic" w:hAnsi="Century Gothic"/>
          <w:sz w:val="22"/>
          <w:szCs w:val="22"/>
        </w:rPr>
        <w:t>2</w:t>
      </w:r>
      <w:r w:rsidRPr="00C53F2C">
        <w:rPr>
          <w:rFonts w:ascii="Century Gothic" w:hAnsi="Century Gothic"/>
          <w:sz w:val="22"/>
          <w:szCs w:val="22"/>
        </w:rPr>
        <w:t>.10. Directorio de Emergencias</w:t>
      </w:r>
      <w:bookmarkEnd w:id="187"/>
      <w:bookmarkEnd w:id="188"/>
    </w:p>
    <w:p w14:paraId="25D22C9F" w14:textId="77777777" w:rsidR="0037494C" w:rsidRPr="00C53F2C" w:rsidRDefault="0037494C" w:rsidP="00CC64D8">
      <w:pPr>
        <w:pStyle w:val="Textoindependiente"/>
        <w:rPr>
          <w:rFonts w:ascii="Century Gothic" w:hAnsi="Century Gothic"/>
          <w:b/>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4"/>
        <w:gridCol w:w="3019"/>
        <w:gridCol w:w="2785"/>
      </w:tblGrid>
      <w:tr w:rsidR="00BE7A7C" w:rsidRPr="00C53F2C" w14:paraId="23182AE9" w14:textId="77777777" w:rsidTr="005F738D">
        <w:trPr>
          <w:trHeight w:val="345"/>
          <w:jc w:val="center"/>
        </w:trPr>
        <w:tc>
          <w:tcPr>
            <w:tcW w:w="1724" w:type="pct"/>
            <w:shd w:val="clear" w:color="auto" w:fill="92CDDC" w:themeFill="accent5" w:themeFillTint="99"/>
            <w:vAlign w:val="center"/>
          </w:tcPr>
          <w:p w14:paraId="0B068BC8" w14:textId="77777777" w:rsidR="00BE7A7C" w:rsidRPr="00C53F2C" w:rsidRDefault="00BE7A7C" w:rsidP="006A21E0">
            <w:pPr>
              <w:pStyle w:val="TableParagraph"/>
              <w:jc w:val="center"/>
              <w:rPr>
                <w:rFonts w:ascii="Century Gothic" w:hAnsi="Century Gothic"/>
                <w:b/>
                <w:sz w:val="22"/>
              </w:rPr>
            </w:pPr>
            <w:r w:rsidRPr="00C53F2C">
              <w:rPr>
                <w:rFonts w:ascii="Century Gothic" w:hAnsi="Century Gothic"/>
                <w:b/>
                <w:w w:val="105"/>
                <w:sz w:val="22"/>
              </w:rPr>
              <w:t>ORGANISMO</w:t>
            </w:r>
          </w:p>
        </w:tc>
        <w:tc>
          <w:tcPr>
            <w:tcW w:w="1704" w:type="pct"/>
            <w:shd w:val="clear" w:color="auto" w:fill="92CDDC" w:themeFill="accent5" w:themeFillTint="99"/>
            <w:vAlign w:val="center"/>
          </w:tcPr>
          <w:p w14:paraId="152D3E17" w14:textId="77777777" w:rsidR="00BE7A7C" w:rsidRPr="00C53F2C" w:rsidRDefault="00BE7A7C" w:rsidP="006A21E0">
            <w:pPr>
              <w:pStyle w:val="TableParagraph"/>
              <w:jc w:val="center"/>
              <w:rPr>
                <w:rFonts w:ascii="Century Gothic" w:hAnsi="Century Gothic"/>
                <w:b/>
                <w:sz w:val="22"/>
              </w:rPr>
            </w:pPr>
            <w:r w:rsidRPr="00C53F2C">
              <w:rPr>
                <w:rFonts w:ascii="Century Gothic" w:hAnsi="Century Gothic"/>
                <w:b/>
                <w:w w:val="105"/>
                <w:sz w:val="22"/>
              </w:rPr>
              <w:t>DIRECCIÓN</w:t>
            </w:r>
          </w:p>
        </w:tc>
        <w:tc>
          <w:tcPr>
            <w:tcW w:w="1572" w:type="pct"/>
            <w:shd w:val="clear" w:color="auto" w:fill="92CDDC" w:themeFill="accent5" w:themeFillTint="99"/>
            <w:vAlign w:val="center"/>
          </w:tcPr>
          <w:p w14:paraId="03B3C84F" w14:textId="77777777" w:rsidR="00BE7A7C" w:rsidRPr="00C53F2C" w:rsidRDefault="00BE7A7C" w:rsidP="006A21E0">
            <w:pPr>
              <w:pStyle w:val="TableParagraph"/>
              <w:ind w:right="292"/>
              <w:jc w:val="center"/>
              <w:rPr>
                <w:rFonts w:ascii="Century Gothic" w:hAnsi="Century Gothic"/>
                <w:b/>
                <w:sz w:val="22"/>
              </w:rPr>
            </w:pPr>
            <w:r w:rsidRPr="00C53F2C">
              <w:rPr>
                <w:rFonts w:ascii="Century Gothic" w:hAnsi="Century Gothic"/>
                <w:b/>
                <w:w w:val="105"/>
                <w:sz w:val="22"/>
              </w:rPr>
              <w:t>TELÉFONOS</w:t>
            </w:r>
          </w:p>
        </w:tc>
      </w:tr>
      <w:tr w:rsidR="00BE7A7C" w:rsidRPr="00C53F2C" w14:paraId="1473C5A6" w14:textId="77777777" w:rsidTr="005F738D">
        <w:trPr>
          <w:trHeight w:val="297"/>
          <w:jc w:val="center"/>
        </w:trPr>
        <w:tc>
          <w:tcPr>
            <w:tcW w:w="1724" w:type="pct"/>
            <w:shd w:val="clear" w:color="auto" w:fill="auto"/>
            <w:vAlign w:val="center"/>
          </w:tcPr>
          <w:p w14:paraId="7132E690"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Policía Nacional</w:t>
            </w:r>
          </w:p>
        </w:tc>
        <w:tc>
          <w:tcPr>
            <w:tcW w:w="1704" w:type="pct"/>
            <w:shd w:val="clear" w:color="auto" w:fill="auto"/>
            <w:vAlign w:val="center"/>
          </w:tcPr>
          <w:p w14:paraId="48C40BD0" w14:textId="77777777" w:rsidR="00BE7A7C" w:rsidRPr="00C53F2C" w:rsidRDefault="00EC4A00" w:rsidP="006A21E0">
            <w:pPr>
              <w:pStyle w:val="TableParagraph"/>
              <w:jc w:val="center"/>
              <w:rPr>
                <w:rFonts w:ascii="Century Gothic" w:hAnsi="Century Gothic"/>
                <w:sz w:val="22"/>
              </w:rPr>
            </w:pPr>
            <w:r w:rsidRPr="00C53F2C">
              <w:rPr>
                <w:rFonts w:ascii="Century Gothic" w:hAnsi="Century Gothic"/>
                <w:sz w:val="22"/>
              </w:rPr>
              <w:t>Barrio de Tenerife, Cl. 21 #12 50</w:t>
            </w:r>
          </w:p>
        </w:tc>
        <w:tc>
          <w:tcPr>
            <w:tcW w:w="1572" w:type="pct"/>
            <w:shd w:val="clear" w:color="auto" w:fill="auto"/>
            <w:vAlign w:val="center"/>
          </w:tcPr>
          <w:p w14:paraId="2405FAD0" w14:textId="77777777" w:rsidR="00BE7A7C" w:rsidRPr="00C53F2C" w:rsidRDefault="00EC4A00" w:rsidP="006A21E0">
            <w:pPr>
              <w:pStyle w:val="TableParagraph"/>
              <w:ind w:right="291"/>
              <w:jc w:val="center"/>
              <w:rPr>
                <w:rFonts w:ascii="Century Gothic" w:hAnsi="Century Gothic"/>
                <w:sz w:val="22"/>
              </w:rPr>
            </w:pPr>
            <w:r w:rsidRPr="00C53F2C">
              <w:rPr>
                <w:rFonts w:ascii="Century Gothic" w:hAnsi="Century Gothic"/>
                <w:sz w:val="22"/>
              </w:rPr>
              <w:t>(8) 8726100</w:t>
            </w:r>
          </w:p>
        </w:tc>
      </w:tr>
      <w:tr w:rsidR="00BE7A7C" w:rsidRPr="00C53F2C" w14:paraId="140A3857" w14:textId="77777777" w:rsidTr="005F738D">
        <w:trPr>
          <w:trHeight w:val="297"/>
          <w:jc w:val="center"/>
        </w:trPr>
        <w:tc>
          <w:tcPr>
            <w:tcW w:w="1724" w:type="pct"/>
            <w:shd w:val="clear" w:color="auto" w:fill="auto"/>
            <w:vAlign w:val="center"/>
          </w:tcPr>
          <w:p w14:paraId="38721ABE"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Estación de Bomberos</w:t>
            </w:r>
          </w:p>
        </w:tc>
        <w:tc>
          <w:tcPr>
            <w:tcW w:w="1704" w:type="pct"/>
            <w:shd w:val="clear" w:color="auto" w:fill="auto"/>
            <w:vAlign w:val="center"/>
          </w:tcPr>
          <w:p w14:paraId="0C78AFA9" w14:textId="77777777" w:rsidR="00BE7A7C" w:rsidRPr="00C53F2C" w:rsidRDefault="00EC4A00" w:rsidP="006A21E0">
            <w:pPr>
              <w:pStyle w:val="TableParagraph"/>
              <w:jc w:val="center"/>
              <w:rPr>
                <w:rFonts w:ascii="Century Gothic" w:hAnsi="Century Gothic"/>
                <w:sz w:val="22"/>
              </w:rPr>
            </w:pPr>
            <w:r w:rsidRPr="00C53F2C">
              <w:rPr>
                <w:rFonts w:ascii="Century Gothic" w:hAnsi="Century Gothic"/>
                <w:sz w:val="22"/>
              </w:rPr>
              <w:t>Cl. 14 #7-45</w:t>
            </w:r>
          </w:p>
        </w:tc>
        <w:tc>
          <w:tcPr>
            <w:tcW w:w="1572" w:type="pct"/>
            <w:shd w:val="clear" w:color="auto" w:fill="auto"/>
            <w:vAlign w:val="center"/>
          </w:tcPr>
          <w:p w14:paraId="0CF7A88F" w14:textId="77777777" w:rsidR="00BE7A7C" w:rsidRPr="00C53F2C" w:rsidRDefault="00EC4A00" w:rsidP="006A21E0">
            <w:pPr>
              <w:pStyle w:val="TableParagraph"/>
              <w:ind w:right="291"/>
              <w:jc w:val="center"/>
              <w:rPr>
                <w:rFonts w:ascii="Century Gothic" w:hAnsi="Century Gothic"/>
                <w:sz w:val="22"/>
              </w:rPr>
            </w:pPr>
            <w:r w:rsidRPr="00C53F2C">
              <w:rPr>
                <w:rFonts w:ascii="Century Gothic" w:hAnsi="Century Gothic"/>
                <w:sz w:val="22"/>
              </w:rPr>
              <w:t>315 8646154</w:t>
            </w:r>
          </w:p>
        </w:tc>
      </w:tr>
      <w:tr w:rsidR="00BE7A7C" w:rsidRPr="00C53F2C" w14:paraId="5672661D" w14:textId="77777777" w:rsidTr="005F738D">
        <w:trPr>
          <w:trHeight w:val="247"/>
          <w:jc w:val="center"/>
        </w:trPr>
        <w:tc>
          <w:tcPr>
            <w:tcW w:w="1724" w:type="pct"/>
            <w:shd w:val="clear" w:color="auto" w:fill="auto"/>
            <w:vAlign w:val="center"/>
          </w:tcPr>
          <w:p w14:paraId="67201288"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spacing w:val="-4"/>
                <w:w w:val="105"/>
                <w:sz w:val="22"/>
              </w:rPr>
              <w:t>Unidad de Gestión</w:t>
            </w:r>
            <w:r w:rsidRPr="00C53F2C">
              <w:rPr>
                <w:rFonts w:ascii="Century Gothic" w:hAnsi="Century Gothic"/>
                <w:spacing w:val="-17"/>
                <w:w w:val="105"/>
                <w:sz w:val="22"/>
              </w:rPr>
              <w:t xml:space="preserve"> </w:t>
            </w:r>
            <w:r w:rsidRPr="00C53F2C">
              <w:rPr>
                <w:rFonts w:ascii="Century Gothic" w:hAnsi="Century Gothic"/>
                <w:w w:val="105"/>
                <w:sz w:val="22"/>
              </w:rPr>
              <w:t>de</w:t>
            </w:r>
            <w:r w:rsidRPr="00C53F2C">
              <w:rPr>
                <w:rFonts w:ascii="Century Gothic" w:hAnsi="Century Gothic"/>
                <w:spacing w:val="-16"/>
                <w:w w:val="105"/>
                <w:sz w:val="22"/>
              </w:rPr>
              <w:t xml:space="preserve"> </w:t>
            </w:r>
            <w:r w:rsidRPr="00C53F2C">
              <w:rPr>
                <w:rFonts w:ascii="Century Gothic" w:hAnsi="Century Gothic"/>
                <w:spacing w:val="-3"/>
                <w:w w:val="105"/>
                <w:sz w:val="22"/>
              </w:rPr>
              <w:t>riesgos</w:t>
            </w:r>
            <w:r w:rsidRPr="00C53F2C">
              <w:rPr>
                <w:rFonts w:ascii="Century Gothic" w:hAnsi="Century Gothic"/>
                <w:spacing w:val="-16"/>
                <w:w w:val="105"/>
                <w:sz w:val="22"/>
              </w:rPr>
              <w:t xml:space="preserve"> </w:t>
            </w:r>
            <w:r w:rsidRPr="00C53F2C">
              <w:rPr>
                <w:rFonts w:ascii="Century Gothic" w:hAnsi="Century Gothic"/>
                <w:spacing w:val="-4"/>
                <w:w w:val="105"/>
                <w:sz w:val="22"/>
              </w:rPr>
              <w:t>UGR</w:t>
            </w:r>
          </w:p>
        </w:tc>
        <w:tc>
          <w:tcPr>
            <w:tcW w:w="1704" w:type="pct"/>
            <w:shd w:val="clear" w:color="auto" w:fill="auto"/>
            <w:vAlign w:val="center"/>
          </w:tcPr>
          <w:p w14:paraId="5473DCB2" w14:textId="77777777" w:rsidR="00BE7A7C" w:rsidRPr="00C53F2C" w:rsidRDefault="00EC4A00" w:rsidP="006A21E0">
            <w:pPr>
              <w:pStyle w:val="TableParagraph"/>
              <w:tabs>
                <w:tab w:val="left" w:pos="940"/>
              </w:tabs>
              <w:jc w:val="center"/>
              <w:rPr>
                <w:rFonts w:ascii="Century Gothic" w:hAnsi="Century Gothic"/>
                <w:sz w:val="22"/>
              </w:rPr>
            </w:pPr>
            <w:proofErr w:type="spellStart"/>
            <w:r w:rsidRPr="00C53F2C">
              <w:rPr>
                <w:rFonts w:ascii="Century Gothic" w:hAnsi="Century Gothic"/>
                <w:sz w:val="22"/>
              </w:rPr>
              <w:t>Cll</w:t>
            </w:r>
            <w:proofErr w:type="spellEnd"/>
            <w:r w:rsidRPr="00C53F2C">
              <w:rPr>
                <w:rFonts w:ascii="Century Gothic" w:hAnsi="Century Gothic"/>
                <w:sz w:val="22"/>
              </w:rPr>
              <w:t xml:space="preserve"> 14 No. 7 - 45</w:t>
            </w:r>
          </w:p>
        </w:tc>
        <w:tc>
          <w:tcPr>
            <w:tcW w:w="1572" w:type="pct"/>
            <w:shd w:val="clear" w:color="auto" w:fill="auto"/>
            <w:vAlign w:val="center"/>
          </w:tcPr>
          <w:p w14:paraId="7BE68B14" w14:textId="77777777" w:rsidR="00BE7A7C" w:rsidRPr="00C53F2C" w:rsidRDefault="004E0087" w:rsidP="006A21E0">
            <w:pPr>
              <w:pStyle w:val="TableParagraph"/>
              <w:ind w:right="291"/>
              <w:jc w:val="center"/>
              <w:rPr>
                <w:rFonts w:ascii="Century Gothic" w:hAnsi="Century Gothic"/>
                <w:sz w:val="22"/>
              </w:rPr>
            </w:pPr>
            <w:r w:rsidRPr="00C53F2C">
              <w:rPr>
                <w:rFonts w:ascii="Century Gothic" w:hAnsi="Century Gothic"/>
                <w:sz w:val="22"/>
              </w:rPr>
              <w:t>+(57) 8 756351 - 8756352</w:t>
            </w:r>
          </w:p>
        </w:tc>
      </w:tr>
      <w:tr w:rsidR="00BE7A7C" w:rsidRPr="00C53F2C" w14:paraId="67C99BE5" w14:textId="77777777" w:rsidTr="005F738D">
        <w:trPr>
          <w:trHeight w:val="225"/>
          <w:jc w:val="center"/>
        </w:trPr>
        <w:tc>
          <w:tcPr>
            <w:tcW w:w="1724" w:type="pct"/>
            <w:shd w:val="clear" w:color="auto" w:fill="auto"/>
            <w:vAlign w:val="center"/>
          </w:tcPr>
          <w:p w14:paraId="7DC45D71"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Cruz roja</w:t>
            </w:r>
          </w:p>
        </w:tc>
        <w:tc>
          <w:tcPr>
            <w:tcW w:w="1704" w:type="pct"/>
            <w:shd w:val="clear" w:color="auto" w:fill="auto"/>
            <w:vAlign w:val="center"/>
          </w:tcPr>
          <w:p w14:paraId="7141C25E" w14:textId="77777777" w:rsidR="00BE7A7C" w:rsidRPr="00C53F2C" w:rsidRDefault="004E0087" w:rsidP="006A21E0">
            <w:pPr>
              <w:pStyle w:val="TableParagraph"/>
              <w:jc w:val="center"/>
              <w:rPr>
                <w:rFonts w:ascii="Century Gothic" w:hAnsi="Century Gothic"/>
                <w:sz w:val="22"/>
              </w:rPr>
            </w:pPr>
            <w:proofErr w:type="spellStart"/>
            <w:r w:rsidRPr="00C53F2C">
              <w:rPr>
                <w:rFonts w:ascii="Century Gothic" w:hAnsi="Century Gothic"/>
                <w:sz w:val="22"/>
              </w:rPr>
              <w:t>Av</w:t>
            </w:r>
            <w:proofErr w:type="spellEnd"/>
            <w:r w:rsidRPr="00C53F2C">
              <w:rPr>
                <w:rFonts w:ascii="Century Gothic" w:hAnsi="Century Gothic"/>
                <w:sz w:val="22"/>
              </w:rPr>
              <w:t xml:space="preserve"> 26 Cr # 5Antiguo Aeropuerto</w:t>
            </w:r>
          </w:p>
        </w:tc>
        <w:tc>
          <w:tcPr>
            <w:tcW w:w="1572" w:type="pct"/>
            <w:shd w:val="clear" w:color="auto" w:fill="auto"/>
            <w:vAlign w:val="center"/>
          </w:tcPr>
          <w:p w14:paraId="02CA75FB" w14:textId="32936BBA" w:rsidR="004E0087" w:rsidRPr="00C53F2C" w:rsidRDefault="004E0087" w:rsidP="006A21E0">
            <w:pPr>
              <w:pStyle w:val="TableParagraph"/>
              <w:ind w:right="291"/>
              <w:jc w:val="center"/>
              <w:rPr>
                <w:rFonts w:ascii="Century Gothic" w:hAnsi="Century Gothic"/>
                <w:sz w:val="22"/>
              </w:rPr>
            </w:pPr>
            <w:r w:rsidRPr="00C53F2C">
              <w:rPr>
                <w:rFonts w:ascii="Century Gothic" w:hAnsi="Century Gothic"/>
                <w:sz w:val="22"/>
              </w:rPr>
              <w:t xml:space="preserve">8724500 </w:t>
            </w:r>
            <w:r w:rsidR="005F738D" w:rsidRPr="00C53F2C">
              <w:rPr>
                <w:rFonts w:ascii="Century Gothic" w:hAnsi="Century Gothic"/>
                <w:sz w:val="22"/>
              </w:rPr>
              <w:t>ext.</w:t>
            </w:r>
            <w:r w:rsidRPr="00C53F2C">
              <w:rPr>
                <w:rFonts w:ascii="Century Gothic" w:hAnsi="Century Gothic"/>
                <w:sz w:val="22"/>
              </w:rPr>
              <w:t xml:space="preserve"> 112 -136</w:t>
            </w:r>
          </w:p>
          <w:p w14:paraId="2C1CCBF7" w14:textId="77777777" w:rsidR="00BE7A7C" w:rsidRPr="00C53F2C" w:rsidRDefault="004E0087" w:rsidP="006A21E0">
            <w:pPr>
              <w:pStyle w:val="TableParagraph"/>
              <w:ind w:right="291"/>
              <w:jc w:val="center"/>
              <w:rPr>
                <w:rFonts w:ascii="Century Gothic" w:hAnsi="Century Gothic"/>
                <w:sz w:val="22"/>
              </w:rPr>
            </w:pPr>
            <w:r w:rsidRPr="00C53F2C">
              <w:rPr>
                <w:rFonts w:ascii="Century Gothic" w:hAnsi="Century Gothic"/>
                <w:sz w:val="22"/>
              </w:rPr>
              <w:t>3133917112</w:t>
            </w:r>
          </w:p>
        </w:tc>
      </w:tr>
      <w:tr w:rsidR="00BE7A7C" w:rsidRPr="00C53F2C" w14:paraId="3E087BF9" w14:textId="77777777" w:rsidTr="005F738D">
        <w:trPr>
          <w:trHeight w:val="220"/>
          <w:jc w:val="center"/>
        </w:trPr>
        <w:tc>
          <w:tcPr>
            <w:tcW w:w="1724" w:type="pct"/>
            <w:shd w:val="clear" w:color="auto" w:fill="auto"/>
            <w:vAlign w:val="center"/>
          </w:tcPr>
          <w:p w14:paraId="3C6E96E1"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Defensa civil</w:t>
            </w:r>
          </w:p>
        </w:tc>
        <w:tc>
          <w:tcPr>
            <w:tcW w:w="1704" w:type="pct"/>
            <w:shd w:val="clear" w:color="auto" w:fill="auto"/>
            <w:vAlign w:val="center"/>
          </w:tcPr>
          <w:p w14:paraId="799F04C9" w14:textId="77777777" w:rsidR="00BE7A7C" w:rsidRPr="00C53F2C" w:rsidRDefault="004E0087" w:rsidP="006A21E0">
            <w:pPr>
              <w:pStyle w:val="TableParagraph"/>
              <w:jc w:val="center"/>
              <w:rPr>
                <w:rFonts w:ascii="Century Gothic" w:hAnsi="Century Gothic"/>
                <w:sz w:val="22"/>
              </w:rPr>
            </w:pPr>
            <w:r w:rsidRPr="00C53F2C">
              <w:rPr>
                <w:rFonts w:ascii="Century Gothic" w:hAnsi="Century Gothic"/>
                <w:sz w:val="22"/>
              </w:rPr>
              <w:t>Cl. 13 # 2 23</w:t>
            </w:r>
          </w:p>
        </w:tc>
        <w:tc>
          <w:tcPr>
            <w:tcW w:w="1572" w:type="pct"/>
            <w:shd w:val="clear" w:color="auto" w:fill="auto"/>
            <w:vAlign w:val="center"/>
          </w:tcPr>
          <w:p w14:paraId="6487850F" w14:textId="77777777" w:rsidR="00BE7A7C" w:rsidRPr="00C53F2C" w:rsidRDefault="004E0087" w:rsidP="006A21E0">
            <w:pPr>
              <w:pStyle w:val="TableParagraph"/>
              <w:ind w:right="291"/>
              <w:jc w:val="center"/>
              <w:rPr>
                <w:rFonts w:ascii="Century Gothic" w:hAnsi="Century Gothic"/>
                <w:sz w:val="22"/>
              </w:rPr>
            </w:pPr>
            <w:r w:rsidRPr="00C53F2C">
              <w:rPr>
                <w:rFonts w:ascii="Century Gothic" w:hAnsi="Century Gothic"/>
                <w:sz w:val="22"/>
              </w:rPr>
              <w:t>(8) 8714960</w:t>
            </w:r>
          </w:p>
        </w:tc>
      </w:tr>
      <w:tr w:rsidR="00BE7A7C" w:rsidRPr="00C53F2C" w14:paraId="227D6632" w14:textId="77777777" w:rsidTr="005F738D">
        <w:trPr>
          <w:trHeight w:val="225"/>
          <w:jc w:val="center"/>
        </w:trPr>
        <w:tc>
          <w:tcPr>
            <w:tcW w:w="1724" w:type="pct"/>
            <w:tcBorders>
              <w:bottom w:val="single" w:sz="2" w:space="0" w:color="000000"/>
            </w:tcBorders>
            <w:shd w:val="clear" w:color="auto" w:fill="auto"/>
            <w:vAlign w:val="center"/>
          </w:tcPr>
          <w:p w14:paraId="6688CC08"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A</w:t>
            </w:r>
            <w:r w:rsidR="004E0087" w:rsidRPr="00C53F2C">
              <w:rPr>
                <w:rFonts w:ascii="Century Gothic" w:hAnsi="Century Gothic"/>
                <w:w w:val="105"/>
                <w:sz w:val="22"/>
              </w:rPr>
              <w:t>guas del Huila</w:t>
            </w:r>
          </w:p>
        </w:tc>
        <w:tc>
          <w:tcPr>
            <w:tcW w:w="1704" w:type="pct"/>
            <w:tcBorders>
              <w:bottom w:val="single" w:sz="2" w:space="0" w:color="000000"/>
            </w:tcBorders>
            <w:shd w:val="clear" w:color="auto" w:fill="auto"/>
            <w:vAlign w:val="center"/>
          </w:tcPr>
          <w:p w14:paraId="2908412C" w14:textId="77777777" w:rsidR="00BE7A7C" w:rsidRPr="00C53F2C" w:rsidRDefault="004E0087" w:rsidP="006A21E0">
            <w:pPr>
              <w:pStyle w:val="TableParagraph"/>
              <w:jc w:val="center"/>
              <w:rPr>
                <w:rFonts w:ascii="Century Gothic" w:hAnsi="Century Gothic"/>
                <w:sz w:val="22"/>
              </w:rPr>
            </w:pPr>
            <w:r w:rsidRPr="00C53F2C">
              <w:rPr>
                <w:rFonts w:ascii="Century Gothic" w:hAnsi="Century Gothic"/>
                <w:sz w:val="22"/>
              </w:rPr>
              <w:t>Cl. 6 #6-02</w:t>
            </w:r>
          </w:p>
        </w:tc>
        <w:tc>
          <w:tcPr>
            <w:tcW w:w="1572" w:type="pct"/>
            <w:tcBorders>
              <w:bottom w:val="single" w:sz="2" w:space="0" w:color="000000"/>
            </w:tcBorders>
            <w:shd w:val="clear" w:color="auto" w:fill="auto"/>
            <w:vAlign w:val="center"/>
          </w:tcPr>
          <w:p w14:paraId="3CB90EE6" w14:textId="77777777" w:rsidR="00BE7A7C" w:rsidRPr="00C53F2C" w:rsidRDefault="004E0087" w:rsidP="006A21E0">
            <w:pPr>
              <w:pStyle w:val="TableParagraph"/>
              <w:ind w:right="291"/>
              <w:jc w:val="center"/>
              <w:rPr>
                <w:rFonts w:ascii="Century Gothic" w:hAnsi="Century Gothic"/>
                <w:sz w:val="22"/>
              </w:rPr>
            </w:pPr>
            <w:r w:rsidRPr="00C53F2C">
              <w:rPr>
                <w:rFonts w:ascii="Century Gothic" w:hAnsi="Century Gothic"/>
                <w:sz w:val="22"/>
              </w:rPr>
              <w:t>(8) 8725500</w:t>
            </w:r>
          </w:p>
        </w:tc>
      </w:tr>
      <w:tr w:rsidR="00BE7A7C" w:rsidRPr="00C53F2C" w14:paraId="6A61E540" w14:textId="77777777" w:rsidTr="005F738D">
        <w:trPr>
          <w:trHeight w:val="302"/>
          <w:jc w:val="center"/>
        </w:trPr>
        <w:tc>
          <w:tcPr>
            <w:tcW w:w="1724" w:type="pct"/>
            <w:tcBorders>
              <w:top w:val="single" w:sz="2" w:space="0" w:color="000000"/>
            </w:tcBorders>
            <w:shd w:val="clear" w:color="auto" w:fill="auto"/>
            <w:vAlign w:val="center"/>
          </w:tcPr>
          <w:p w14:paraId="3FC6616F" w14:textId="77777777" w:rsidR="00BE7A7C" w:rsidRPr="00C53F2C" w:rsidRDefault="004E0087" w:rsidP="006A21E0">
            <w:pPr>
              <w:pStyle w:val="TableParagraph"/>
              <w:jc w:val="center"/>
              <w:rPr>
                <w:rFonts w:ascii="Century Gothic" w:hAnsi="Century Gothic"/>
                <w:sz w:val="22"/>
              </w:rPr>
            </w:pPr>
            <w:r w:rsidRPr="00C53F2C">
              <w:rPr>
                <w:rFonts w:ascii="Century Gothic" w:hAnsi="Century Gothic"/>
                <w:w w:val="105"/>
                <w:sz w:val="22"/>
              </w:rPr>
              <w:t>Clínica Coven</w:t>
            </w:r>
          </w:p>
        </w:tc>
        <w:tc>
          <w:tcPr>
            <w:tcW w:w="1704" w:type="pct"/>
            <w:tcBorders>
              <w:top w:val="single" w:sz="2" w:space="0" w:color="000000"/>
            </w:tcBorders>
            <w:shd w:val="clear" w:color="auto" w:fill="auto"/>
            <w:vAlign w:val="center"/>
          </w:tcPr>
          <w:p w14:paraId="3894ADED" w14:textId="77777777" w:rsidR="00BE7A7C" w:rsidRPr="00C53F2C" w:rsidRDefault="004E0087" w:rsidP="006A21E0">
            <w:pPr>
              <w:pStyle w:val="TableParagraph"/>
              <w:jc w:val="center"/>
              <w:rPr>
                <w:rFonts w:ascii="Century Gothic" w:hAnsi="Century Gothic"/>
                <w:sz w:val="22"/>
              </w:rPr>
            </w:pPr>
            <w:r w:rsidRPr="00C53F2C">
              <w:rPr>
                <w:rFonts w:ascii="Century Gothic" w:hAnsi="Century Gothic"/>
                <w:sz w:val="22"/>
              </w:rPr>
              <w:t>Cra. 7 #9-30</w:t>
            </w:r>
          </w:p>
        </w:tc>
        <w:tc>
          <w:tcPr>
            <w:tcW w:w="1572" w:type="pct"/>
            <w:tcBorders>
              <w:top w:val="single" w:sz="2" w:space="0" w:color="000000"/>
            </w:tcBorders>
            <w:shd w:val="clear" w:color="auto" w:fill="auto"/>
            <w:vAlign w:val="center"/>
          </w:tcPr>
          <w:p w14:paraId="3AE12554" w14:textId="77777777" w:rsidR="00BE7A7C" w:rsidRPr="00C53F2C" w:rsidRDefault="004E0087" w:rsidP="006A21E0">
            <w:pPr>
              <w:pStyle w:val="TableParagraph"/>
              <w:tabs>
                <w:tab w:val="left" w:pos="511"/>
              </w:tabs>
              <w:ind w:right="291"/>
              <w:jc w:val="center"/>
              <w:rPr>
                <w:rFonts w:ascii="Century Gothic" w:hAnsi="Century Gothic"/>
                <w:sz w:val="22"/>
              </w:rPr>
            </w:pPr>
            <w:r w:rsidRPr="00C53F2C">
              <w:rPr>
                <w:rFonts w:ascii="Century Gothic" w:hAnsi="Century Gothic"/>
                <w:sz w:val="22"/>
              </w:rPr>
              <w:t>322 7179152</w:t>
            </w:r>
          </w:p>
        </w:tc>
      </w:tr>
      <w:tr w:rsidR="00BE7A7C" w:rsidRPr="00C53F2C" w14:paraId="1574A62E" w14:textId="77777777" w:rsidTr="005F738D">
        <w:trPr>
          <w:trHeight w:val="292"/>
          <w:jc w:val="center"/>
        </w:trPr>
        <w:tc>
          <w:tcPr>
            <w:tcW w:w="1724" w:type="pct"/>
            <w:shd w:val="clear" w:color="auto" w:fill="auto"/>
            <w:vAlign w:val="center"/>
          </w:tcPr>
          <w:p w14:paraId="48A4AB01" w14:textId="77777777" w:rsidR="00BE7A7C" w:rsidRPr="00C53F2C" w:rsidRDefault="004E0087" w:rsidP="006A21E0">
            <w:pPr>
              <w:pStyle w:val="TableParagraph"/>
              <w:jc w:val="center"/>
              <w:rPr>
                <w:rFonts w:ascii="Century Gothic" w:hAnsi="Century Gothic"/>
                <w:sz w:val="22"/>
              </w:rPr>
            </w:pPr>
            <w:proofErr w:type="spellStart"/>
            <w:r w:rsidRPr="00C53F2C">
              <w:rPr>
                <w:rFonts w:ascii="Century Gothic" w:hAnsi="Century Gothic"/>
                <w:w w:val="105"/>
                <w:sz w:val="22"/>
              </w:rPr>
              <w:t>Clinica</w:t>
            </w:r>
            <w:proofErr w:type="spellEnd"/>
            <w:r w:rsidRPr="00C53F2C">
              <w:rPr>
                <w:rFonts w:ascii="Century Gothic" w:hAnsi="Century Gothic"/>
                <w:w w:val="105"/>
                <w:sz w:val="22"/>
              </w:rPr>
              <w:t xml:space="preserve"> Belo Horizonte</w:t>
            </w:r>
          </w:p>
        </w:tc>
        <w:tc>
          <w:tcPr>
            <w:tcW w:w="1704" w:type="pct"/>
            <w:shd w:val="clear" w:color="auto" w:fill="auto"/>
            <w:vAlign w:val="center"/>
          </w:tcPr>
          <w:p w14:paraId="70412EA3" w14:textId="77777777" w:rsidR="00BE7A7C" w:rsidRPr="00C53F2C" w:rsidRDefault="004E0087" w:rsidP="006A21E0">
            <w:pPr>
              <w:pStyle w:val="TableParagraph"/>
              <w:tabs>
                <w:tab w:val="left" w:pos="449"/>
              </w:tabs>
              <w:jc w:val="center"/>
              <w:rPr>
                <w:rFonts w:ascii="Century Gothic" w:hAnsi="Century Gothic"/>
                <w:sz w:val="22"/>
              </w:rPr>
            </w:pPr>
            <w:r w:rsidRPr="00C53F2C">
              <w:rPr>
                <w:rFonts w:ascii="Century Gothic" w:hAnsi="Century Gothic"/>
                <w:sz w:val="22"/>
              </w:rPr>
              <w:t>Cl. 8 #50-19</w:t>
            </w:r>
          </w:p>
        </w:tc>
        <w:tc>
          <w:tcPr>
            <w:tcW w:w="1572" w:type="pct"/>
            <w:shd w:val="clear" w:color="auto" w:fill="auto"/>
            <w:vAlign w:val="center"/>
          </w:tcPr>
          <w:p w14:paraId="0FA704ED" w14:textId="77777777" w:rsidR="00BE7A7C" w:rsidRPr="00C53F2C" w:rsidRDefault="004E0087" w:rsidP="006A21E0">
            <w:pPr>
              <w:pStyle w:val="TableParagraph"/>
              <w:ind w:right="296"/>
              <w:jc w:val="center"/>
              <w:rPr>
                <w:rFonts w:ascii="Century Gothic" w:hAnsi="Century Gothic"/>
                <w:sz w:val="22"/>
              </w:rPr>
            </w:pPr>
            <w:r w:rsidRPr="00C53F2C">
              <w:rPr>
                <w:rFonts w:ascii="Century Gothic" w:hAnsi="Century Gothic"/>
                <w:sz w:val="22"/>
              </w:rPr>
              <w:t>(8) 8774343</w:t>
            </w:r>
          </w:p>
        </w:tc>
      </w:tr>
      <w:tr w:rsidR="00BE7A7C" w:rsidRPr="00C53F2C" w14:paraId="3C3FF424" w14:textId="77777777" w:rsidTr="005F738D">
        <w:trPr>
          <w:trHeight w:val="297"/>
          <w:jc w:val="center"/>
        </w:trPr>
        <w:tc>
          <w:tcPr>
            <w:tcW w:w="1724" w:type="pct"/>
            <w:shd w:val="clear" w:color="auto" w:fill="auto"/>
            <w:vAlign w:val="center"/>
          </w:tcPr>
          <w:p w14:paraId="37180163" w14:textId="77777777" w:rsidR="00BE7A7C" w:rsidRPr="00C53F2C" w:rsidRDefault="004E0087" w:rsidP="006A21E0">
            <w:pPr>
              <w:pStyle w:val="TableParagraph"/>
              <w:jc w:val="center"/>
              <w:rPr>
                <w:rFonts w:ascii="Century Gothic" w:hAnsi="Century Gothic"/>
                <w:sz w:val="22"/>
              </w:rPr>
            </w:pPr>
            <w:r w:rsidRPr="00C53F2C">
              <w:rPr>
                <w:rFonts w:ascii="Century Gothic" w:hAnsi="Century Gothic"/>
                <w:w w:val="105"/>
                <w:sz w:val="22"/>
              </w:rPr>
              <w:t xml:space="preserve">Hospital Universitario </w:t>
            </w:r>
            <w:r w:rsidRPr="00C53F2C">
              <w:rPr>
                <w:rFonts w:ascii="Century Gothic" w:hAnsi="Century Gothic"/>
                <w:w w:val="105"/>
                <w:sz w:val="22"/>
              </w:rPr>
              <w:lastRenderedPageBreak/>
              <w:t>Hernando Moncaleano Perdomo</w:t>
            </w:r>
          </w:p>
        </w:tc>
        <w:tc>
          <w:tcPr>
            <w:tcW w:w="1704" w:type="pct"/>
            <w:shd w:val="clear" w:color="auto" w:fill="auto"/>
            <w:vAlign w:val="center"/>
          </w:tcPr>
          <w:p w14:paraId="2EFA022A" w14:textId="77777777" w:rsidR="00BE7A7C" w:rsidRPr="00C53F2C" w:rsidRDefault="004E0087" w:rsidP="006A21E0">
            <w:pPr>
              <w:pStyle w:val="TableParagraph"/>
              <w:jc w:val="center"/>
              <w:rPr>
                <w:rFonts w:ascii="Century Gothic" w:hAnsi="Century Gothic"/>
                <w:sz w:val="22"/>
              </w:rPr>
            </w:pPr>
            <w:r w:rsidRPr="00C53F2C">
              <w:rPr>
                <w:rFonts w:ascii="Century Gothic" w:hAnsi="Century Gothic"/>
                <w:sz w:val="22"/>
              </w:rPr>
              <w:lastRenderedPageBreak/>
              <w:t>Calle 9 No. 15-25</w:t>
            </w:r>
          </w:p>
        </w:tc>
        <w:tc>
          <w:tcPr>
            <w:tcW w:w="1572" w:type="pct"/>
            <w:shd w:val="clear" w:color="auto" w:fill="auto"/>
            <w:vAlign w:val="center"/>
          </w:tcPr>
          <w:p w14:paraId="4831DEDF" w14:textId="77777777" w:rsidR="00BE7A7C" w:rsidRPr="00C53F2C" w:rsidRDefault="004E0087" w:rsidP="006A21E0">
            <w:pPr>
              <w:pStyle w:val="TableParagraph"/>
              <w:tabs>
                <w:tab w:val="left" w:pos="511"/>
              </w:tabs>
              <w:ind w:right="296"/>
              <w:jc w:val="center"/>
              <w:rPr>
                <w:rFonts w:ascii="Century Gothic" w:hAnsi="Century Gothic"/>
                <w:sz w:val="22"/>
              </w:rPr>
            </w:pPr>
            <w:r w:rsidRPr="00C53F2C">
              <w:rPr>
                <w:rFonts w:ascii="Century Gothic" w:hAnsi="Century Gothic"/>
                <w:sz w:val="22"/>
              </w:rPr>
              <w:t>(8) 8715907</w:t>
            </w:r>
          </w:p>
        </w:tc>
      </w:tr>
      <w:tr w:rsidR="00BE7A7C" w:rsidRPr="00C53F2C" w14:paraId="762BF24C" w14:textId="77777777" w:rsidTr="005F738D">
        <w:trPr>
          <w:trHeight w:val="297"/>
          <w:jc w:val="center"/>
        </w:trPr>
        <w:tc>
          <w:tcPr>
            <w:tcW w:w="1724" w:type="pct"/>
            <w:tcBorders>
              <w:bottom w:val="single" w:sz="2" w:space="0" w:color="000000"/>
            </w:tcBorders>
            <w:shd w:val="clear" w:color="auto" w:fill="auto"/>
            <w:vAlign w:val="center"/>
          </w:tcPr>
          <w:p w14:paraId="7C85EED4"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ARL Positiva</w:t>
            </w:r>
          </w:p>
        </w:tc>
        <w:tc>
          <w:tcPr>
            <w:tcW w:w="1704" w:type="pct"/>
            <w:tcBorders>
              <w:bottom w:val="single" w:sz="2" w:space="0" w:color="000000"/>
            </w:tcBorders>
            <w:shd w:val="clear" w:color="auto" w:fill="auto"/>
            <w:vAlign w:val="center"/>
          </w:tcPr>
          <w:p w14:paraId="39282E7B" w14:textId="77777777" w:rsidR="00BE7A7C" w:rsidRPr="00C53F2C" w:rsidRDefault="00B11F5B" w:rsidP="006A21E0">
            <w:pPr>
              <w:pStyle w:val="TableParagraph"/>
              <w:tabs>
                <w:tab w:val="left" w:pos="398"/>
              </w:tabs>
              <w:jc w:val="center"/>
              <w:rPr>
                <w:rFonts w:ascii="Century Gothic" w:hAnsi="Century Gothic"/>
                <w:sz w:val="22"/>
              </w:rPr>
            </w:pPr>
            <w:r w:rsidRPr="00C53F2C">
              <w:rPr>
                <w:rFonts w:ascii="Century Gothic" w:hAnsi="Century Gothic"/>
                <w:sz w:val="22"/>
              </w:rPr>
              <w:t>Carrera 7 No. 17 - 20 Barrio Quirinal</w:t>
            </w:r>
          </w:p>
        </w:tc>
        <w:tc>
          <w:tcPr>
            <w:tcW w:w="1572" w:type="pct"/>
            <w:tcBorders>
              <w:bottom w:val="single" w:sz="2" w:space="0" w:color="000000"/>
            </w:tcBorders>
            <w:shd w:val="clear" w:color="auto" w:fill="auto"/>
            <w:vAlign w:val="center"/>
          </w:tcPr>
          <w:p w14:paraId="558BFB13" w14:textId="77777777" w:rsidR="00BE7A7C" w:rsidRPr="00C53F2C" w:rsidRDefault="00B11F5B" w:rsidP="006A21E0">
            <w:pPr>
              <w:pStyle w:val="TableParagraph"/>
              <w:ind w:right="291"/>
              <w:jc w:val="center"/>
              <w:rPr>
                <w:rFonts w:ascii="Century Gothic" w:hAnsi="Century Gothic"/>
                <w:sz w:val="22"/>
              </w:rPr>
            </w:pPr>
            <w:r w:rsidRPr="00C53F2C">
              <w:rPr>
                <w:rFonts w:ascii="Century Gothic" w:hAnsi="Century Gothic"/>
                <w:sz w:val="22"/>
              </w:rPr>
              <w:t>8722810</w:t>
            </w:r>
          </w:p>
        </w:tc>
      </w:tr>
      <w:tr w:rsidR="00BE7A7C" w:rsidRPr="00C53F2C" w14:paraId="4FDB6341" w14:textId="77777777" w:rsidTr="005F738D">
        <w:trPr>
          <w:trHeight w:val="302"/>
          <w:jc w:val="center"/>
        </w:trPr>
        <w:tc>
          <w:tcPr>
            <w:tcW w:w="1724" w:type="pct"/>
            <w:tcBorders>
              <w:top w:val="single" w:sz="2" w:space="0" w:color="000000"/>
            </w:tcBorders>
            <w:shd w:val="clear" w:color="auto" w:fill="auto"/>
            <w:vAlign w:val="center"/>
          </w:tcPr>
          <w:p w14:paraId="0EFB4B1E"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Alcaldía Municipal</w:t>
            </w:r>
          </w:p>
        </w:tc>
        <w:tc>
          <w:tcPr>
            <w:tcW w:w="1704" w:type="pct"/>
            <w:tcBorders>
              <w:top w:val="single" w:sz="2" w:space="0" w:color="000000"/>
            </w:tcBorders>
            <w:shd w:val="clear" w:color="auto" w:fill="auto"/>
            <w:vAlign w:val="center"/>
          </w:tcPr>
          <w:p w14:paraId="597D7AF7" w14:textId="77777777" w:rsidR="00BE7A7C" w:rsidRPr="00C53F2C" w:rsidRDefault="00B11F5B" w:rsidP="006A21E0">
            <w:pPr>
              <w:pStyle w:val="TableParagraph"/>
              <w:jc w:val="center"/>
              <w:rPr>
                <w:rFonts w:ascii="Century Gothic" w:hAnsi="Century Gothic"/>
                <w:sz w:val="22"/>
              </w:rPr>
            </w:pPr>
            <w:r w:rsidRPr="00C53F2C">
              <w:rPr>
                <w:rFonts w:ascii="Century Gothic" w:hAnsi="Century Gothic"/>
                <w:sz w:val="22"/>
              </w:rPr>
              <w:t>Cra. 5 #9-74</w:t>
            </w:r>
          </w:p>
        </w:tc>
        <w:tc>
          <w:tcPr>
            <w:tcW w:w="1572" w:type="pct"/>
            <w:tcBorders>
              <w:top w:val="single" w:sz="2" w:space="0" w:color="000000"/>
            </w:tcBorders>
            <w:shd w:val="clear" w:color="auto" w:fill="auto"/>
            <w:vAlign w:val="center"/>
          </w:tcPr>
          <w:p w14:paraId="3DE330FE" w14:textId="77777777" w:rsidR="00BE7A7C" w:rsidRPr="00C53F2C" w:rsidRDefault="00B11F5B" w:rsidP="006A21E0">
            <w:pPr>
              <w:pStyle w:val="TableParagraph"/>
              <w:tabs>
                <w:tab w:val="left" w:pos="735"/>
              </w:tabs>
              <w:ind w:right="296"/>
              <w:jc w:val="center"/>
              <w:rPr>
                <w:rFonts w:ascii="Century Gothic" w:hAnsi="Century Gothic"/>
                <w:sz w:val="22"/>
              </w:rPr>
            </w:pPr>
            <w:r w:rsidRPr="00C53F2C">
              <w:rPr>
                <w:rFonts w:ascii="Century Gothic" w:hAnsi="Century Gothic"/>
                <w:sz w:val="22"/>
              </w:rPr>
              <w:t>(8) 8714472</w:t>
            </w:r>
          </w:p>
        </w:tc>
      </w:tr>
      <w:tr w:rsidR="00BE7A7C" w:rsidRPr="00C53F2C" w14:paraId="46712E64" w14:textId="77777777" w:rsidTr="005F738D">
        <w:trPr>
          <w:trHeight w:val="297"/>
          <w:jc w:val="center"/>
        </w:trPr>
        <w:tc>
          <w:tcPr>
            <w:tcW w:w="1724" w:type="pct"/>
            <w:shd w:val="clear" w:color="auto" w:fill="auto"/>
            <w:vAlign w:val="center"/>
          </w:tcPr>
          <w:p w14:paraId="2E7B8C6E" w14:textId="77777777" w:rsidR="00BE7A7C" w:rsidRPr="00C53F2C" w:rsidRDefault="00BE7A7C" w:rsidP="006A21E0">
            <w:pPr>
              <w:pStyle w:val="TableParagraph"/>
              <w:jc w:val="center"/>
              <w:rPr>
                <w:rFonts w:ascii="Century Gothic" w:hAnsi="Century Gothic"/>
                <w:sz w:val="22"/>
              </w:rPr>
            </w:pPr>
            <w:r w:rsidRPr="00C53F2C">
              <w:rPr>
                <w:rFonts w:ascii="Century Gothic" w:hAnsi="Century Gothic"/>
                <w:w w:val="105"/>
                <w:sz w:val="22"/>
              </w:rPr>
              <w:t xml:space="preserve">Estación de Bomberos </w:t>
            </w:r>
            <w:r w:rsidR="00EC4A00" w:rsidRPr="00C53F2C">
              <w:rPr>
                <w:rFonts w:ascii="Century Gothic" w:hAnsi="Century Gothic"/>
                <w:w w:val="105"/>
                <w:sz w:val="22"/>
              </w:rPr>
              <w:t>Voluntarios</w:t>
            </w:r>
          </w:p>
        </w:tc>
        <w:tc>
          <w:tcPr>
            <w:tcW w:w="1704" w:type="pct"/>
            <w:shd w:val="clear" w:color="auto" w:fill="auto"/>
            <w:vAlign w:val="center"/>
          </w:tcPr>
          <w:p w14:paraId="54C72D4E" w14:textId="77777777" w:rsidR="00BE7A7C" w:rsidRPr="00C53F2C" w:rsidRDefault="00EC4A00" w:rsidP="006A21E0">
            <w:pPr>
              <w:pStyle w:val="TableParagraph"/>
              <w:tabs>
                <w:tab w:val="left" w:pos="1011"/>
              </w:tabs>
              <w:jc w:val="center"/>
              <w:rPr>
                <w:rFonts w:ascii="Century Gothic" w:hAnsi="Century Gothic"/>
                <w:sz w:val="22"/>
              </w:rPr>
            </w:pPr>
            <w:r w:rsidRPr="00C53F2C">
              <w:rPr>
                <w:rFonts w:ascii="Century Gothic" w:hAnsi="Century Gothic"/>
                <w:sz w:val="22"/>
              </w:rPr>
              <w:t>Cl. 37 #8f-2</w:t>
            </w:r>
          </w:p>
        </w:tc>
        <w:tc>
          <w:tcPr>
            <w:tcW w:w="1572" w:type="pct"/>
            <w:shd w:val="clear" w:color="auto" w:fill="auto"/>
            <w:vAlign w:val="center"/>
          </w:tcPr>
          <w:p w14:paraId="7821DEE7" w14:textId="77777777" w:rsidR="00BE7A7C" w:rsidRPr="00C53F2C" w:rsidRDefault="00EC4A00" w:rsidP="006A21E0">
            <w:pPr>
              <w:pStyle w:val="TableParagraph"/>
              <w:ind w:right="296"/>
              <w:jc w:val="center"/>
              <w:rPr>
                <w:rFonts w:ascii="Century Gothic" w:hAnsi="Century Gothic"/>
                <w:sz w:val="22"/>
              </w:rPr>
            </w:pPr>
            <w:r w:rsidRPr="00C53F2C">
              <w:rPr>
                <w:rFonts w:ascii="Century Gothic" w:hAnsi="Century Gothic"/>
                <w:sz w:val="22"/>
              </w:rPr>
              <w:t>312 3947794</w:t>
            </w:r>
          </w:p>
        </w:tc>
      </w:tr>
    </w:tbl>
    <w:p w14:paraId="2B72D739" w14:textId="77777777" w:rsidR="00A96587" w:rsidRPr="00C53F2C" w:rsidRDefault="00A96587" w:rsidP="00A96587">
      <w:pPr>
        <w:rPr>
          <w:rFonts w:ascii="Century Gothic" w:hAnsi="Century Gothic"/>
          <w:sz w:val="22"/>
        </w:rPr>
      </w:pPr>
      <w:bookmarkStart w:id="189" w:name="_Toc42585292"/>
    </w:p>
    <w:p w14:paraId="7F0D9082" w14:textId="27655F6E" w:rsidR="004C7316" w:rsidRPr="00C53F2C" w:rsidRDefault="00A96587" w:rsidP="00C53F2C">
      <w:pPr>
        <w:pStyle w:val="Ttulo1"/>
      </w:pPr>
      <w:bookmarkStart w:id="190" w:name="_Toc42607142"/>
      <w:bookmarkStart w:id="191" w:name="_Toc42608998"/>
      <w:r w:rsidRPr="00C53F2C">
        <w:t>13. Plan De Evacuación</w:t>
      </w:r>
      <w:bookmarkEnd w:id="189"/>
      <w:bookmarkEnd w:id="190"/>
      <w:bookmarkEnd w:id="191"/>
    </w:p>
    <w:p w14:paraId="466DD7CB" w14:textId="77777777" w:rsidR="00C610C5" w:rsidRPr="00C53F2C" w:rsidRDefault="00C610C5" w:rsidP="00CC64D8">
      <w:pPr>
        <w:pStyle w:val="Textoindependiente"/>
        <w:rPr>
          <w:rFonts w:ascii="Century Gothic" w:hAnsi="Century Gothic"/>
          <w:b/>
          <w:sz w:val="22"/>
          <w:szCs w:val="22"/>
        </w:rPr>
      </w:pPr>
    </w:p>
    <w:p w14:paraId="7EFC574A" w14:textId="61037760" w:rsidR="00C610C5" w:rsidRPr="00C53F2C" w:rsidRDefault="006A21E0" w:rsidP="00BF3D12">
      <w:pPr>
        <w:pStyle w:val="Ttulo2"/>
        <w:rPr>
          <w:rFonts w:ascii="Century Gothic" w:hAnsi="Century Gothic"/>
          <w:sz w:val="22"/>
          <w:szCs w:val="22"/>
        </w:rPr>
      </w:pPr>
      <w:bookmarkStart w:id="192" w:name="_Toc42585293"/>
      <w:bookmarkStart w:id="193" w:name="_Toc42607143"/>
      <w:bookmarkStart w:id="194" w:name="_Toc42608999"/>
      <w:r w:rsidRPr="00C53F2C">
        <w:rPr>
          <w:rFonts w:ascii="Century Gothic" w:hAnsi="Century Gothic"/>
          <w:sz w:val="22"/>
          <w:szCs w:val="22"/>
        </w:rPr>
        <w:t>1</w:t>
      </w:r>
      <w:r w:rsidR="00BF3D12" w:rsidRPr="00C53F2C">
        <w:rPr>
          <w:rFonts w:ascii="Century Gothic" w:hAnsi="Century Gothic"/>
          <w:sz w:val="22"/>
          <w:szCs w:val="22"/>
        </w:rPr>
        <w:t>3</w:t>
      </w:r>
      <w:r w:rsidR="004C7316" w:rsidRPr="00C53F2C">
        <w:rPr>
          <w:rFonts w:ascii="Century Gothic" w:hAnsi="Century Gothic"/>
          <w:sz w:val="22"/>
          <w:szCs w:val="22"/>
        </w:rPr>
        <w:t>.1. Cadena de Llamadas</w:t>
      </w:r>
      <w:bookmarkEnd w:id="192"/>
      <w:bookmarkEnd w:id="193"/>
      <w:bookmarkEnd w:id="194"/>
    </w:p>
    <w:p w14:paraId="31ADBC34" w14:textId="77777777" w:rsidR="004C7316" w:rsidRPr="00C53F2C" w:rsidRDefault="004C7316" w:rsidP="00CC64D8">
      <w:pPr>
        <w:pStyle w:val="Textoindependiente"/>
        <w:rPr>
          <w:rFonts w:ascii="Century Gothic" w:hAnsi="Century Gothic" w:cs="Times New Roman"/>
          <w:b/>
          <w:sz w:val="22"/>
          <w:szCs w:val="22"/>
        </w:rPr>
      </w:pPr>
    </w:p>
    <w:p w14:paraId="7119D65A" w14:textId="77777777" w:rsidR="004C7316" w:rsidRPr="00C53F2C" w:rsidRDefault="00512D4B"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Ante la presencia de un riesgo que pueda afectar la integridad física de los ocupantes, es requerido dar aviso inmediato a las personas que asumen las funciones de responsabilidad dentro del plan de evacuación.</w:t>
      </w:r>
    </w:p>
    <w:p w14:paraId="07413522" w14:textId="77777777" w:rsidR="00512D4B" w:rsidRPr="00C53F2C" w:rsidRDefault="00512D4B" w:rsidP="00CC64D8">
      <w:pPr>
        <w:pStyle w:val="Textoindependiente"/>
        <w:rPr>
          <w:rFonts w:ascii="Century Gothic" w:hAnsi="Century Gothic" w:cs="Times New Roman"/>
          <w:sz w:val="22"/>
          <w:szCs w:val="22"/>
        </w:rPr>
      </w:pPr>
    </w:p>
    <w:p w14:paraId="6BA00555" w14:textId="7D74CB9B" w:rsidR="004C7316" w:rsidRPr="00C53F2C" w:rsidRDefault="006A21E0" w:rsidP="00BF3D12">
      <w:pPr>
        <w:pStyle w:val="Ttulo2"/>
        <w:rPr>
          <w:rFonts w:ascii="Century Gothic" w:hAnsi="Century Gothic"/>
          <w:sz w:val="22"/>
          <w:szCs w:val="22"/>
        </w:rPr>
      </w:pPr>
      <w:bookmarkStart w:id="195" w:name="_Toc42585294"/>
      <w:bookmarkStart w:id="196" w:name="_Toc42607144"/>
      <w:bookmarkStart w:id="197" w:name="_Toc42609000"/>
      <w:r w:rsidRPr="00C53F2C">
        <w:rPr>
          <w:rFonts w:ascii="Century Gothic" w:hAnsi="Century Gothic"/>
          <w:sz w:val="22"/>
          <w:szCs w:val="22"/>
        </w:rPr>
        <w:t>1</w:t>
      </w:r>
      <w:r w:rsidR="00BF3D12" w:rsidRPr="00C53F2C">
        <w:rPr>
          <w:rFonts w:ascii="Century Gothic" w:hAnsi="Century Gothic"/>
          <w:sz w:val="22"/>
          <w:szCs w:val="22"/>
        </w:rPr>
        <w:t>3</w:t>
      </w:r>
      <w:r w:rsidR="004C7316" w:rsidRPr="00C53F2C">
        <w:rPr>
          <w:rFonts w:ascii="Century Gothic" w:hAnsi="Century Gothic"/>
          <w:sz w:val="22"/>
          <w:szCs w:val="22"/>
        </w:rPr>
        <w:t>.2. Fase de Evacuaci</w:t>
      </w:r>
      <w:r w:rsidR="00BF3D12" w:rsidRPr="00C53F2C">
        <w:rPr>
          <w:rFonts w:ascii="Century Gothic" w:hAnsi="Century Gothic"/>
          <w:sz w:val="22"/>
          <w:szCs w:val="22"/>
        </w:rPr>
        <w:t>ó</w:t>
      </w:r>
      <w:r w:rsidR="004C7316" w:rsidRPr="00C53F2C">
        <w:rPr>
          <w:rFonts w:ascii="Century Gothic" w:hAnsi="Century Gothic"/>
          <w:sz w:val="22"/>
          <w:szCs w:val="22"/>
        </w:rPr>
        <w:t>n</w:t>
      </w:r>
      <w:bookmarkEnd w:id="195"/>
      <w:bookmarkEnd w:id="196"/>
      <w:bookmarkEnd w:id="197"/>
    </w:p>
    <w:p w14:paraId="74F97F9E" w14:textId="77777777" w:rsidR="004C7316" w:rsidRPr="00C53F2C" w:rsidRDefault="004C7316" w:rsidP="00CC64D8">
      <w:pPr>
        <w:pStyle w:val="Textoindependiente"/>
        <w:rPr>
          <w:rFonts w:ascii="Century Gothic" w:hAnsi="Century Gothic" w:cs="Times New Roman"/>
          <w:b/>
          <w:sz w:val="22"/>
          <w:szCs w:val="22"/>
        </w:rPr>
      </w:pPr>
    </w:p>
    <w:p w14:paraId="22A1C66A" w14:textId="77777777" w:rsidR="00512D4B" w:rsidRPr="00C53F2C" w:rsidRDefault="00512D4B" w:rsidP="00BF3D12">
      <w:pPr>
        <w:rPr>
          <w:rFonts w:ascii="Century Gothic" w:hAnsi="Century Gothic" w:cs="Times New Roman"/>
          <w:sz w:val="22"/>
        </w:rPr>
      </w:pPr>
      <w:r w:rsidRPr="00C53F2C">
        <w:rPr>
          <w:rFonts w:ascii="Century Gothic" w:hAnsi="Century Gothic" w:cs="Times New Roman"/>
          <w:sz w:val="22"/>
        </w:rPr>
        <w:t>En caso de presentarse una emergencia de bajo impacto con afectación local en la edificación, el encargado del edificio evalúa la situación y determina la necesidad de evacuación parcial o total; notificando a la brigada de emergencias.</w:t>
      </w:r>
    </w:p>
    <w:p w14:paraId="33458748" w14:textId="77777777" w:rsidR="00512D4B" w:rsidRPr="00C53F2C" w:rsidRDefault="00512D4B" w:rsidP="00CC64D8">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3"/>
        <w:gridCol w:w="6475"/>
      </w:tblGrid>
      <w:tr w:rsidR="00512D4B" w:rsidRPr="00C53F2C" w14:paraId="047FB530" w14:textId="77777777" w:rsidTr="00BF3D12">
        <w:trPr>
          <w:trHeight w:val="779"/>
          <w:jc w:val="center"/>
        </w:trPr>
        <w:tc>
          <w:tcPr>
            <w:tcW w:w="1345" w:type="pct"/>
            <w:shd w:val="clear" w:color="auto" w:fill="91CF4F"/>
          </w:tcPr>
          <w:p w14:paraId="0D63A688" w14:textId="77777777" w:rsidR="00512D4B" w:rsidRPr="00C53F2C" w:rsidRDefault="00512D4B" w:rsidP="00CC64D8">
            <w:pPr>
              <w:pStyle w:val="TableParagraph"/>
              <w:rPr>
                <w:rFonts w:ascii="Century Gothic" w:hAnsi="Century Gothic" w:cs="Times New Roman"/>
                <w:sz w:val="22"/>
              </w:rPr>
            </w:pPr>
          </w:p>
          <w:p w14:paraId="42F86CEC" w14:textId="77777777" w:rsidR="00512D4B" w:rsidRPr="00C53F2C" w:rsidRDefault="00512D4B" w:rsidP="00CC64D8">
            <w:pPr>
              <w:pStyle w:val="TableParagraph"/>
              <w:rPr>
                <w:rFonts w:ascii="Century Gothic" w:hAnsi="Century Gothic" w:cs="Times New Roman"/>
                <w:b/>
                <w:sz w:val="22"/>
              </w:rPr>
            </w:pPr>
            <w:r w:rsidRPr="00C53F2C">
              <w:rPr>
                <w:rFonts w:ascii="Century Gothic" w:hAnsi="Century Gothic" w:cs="Times New Roman"/>
                <w:b/>
                <w:w w:val="105"/>
                <w:sz w:val="22"/>
              </w:rPr>
              <w:t>Alerta verde (1)</w:t>
            </w:r>
          </w:p>
        </w:tc>
        <w:tc>
          <w:tcPr>
            <w:tcW w:w="3655" w:type="pct"/>
            <w:shd w:val="clear" w:color="auto" w:fill="EDEBE0"/>
          </w:tcPr>
          <w:p w14:paraId="355477AB" w14:textId="56726368" w:rsidR="00512D4B" w:rsidRPr="00C53F2C" w:rsidRDefault="00512D4B" w:rsidP="00CC64D8">
            <w:pPr>
              <w:pStyle w:val="TableParagraph"/>
              <w:rPr>
                <w:rFonts w:ascii="Century Gothic" w:hAnsi="Century Gothic" w:cs="Times New Roman"/>
                <w:sz w:val="22"/>
              </w:rPr>
            </w:pPr>
            <w:r w:rsidRPr="00C53F2C">
              <w:rPr>
                <w:rFonts w:ascii="Century Gothic" w:hAnsi="Century Gothic" w:cs="Times New Roman"/>
                <w:w w:val="105"/>
                <w:sz w:val="22"/>
              </w:rPr>
              <w:t>Se definen las acciones de prevención, vigilancia, y se aplica a situaciones controladas sin</w:t>
            </w:r>
            <w:r w:rsidR="00BF3D12" w:rsidRPr="00C53F2C">
              <w:rPr>
                <w:rFonts w:ascii="Century Gothic" w:hAnsi="Century Gothic" w:cs="Times New Roman"/>
                <w:w w:val="105"/>
                <w:sz w:val="22"/>
              </w:rPr>
              <w:t xml:space="preserve"> </w:t>
            </w:r>
            <w:r w:rsidR="006A21E0" w:rsidRPr="00C53F2C">
              <w:rPr>
                <w:rFonts w:ascii="Century Gothic" w:hAnsi="Century Gothic" w:cs="Times New Roman"/>
                <w:w w:val="105"/>
                <w:sz w:val="22"/>
              </w:rPr>
              <w:t>Afectación</w:t>
            </w:r>
            <w:r w:rsidRPr="00C53F2C">
              <w:rPr>
                <w:rFonts w:ascii="Century Gothic" w:hAnsi="Century Gothic" w:cs="Times New Roman"/>
                <w:w w:val="105"/>
                <w:sz w:val="22"/>
              </w:rPr>
              <w:t xml:space="preserve"> de las condiciones normales de la comunidad. Los grupos de respuesta se encuentran en fase de preparación y capacitación.</w:t>
            </w:r>
          </w:p>
        </w:tc>
      </w:tr>
      <w:tr w:rsidR="00512D4B" w:rsidRPr="00C53F2C" w14:paraId="6AB2E503" w14:textId="77777777" w:rsidTr="00BF3D12">
        <w:trPr>
          <w:trHeight w:val="606"/>
          <w:jc w:val="center"/>
        </w:trPr>
        <w:tc>
          <w:tcPr>
            <w:tcW w:w="1345" w:type="pct"/>
            <w:shd w:val="clear" w:color="auto" w:fill="FFFF00"/>
          </w:tcPr>
          <w:p w14:paraId="3256B2A7" w14:textId="77777777" w:rsidR="00512D4B" w:rsidRPr="00C53F2C" w:rsidRDefault="00512D4B" w:rsidP="00CC64D8">
            <w:pPr>
              <w:pStyle w:val="TableParagraph"/>
              <w:rPr>
                <w:rFonts w:ascii="Century Gothic" w:hAnsi="Century Gothic" w:cs="Times New Roman"/>
                <w:b/>
                <w:sz w:val="22"/>
              </w:rPr>
            </w:pPr>
            <w:r w:rsidRPr="00C53F2C">
              <w:rPr>
                <w:rFonts w:ascii="Century Gothic" w:hAnsi="Century Gothic" w:cs="Times New Roman"/>
                <w:b/>
                <w:w w:val="105"/>
                <w:sz w:val="22"/>
              </w:rPr>
              <w:t>Alerta amarilla: (1)</w:t>
            </w:r>
          </w:p>
        </w:tc>
        <w:tc>
          <w:tcPr>
            <w:tcW w:w="3655" w:type="pct"/>
            <w:shd w:val="clear" w:color="auto" w:fill="EDEBE0"/>
          </w:tcPr>
          <w:p w14:paraId="43107DB2" w14:textId="77777777" w:rsidR="00512D4B" w:rsidRPr="00C53F2C" w:rsidRDefault="00512D4B" w:rsidP="00CC64D8">
            <w:pPr>
              <w:pStyle w:val="TableParagraph"/>
              <w:rPr>
                <w:rFonts w:ascii="Century Gothic" w:hAnsi="Century Gothic" w:cs="Times New Roman"/>
                <w:sz w:val="22"/>
              </w:rPr>
            </w:pPr>
            <w:r w:rsidRPr="00C53F2C">
              <w:rPr>
                <w:rFonts w:ascii="Century Gothic" w:hAnsi="Century Gothic" w:cs="Times New Roman"/>
                <w:w w:val="105"/>
                <w:sz w:val="22"/>
              </w:rPr>
              <w:t>Alerta que indica posibilidad del evento de impactar a los ocupantes de la edificación, se alistan recursos y prepararse para la salida.</w:t>
            </w:r>
          </w:p>
        </w:tc>
      </w:tr>
      <w:tr w:rsidR="00512D4B" w:rsidRPr="00C53F2C" w14:paraId="6DEE3E6B" w14:textId="77777777" w:rsidTr="00A96587">
        <w:trPr>
          <w:trHeight w:val="671"/>
          <w:jc w:val="center"/>
        </w:trPr>
        <w:tc>
          <w:tcPr>
            <w:tcW w:w="1345" w:type="pct"/>
            <w:shd w:val="clear" w:color="auto" w:fill="FF0000"/>
          </w:tcPr>
          <w:p w14:paraId="6C088BA3" w14:textId="77777777" w:rsidR="00512D4B" w:rsidRPr="00C53F2C" w:rsidRDefault="00512D4B" w:rsidP="00CC64D8">
            <w:pPr>
              <w:pStyle w:val="TableParagraph"/>
              <w:rPr>
                <w:rFonts w:ascii="Century Gothic" w:hAnsi="Century Gothic" w:cs="Times New Roman"/>
                <w:sz w:val="22"/>
              </w:rPr>
            </w:pPr>
          </w:p>
          <w:p w14:paraId="1EE1ED78" w14:textId="77777777" w:rsidR="00512D4B" w:rsidRPr="00C53F2C" w:rsidRDefault="00512D4B" w:rsidP="00CC64D8">
            <w:pPr>
              <w:pStyle w:val="TableParagraph"/>
              <w:rPr>
                <w:rFonts w:ascii="Century Gothic" w:hAnsi="Century Gothic" w:cs="Times New Roman"/>
                <w:b/>
                <w:sz w:val="22"/>
              </w:rPr>
            </w:pPr>
            <w:r w:rsidRPr="00C53F2C">
              <w:rPr>
                <w:rFonts w:ascii="Century Gothic" w:hAnsi="Century Gothic" w:cs="Times New Roman"/>
                <w:b/>
                <w:w w:val="105"/>
                <w:sz w:val="22"/>
              </w:rPr>
              <w:t>Alerta roja: (3)</w:t>
            </w:r>
          </w:p>
        </w:tc>
        <w:tc>
          <w:tcPr>
            <w:tcW w:w="3655" w:type="pct"/>
            <w:shd w:val="clear" w:color="auto" w:fill="EDEBE0"/>
          </w:tcPr>
          <w:p w14:paraId="6373D639" w14:textId="63BCF6D0" w:rsidR="00512D4B" w:rsidRPr="00C53F2C" w:rsidRDefault="00512D4B" w:rsidP="00CC64D8">
            <w:pPr>
              <w:pStyle w:val="TableParagraph"/>
              <w:rPr>
                <w:rFonts w:ascii="Century Gothic" w:hAnsi="Century Gothic" w:cs="Times New Roman"/>
                <w:sz w:val="22"/>
              </w:rPr>
            </w:pPr>
            <w:r w:rsidRPr="00C53F2C">
              <w:rPr>
                <w:rFonts w:ascii="Century Gothic" w:hAnsi="Century Gothic" w:cs="Times New Roman"/>
                <w:w w:val="105"/>
                <w:sz w:val="22"/>
              </w:rPr>
              <w:t>Cuando el evento ya está declarado o es inminente su presentación, debe realizarse evacuación, se avisa a través de megáfonos u otros medios existentes, utilizados por los</w:t>
            </w:r>
            <w:r w:rsidR="00BF3D12" w:rsidRPr="00C53F2C">
              <w:rPr>
                <w:rFonts w:ascii="Century Gothic" w:hAnsi="Century Gothic" w:cs="Times New Roman"/>
                <w:w w:val="105"/>
                <w:sz w:val="22"/>
              </w:rPr>
              <w:t xml:space="preserve"> </w:t>
            </w:r>
            <w:r w:rsidR="006A21E0" w:rsidRPr="00C53F2C">
              <w:rPr>
                <w:rFonts w:ascii="Century Gothic" w:hAnsi="Century Gothic" w:cs="Times New Roman"/>
                <w:w w:val="105"/>
                <w:sz w:val="22"/>
              </w:rPr>
              <w:t>Coordinadores</w:t>
            </w:r>
            <w:r w:rsidRPr="00C53F2C">
              <w:rPr>
                <w:rFonts w:ascii="Century Gothic" w:hAnsi="Century Gothic" w:cs="Times New Roman"/>
                <w:w w:val="105"/>
                <w:sz w:val="22"/>
              </w:rPr>
              <w:t xml:space="preserve"> de evacuación y brigadistas.</w:t>
            </w:r>
          </w:p>
        </w:tc>
      </w:tr>
    </w:tbl>
    <w:p w14:paraId="67DD766B" w14:textId="63557AED" w:rsidR="0015262C" w:rsidRPr="00C53F2C" w:rsidRDefault="0015262C" w:rsidP="00CC64D8">
      <w:pPr>
        <w:pStyle w:val="Textoindependiente"/>
        <w:rPr>
          <w:rFonts w:ascii="Century Gothic" w:hAnsi="Century Gothic"/>
          <w:sz w:val="22"/>
          <w:szCs w:val="22"/>
        </w:rPr>
      </w:pPr>
    </w:p>
    <w:p w14:paraId="6159CF7B" w14:textId="77777777" w:rsidR="00BF3D12" w:rsidRPr="00C53F2C" w:rsidRDefault="00BF3D12" w:rsidP="00CC64D8">
      <w:pPr>
        <w:pStyle w:val="Textoindependiente"/>
        <w:rPr>
          <w:rFonts w:ascii="Century Gothic" w:hAnsi="Century Gothic"/>
          <w:sz w:val="22"/>
          <w:szCs w:val="22"/>
        </w:rPr>
      </w:pPr>
    </w:p>
    <w:p w14:paraId="3614E846" w14:textId="0CD8AFFC" w:rsidR="004C7316" w:rsidRPr="00C53F2C" w:rsidRDefault="006A21E0" w:rsidP="00BF3D12">
      <w:pPr>
        <w:pStyle w:val="Ttulo2"/>
        <w:rPr>
          <w:rFonts w:ascii="Century Gothic" w:hAnsi="Century Gothic"/>
          <w:sz w:val="22"/>
          <w:szCs w:val="22"/>
        </w:rPr>
      </w:pPr>
      <w:bookmarkStart w:id="198" w:name="_Toc42585295"/>
      <w:bookmarkStart w:id="199" w:name="_Toc42607145"/>
      <w:bookmarkStart w:id="200" w:name="_Toc42609001"/>
      <w:r w:rsidRPr="00C53F2C">
        <w:rPr>
          <w:rFonts w:ascii="Century Gothic" w:hAnsi="Century Gothic"/>
          <w:sz w:val="22"/>
          <w:szCs w:val="22"/>
        </w:rPr>
        <w:t>1</w:t>
      </w:r>
      <w:r w:rsidR="00BF3D12" w:rsidRPr="00C53F2C">
        <w:rPr>
          <w:rFonts w:ascii="Century Gothic" w:hAnsi="Century Gothic"/>
          <w:sz w:val="22"/>
          <w:szCs w:val="22"/>
        </w:rPr>
        <w:t>3</w:t>
      </w:r>
      <w:r w:rsidR="004C7316" w:rsidRPr="00C53F2C">
        <w:rPr>
          <w:rFonts w:ascii="Century Gothic" w:hAnsi="Century Gothic"/>
          <w:sz w:val="22"/>
          <w:szCs w:val="22"/>
        </w:rPr>
        <w:t>.3. Fase de Detecci</w:t>
      </w:r>
      <w:r w:rsidR="00BF3D12" w:rsidRPr="00C53F2C">
        <w:rPr>
          <w:rFonts w:ascii="Century Gothic" w:hAnsi="Century Gothic"/>
          <w:sz w:val="22"/>
          <w:szCs w:val="22"/>
        </w:rPr>
        <w:t>ó</w:t>
      </w:r>
      <w:r w:rsidR="004C7316" w:rsidRPr="00C53F2C">
        <w:rPr>
          <w:rFonts w:ascii="Century Gothic" w:hAnsi="Century Gothic"/>
          <w:sz w:val="22"/>
          <w:szCs w:val="22"/>
        </w:rPr>
        <w:t>n</w:t>
      </w:r>
      <w:bookmarkEnd w:id="198"/>
      <w:bookmarkEnd w:id="199"/>
      <w:bookmarkEnd w:id="200"/>
    </w:p>
    <w:p w14:paraId="5B1F9381" w14:textId="77777777" w:rsidR="004C7316" w:rsidRPr="00C53F2C" w:rsidRDefault="004C7316" w:rsidP="00CC64D8">
      <w:pPr>
        <w:pStyle w:val="Textoindependiente"/>
        <w:rPr>
          <w:rFonts w:ascii="Century Gothic" w:hAnsi="Century Gothic" w:cs="Times New Roman"/>
          <w:b/>
          <w:sz w:val="22"/>
          <w:szCs w:val="22"/>
        </w:rPr>
      </w:pPr>
    </w:p>
    <w:p w14:paraId="656AA00A" w14:textId="00F97D02" w:rsidR="00512D4B" w:rsidRPr="00C53F2C" w:rsidRDefault="00512D4B" w:rsidP="00C660CC">
      <w:pPr>
        <w:pStyle w:val="Prrafodelista"/>
        <w:numPr>
          <w:ilvl w:val="0"/>
          <w:numId w:val="26"/>
        </w:numPr>
        <w:tabs>
          <w:tab w:val="left" w:pos="1777"/>
        </w:tabs>
        <w:ind w:left="0" w:right="59"/>
        <w:rPr>
          <w:rFonts w:ascii="Century Gothic" w:hAnsi="Century Gothic" w:cs="Times New Roman"/>
          <w:sz w:val="22"/>
        </w:rPr>
      </w:pPr>
      <w:r w:rsidRPr="00C53F2C">
        <w:rPr>
          <w:rFonts w:ascii="Century Gothic" w:hAnsi="Century Gothic" w:cs="Times New Roman"/>
          <w:b/>
          <w:sz w:val="22"/>
        </w:rPr>
        <w:t xml:space="preserve">Inmediata: </w:t>
      </w:r>
      <w:r w:rsidRPr="00C53F2C">
        <w:rPr>
          <w:rFonts w:ascii="Century Gothic" w:hAnsi="Century Gothic" w:cs="Times New Roman"/>
          <w:sz w:val="22"/>
        </w:rPr>
        <w:t xml:space="preserve">Generada por el evento como tal, caso de los sismos o explosiones </w:t>
      </w:r>
      <w:r w:rsidR="00BF3D12" w:rsidRPr="00C53F2C">
        <w:rPr>
          <w:rFonts w:ascii="Century Gothic" w:hAnsi="Century Gothic" w:cs="Times New Roman"/>
          <w:sz w:val="22"/>
        </w:rPr>
        <w:t>que,</w:t>
      </w:r>
      <w:r w:rsidRPr="00C53F2C">
        <w:rPr>
          <w:rFonts w:ascii="Century Gothic" w:hAnsi="Century Gothic" w:cs="Times New Roman"/>
          <w:sz w:val="22"/>
        </w:rPr>
        <w:t xml:space="preserve"> al sucederse, todos los ocupantes se percatan de la existencia del riesgo al mismo tiempo que se convierte en la</w:t>
      </w:r>
      <w:r w:rsidRPr="00C53F2C">
        <w:rPr>
          <w:rFonts w:ascii="Century Gothic" w:hAnsi="Century Gothic" w:cs="Times New Roman"/>
          <w:spacing w:val="-4"/>
          <w:sz w:val="22"/>
        </w:rPr>
        <w:t xml:space="preserve"> </w:t>
      </w:r>
      <w:r w:rsidRPr="00C53F2C">
        <w:rPr>
          <w:rFonts w:ascii="Century Gothic" w:hAnsi="Century Gothic" w:cs="Times New Roman"/>
          <w:sz w:val="22"/>
        </w:rPr>
        <w:t>alarma.</w:t>
      </w:r>
    </w:p>
    <w:p w14:paraId="468A9A37" w14:textId="77777777" w:rsidR="00512D4B" w:rsidRPr="00C53F2C" w:rsidRDefault="00512D4B" w:rsidP="00C660CC">
      <w:pPr>
        <w:pStyle w:val="Prrafodelista"/>
        <w:numPr>
          <w:ilvl w:val="0"/>
          <w:numId w:val="26"/>
        </w:numPr>
        <w:tabs>
          <w:tab w:val="left" w:pos="1777"/>
        </w:tabs>
        <w:ind w:left="0" w:right="59"/>
        <w:rPr>
          <w:rFonts w:ascii="Century Gothic" w:hAnsi="Century Gothic" w:cs="Times New Roman"/>
          <w:sz w:val="22"/>
        </w:rPr>
      </w:pPr>
      <w:r w:rsidRPr="00C53F2C">
        <w:rPr>
          <w:rFonts w:ascii="Century Gothic" w:hAnsi="Century Gothic" w:cs="Times New Roman"/>
          <w:b/>
          <w:sz w:val="22"/>
        </w:rPr>
        <w:t xml:space="preserve">Humana: </w:t>
      </w:r>
      <w:r w:rsidRPr="00C53F2C">
        <w:rPr>
          <w:rFonts w:ascii="Century Gothic" w:hAnsi="Century Gothic" w:cs="Times New Roman"/>
          <w:spacing w:val="3"/>
          <w:sz w:val="22"/>
        </w:rPr>
        <w:t xml:space="preserve">El </w:t>
      </w:r>
      <w:r w:rsidRPr="00C53F2C">
        <w:rPr>
          <w:rFonts w:ascii="Century Gothic" w:hAnsi="Century Gothic" w:cs="Times New Roman"/>
          <w:sz w:val="22"/>
        </w:rPr>
        <w:t xml:space="preserve">peligro es percibido por una persona y ella dará aviso a través de una </w:t>
      </w:r>
      <w:r w:rsidRPr="00C53F2C">
        <w:rPr>
          <w:rFonts w:ascii="Century Gothic" w:hAnsi="Century Gothic" w:cs="Times New Roman"/>
          <w:sz w:val="22"/>
        </w:rPr>
        <w:lastRenderedPageBreak/>
        <w:t>estación manual, de un teléfono fijo y</w:t>
      </w:r>
      <w:r w:rsidRPr="00C53F2C">
        <w:rPr>
          <w:rFonts w:ascii="Century Gothic" w:hAnsi="Century Gothic" w:cs="Times New Roman"/>
          <w:spacing w:val="-7"/>
          <w:sz w:val="22"/>
        </w:rPr>
        <w:t xml:space="preserve"> </w:t>
      </w:r>
      <w:r w:rsidRPr="00C53F2C">
        <w:rPr>
          <w:rFonts w:ascii="Century Gothic" w:hAnsi="Century Gothic" w:cs="Times New Roman"/>
          <w:sz w:val="22"/>
        </w:rPr>
        <w:t>celular.</w:t>
      </w:r>
    </w:p>
    <w:p w14:paraId="4E4B101D" w14:textId="77777777" w:rsidR="00512D4B" w:rsidRPr="00C53F2C" w:rsidRDefault="00512D4B" w:rsidP="00C660CC">
      <w:pPr>
        <w:pStyle w:val="Prrafodelista"/>
        <w:numPr>
          <w:ilvl w:val="0"/>
          <w:numId w:val="26"/>
        </w:numPr>
        <w:tabs>
          <w:tab w:val="left" w:pos="1777"/>
        </w:tabs>
        <w:ind w:left="0" w:right="59"/>
        <w:rPr>
          <w:rFonts w:ascii="Century Gothic" w:hAnsi="Century Gothic" w:cs="Times New Roman"/>
          <w:sz w:val="22"/>
        </w:rPr>
      </w:pPr>
      <w:r w:rsidRPr="00C53F2C">
        <w:rPr>
          <w:rFonts w:ascii="Century Gothic" w:hAnsi="Century Gothic" w:cs="Times New Roman"/>
          <w:b/>
          <w:sz w:val="22"/>
        </w:rPr>
        <w:t xml:space="preserve">Automática: </w:t>
      </w:r>
      <w:r w:rsidRPr="00C53F2C">
        <w:rPr>
          <w:rFonts w:ascii="Century Gothic" w:hAnsi="Century Gothic" w:cs="Times New Roman"/>
          <w:sz w:val="22"/>
        </w:rPr>
        <w:t>Realizada a través de algún dispositivo que se encuentre diseñado para detección oportuna que identifiquen el peligro y activen un sistema de comunicación a una central de monitoreo, donde se procesa y se toman</w:t>
      </w:r>
      <w:r w:rsidRPr="00C53F2C">
        <w:rPr>
          <w:rFonts w:ascii="Century Gothic" w:hAnsi="Century Gothic" w:cs="Times New Roman"/>
          <w:spacing w:val="12"/>
          <w:sz w:val="22"/>
        </w:rPr>
        <w:t xml:space="preserve"> </w:t>
      </w:r>
      <w:r w:rsidRPr="00C53F2C">
        <w:rPr>
          <w:rFonts w:ascii="Century Gothic" w:hAnsi="Century Gothic" w:cs="Times New Roman"/>
          <w:sz w:val="22"/>
        </w:rPr>
        <w:t>determinaciones.</w:t>
      </w:r>
    </w:p>
    <w:p w14:paraId="30B60419" w14:textId="77777777" w:rsidR="00512D4B" w:rsidRPr="00C53F2C" w:rsidRDefault="00512D4B" w:rsidP="00C660CC">
      <w:pPr>
        <w:pStyle w:val="Prrafodelista"/>
        <w:numPr>
          <w:ilvl w:val="0"/>
          <w:numId w:val="26"/>
        </w:numPr>
        <w:tabs>
          <w:tab w:val="left" w:pos="1777"/>
        </w:tabs>
        <w:ind w:left="0" w:right="59"/>
        <w:rPr>
          <w:rFonts w:ascii="Century Gothic" w:hAnsi="Century Gothic" w:cs="Times New Roman"/>
          <w:sz w:val="22"/>
        </w:rPr>
      </w:pPr>
      <w:r w:rsidRPr="00C53F2C">
        <w:rPr>
          <w:rFonts w:ascii="Century Gothic" w:hAnsi="Century Gothic" w:cs="Times New Roman"/>
          <w:b/>
          <w:sz w:val="22"/>
        </w:rPr>
        <w:t xml:space="preserve">Para Invima: </w:t>
      </w:r>
      <w:r w:rsidRPr="00C53F2C">
        <w:rPr>
          <w:rFonts w:ascii="Century Gothic" w:hAnsi="Century Gothic" w:cs="Times New Roman"/>
          <w:sz w:val="22"/>
        </w:rPr>
        <w:t xml:space="preserve">se sugiere instalar una alarma sonora que se replique a todos los pisos dependiendo donde se presente la emergencia, ubicar alarma lumínica dando cobertura a toda la empresa, ubicación de botones </w:t>
      </w:r>
      <w:r w:rsidRPr="00C53F2C">
        <w:rPr>
          <w:rFonts w:ascii="Century Gothic" w:hAnsi="Century Gothic" w:cs="Times New Roman"/>
          <w:spacing w:val="-3"/>
          <w:sz w:val="22"/>
        </w:rPr>
        <w:t xml:space="preserve">de </w:t>
      </w:r>
      <w:r w:rsidRPr="00C53F2C">
        <w:rPr>
          <w:rFonts w:ascii="Century Gothic" w:hAnsi="Century Gothic" w:cs="Times New Roman"/>
          <w:sz w:val="22"/>
        </w:rPr>
        <w:t xml:space="preserve">pánico en sitios estratégicos, de acuerdo a criterio de seguridad y salud en el trabajo y debida capacitación y concientización a la brigada </w:t>
      </w:r>
      <w:r w:rsidRPr="00C53F2C">
        <w:rPr>
          <w:rFonts w:ascii="Century Gothic" w:hAnsi="Century Gothic" w:cs="Times New Roman"/>
          <w:spacing w:val="-3"/>
          <w:sz w:val="22"/>
        </w:rPr>
        <w:t xml:space="preserve">de </w:t>
      </w:r>
      <w:r w:rsidRPr="00C53F2C">
        <w:rPr>
          <w:rFonts w:ascii="Century Gothic" w:hAnsi="Century Gothic" w:cs="Times New Roman"/>
          <w:sz w:val="22"/>
        </w:rPr>
        <w:t>emergencia, personal administrativo y operativo</w:t>
      </w:r>
      <w:r w:rsidRPr="00C53F2C">
        <w:rPr>
          <w:rFonts w:ascii="Century Gothic" w:hAnsi="Century Gothic" w:cs="Times New Roman"/>
          <w:spacing w:val="-1"/>
          <w:sz w:val="22"/>
        </w:rPr>
        <w:t xml:space="preserve"> </w:t>
      </w:r>
      <w:r w:rsidR="006A21E0" w:rsidRPr="00C53F2C">
        <w:rPr>
          <w:rFonts w:ascii="Century Gothic" w:hAnsi="Century Gothic" w:cs="Times New Roman"/>
          <w:sz w:val="22"/>
        </w:rPr>
        <w:t>igualmente.</w:t>
      </w:r>
    </w:p>
    <w:p w14:paraId="51C80B92" w14:textId="77777777" w:rsidR="004C7316" w:rsidRPr="00C53F2C" w:rsidRDefault="004C7316" w:rsidP="006A21E0">
      <w:pPr>
        <w:pStyle w:val="Textoindependiente"/>
        <w:ind w:right="59"/>
        <w:rPr>
          <w:rFonts w:ascii="Century Gothic" w:hAnsi="Century Gothic"/>
          <w:b/>
          <w:sz w:val="22"/>
          <w:szCs w:val="22"/>
        </w:rPr>
      </w:pPr>
    </w:p>
    <w:p w14:paraId="0270CDBD" w14:textId="7C827AA7" w:rsidR="004C7316" w:rsidRPr="00C53F2C" w:rsidRDefault="006A21E0" w:rsidP="00BF3D12">
      <w:pPr>
        <w:pStyle w:val="Ttulo2"/>
        <w:rPr>
          <w:rFonts w:ascii="Century Gothic" w:hAnsi="Century Gothic"/>
          <w:sz w:val="22"/>
          <w:szCs w:val="22"/>
        </w:rPr>
      </w:pPr>
      <w:bookmarkStart w:id="201" w:name="_Toc42585296"/>
      <w:bookmarkStart w:id="202" w:name="_Toc42607146"/>
      <w:bookmarkStart w:id="203" w:name="_Toc42609002"/>
      <w:r w:rsidRPr="00C53F2C">
        <w:rPr>
          <w:rFonts w:ascii="Century Gothic" w:hAnsi="Century Gothic"/>
          <w:sz w:val="22"/>
          <w:szCs w:val="22"/>
        </w:rPr>
        <w:t>1</w:t>
      </w:r>
      <w:r w:rsidR="00BF3D12" w:rsidRPr="00C53F2C">
        <w:rPr>
          <w:rFonts w:ascii="Century Gothic" w:hAnsi="Century Gothic"/>
          <w:sz w:val="22"/>
          <w:szCs w:val="22"/>
        </w:rPr>
        <w:t>3</w:t>
      </w:r>
      <w:r w:rsidR="004C7316" w:rsidRPr="00C53F2C">
        <w:rPr>
          <w:rFonts w:ascii="Century Gothic" w:hAnsi="Century Gothic"/>
          <w:sz w:val="22"/>
          <w:szCs w:val="22"/>
        </w:rPr>
        <w:t>.4. Fase de Evaluaci</w:t>
      </w:r>
      <w:r w:rsidR="00BF3D12" w:rsidRPr="00C53F2C">
        <w:rPr>
          <w:rFonts w:ascii="Century Gothic" w:hAnsi="Century Gothic"/>
          <w:sz w:val="22"/>
          <w:szCs w:val="22"/>
        </w:rPr>
        <w:t>ó</w:t>
      </w:r>
      <w:r w:rsidR="004C7316" w:rsidRPr="00C53F2C">
        <w:rPr>
          <w:rFonts w:ascii="Century Gothic" w:hAnsi="Century Gothic"/>
          <w:sz w:val="22"/>
          <w:szCs w:val="22"/>
        </w:rPr>
        <w:t>n</w:t>
      </w:r>
      <w:bookmarkEnd w:id="201"/>
      <w:bookmarkEnd w:id="202"/>
      <w:bookmarkEnd w:id="203"/>
    </w:p>
    <w:p w14:paraId="3C917C24" w14:textId="77777777" w:rsidR="004C7316" w:rsidRPr="00C53F2C" w:rsidRDefault="004C7316" w:rsidP="006A21E0">
      <w:pPr>
        <w:pStyle w:val="Textoindependiente"/>
        <w:ind w:right="59"/>
        <w:rPr>
          <w:rFonts w:ascii="Century Gothic" w:hAnsi="Century Gothic" w:cs="Times New Roman"/>
          <w:b/>
          <w:sz w:val="22"/>
          <w:szCs w:val="22"/>
        </w:rPr>
      </w:pPr>
    </w:p>
    <w:p w14:paraId="34543890" w14:textId="551ABD4A" w:rsidR="00512D4B" w:rsidRPr="00C53F2C" w:rsidRDefault="00512D4B" w:rsidP="006A21E0">
      <w:pPr>
        <w:pStyle w:val="Textoindependiente"/>
        <w:ind w:right="59"/>
        <w:rPr>
          <w:rFonts w:ascii="Century Gothic" w:hAnsi="Century Gothic" w:cs="Times New Roman"/>
          <w:sz w:val="22"/>
          <w:szCs w:val="22"/>
        </w:rPr>
      </w:pPr>
      <w:r w:rsidRPr="00C53F2C">
        <w:rPr>
          <w:rFonts w:ascii="Century Gothic" w:hAnsi="Century Gothic" w:cs="Times New Roman"/>
          <w:sz w:val="22"/>
          <w:szCs w:val="22"/>
        </w:rPr>
        <w:t>Identificada la presencia de amenaza, se procederá a la evaluación o verificación por los responsables del manejo de la situación de emergencia</w:t>
      </w:r>
      <w:r w:rsidR="00BF3D12" w:rsidRPr="00C53F2C">
        <w:rPr>
          <w:rFonts w:ascii="Century Gothic" w:hAnsi="Century Gothic" w:cs="Times New Roman"/>
          <w:sz w:val="22"/>
          <w:szCs w:val="22"/>
        </w:rPr>
        <w:t xml:space="preserve"> </w:t>
      </w:r>
      <w:r w:rsidRPr="00C53F2C">
        <w:rPr>
          <w:rFonts w:ascii="Century Gothic" w:hAnsi="Century Gothic" w:cs="Times New Roman"/>
          <w:sz w:val="22"/>
          <w:szCs w:val="22"/>
        </w:rPr>
        <w:t>(brigada,</w:t>
      </w:r>
      <w:r w:rsidR="00BF3D12" w:rsidRPr="00C53F2C">
        <w:rPr>
          <w:rFonts w:ascii="Century Gothic" w:hAnsi="Century Gothic" w:cs="Times New Roman"/>
          <w:sz w:val="22"/>
          <w:szCs w:val="22"/>
        </w:rPr>
        <w:t xml:space="preserve"> </w:t>
      </w:r>
      <w:r w:rsidRPr="00C53F2C">
        <w:rPr>
          <w:rFonts w:ascii="Century Gothic" w:hAnsi="Century Gothic" w:cs="Times New Roman"/>
          <w:sz w:val="22"/>
          <w:szCs w:val="22"/>
        </w:rPr>
        <w:t xml:space="preserve">vigilancia, mantenimiento), quiénes deben comunicarse inmediatamente con el coordinador o </w:t>
      </w:r>
      <w:r w:rsidR="00BF3D12" w:rsidRPr="00C53F2C">
        <w:rPr>
          <w:rFonts w:ascii="Century Gothic" w:hAnsi="Century Gothic" w:cs="Times New Roman"/>
          <w:sz w:val="22"/>
          <w:szCs w:val="22"/>
        </w:rPr>
        <w:t>jefe</w:t>
      </w:r>
      <w:r w:rsidRPr="00C53F2C">
        <w:rPr>
          <w:rFonts w:ascii="Century Gothic" w:hAnsi="Century Gothic" w:cs="Times New Roman"/>
          <w:sz w:val="22"/>
          <w:szCs w:val="22"/>
        </w:rPr>
        <w:t xml:space="preserve"> de la brigada</w:t>
      </w:r>
      <w:r w:rsidR="008074CD" w:rsidRPr="00C53F2C">
        <w:rPr>
          <w:rFonts w:ascii="Century Gothic" w:hAnsi="Century Gothic" w:cs="Times New Roman"/>
          <w:sz w:val="22"/>
          <w:szCs w:val="22"/>
        </w:rPr>
        <w:t>.</w:t>
      </w:r>
    </w:p>
    <w:p w14:paraId="1E0AC1BC" w14:textId="77777777" w:rsidR="00B02DC2" w:rsidRPr="00C53F2C" w:rsidRDefault="00B02DC2" w:rsidP="006A21E0">
      <w:pPr>
        <w:pStyle w:val="Textoindependiente"/>
        <w:ind w:right="59"/>
        <w:rPr>
          <w:rFonts w:ascii="Century Gothic" w:hAnsi="Century Gothic" w:cs="Times New Roman"/>
          <w:sz w:val="22"/>
          <w:szCs w:val="22"/>
        </w:rPr>
      </w:pPr>
    </w:p>
    <w:p w14:paraId="1DB6FF79" w14:textId="77777777" w:rsidR="00512D4B" w:rsidRPr="00C53F2C" w:rsidRDefault="00512D4B" w:rsidP="006A21E0">
      <w:pPr>
        <w:pStyle w:val="Textoindependiente"/>
        <w:ind w:right="59"/>
        <w:rPr>
          <w:rFonts w:ascii="Century Gothic" w:hAnsi="Century Gothic" w:cs="Times New Roman"/>
          <w:sz w:val="22"/>
          <w:szCs w:val="22"/>
        </w:rPr>
      </w:pPr>
      <w:r w:rsidRPr="00C53F2C">
        <w:rPr>
          <w:rFonts w:ascii="Century Gothic" w:hAnsi="Century Gothic" w:cs="Times New Roman"/>
          <w:sz w:val="22"/>
          <w:szCs w:val="22"/>
        </w:rPr>
        <w:t>La evaluación debe considerar:</w:t>
      </w:r>
    </w:p>
    <w:p w14:paraId="107384F3" w14:textId="77777777" w:rsidR="008074CD" w:rsidRPr="00C53F2C" w:rsidRDefault="008074CD" w:rsidP="006A21E0">
      <w:pPr>
        <w:pStyle w:val="Textoindependiente"/>
        <w:ind w:right="59"/>
        <w:rPr>
          <w:rFonts w:ascii="Century Gothic" w:hAnsi="Century Gothic" w:cs="Times New Roman"/>
          <w:sz w:val="22"/>
          <w:szCs w:val="22"/>
        </w:rPr>
      </w:pPr>
    </w:p>
    <w:p w14:paraId="3AC01666" w14:textId="77777777" w:rsidR="00512D4B" w:rsidRPr="00C53F2C" w:rsidRDefault="00512D4B" w:rsidP="00C660CC">
      <w:pPr>
        <w:pStyle w:val="Prrafodelista"/>
        <w:numPr>
          <w:ilvl w:val="0"/>
          <w:numId w:val="26"/>
        </w:numPr>
        <w:tabs>
          <w:tab w:val="left" w:pos="1777"/>
        </w:tabs>
        <w:ind w:left="0" w:right="59"/>
        <w:rPr>
          <w:rFonts w:ascii="Century Gothic" w:hAnsi="Century Gothic" w:cs="Times New Roman"/>
          <w:sz w:val="22"/>
        </w:rPr>
      </w:pPr>
      <w:r w:rsidRPr="00C53F2C">
        <w:rPr>
          <w:rFonts w:ascii="Century Gothic" w:hAnsi="Century Gothic" w:cs="Times New Roman"/>
          <w:sz w:val="22"/>
        </w:rPr>
        <w:t>Existencia real del</w:t>
      </w:r>
      <w:r w:rsidRPr="00C53F2C">
        <w:rPr>
          <w:rFonts w:ascii="Century Gothic" w:hAnsi="Century Gothic" w:cs="Times New Roman"/>
          <w:spacing w:val="-4"/>
          <w:sz w:val="22"/>
        </w:rPr>
        <w:t xml:space="preserve"> </w:t>
      </w:r>
      <w:r w:rsidRPr="00C53F2C">
        <w:rPr>
          <w:rFonts w:ascii="Century Gothic" w:hAnsi="Century Gothic" w:cs="Times New Roman"/>
          <w:sz w:val="22"/>
        </w:rPr>
        <w:t>peligro</w:t>
      </w:r>
    </w:p>
    <w:p w14:paraId="762822C4" w14:textId="77777777" w:rsidR="00512D4B" w:rsidRPr="00C53F2C" w:rsidRDefault="00512D4B" w:rsidP="00C660CC">
      <w:pPr>
        <w:pStyle w:val="Prrafodelista"/>
        <w:numPr>
          <w:ilvl w:val="0"/>
          <w:numId w:val="26"/>
        </w:numPr>
        <w:tabs>
          <w:tab w:val="left" w:pos="1777"/>
        </w:tabs>
        <w:ind w:left="0" w:right="59"/>
        <w:rPr>
          <w:rFonts w:ascii="Century Gothic" w:hAnsi="Century Gothic" w:cs="Times New Roman"/>
          <w:sz w:val="22"/>
        </w:rPr>
      </w:pPr>
      <w:r w:rsidRPr="00C53F2C">
        <w:rPr>
          <w:rFonts w:ascii="Century Gothic" w:hAnsi="Century Gothic" w:cs="Times New Roman"/>
          <w:sz w:val="22"/>
        </w:rPr>
        <w:t>Causas y características del</w:t>
      </w:r>
      <w:r w:rsidRPr="00C53F2C">
        <w:rPr>
          <w:rFonts w:ascii="Century Gothic" w:hAnsi="Century Gothic" w:cs="Times New Roman"/>
          <w:spacing w:val="-3"/>
          <w:sz w:val="22"/>
        </w:rPr>
        <w:t xml:space="preserve"> </w:t>
      </w:r>
      <w:r w:rsidRPr="00C53F2C">
        <w:rPr>
          <w:rFonts w:ascii="Century Gothic" w:hAnsi="Century Gothic" w:cs="Times New Roman"/>
          <w:sz w:val="22"/>
        </w:rPr>
        <w:t>evento.</w:t>
      </w:r>
    </w:p>
    <w:p w14:paraId="7CCA9FA0" w14:textId="51A37DEF" w:rsidR="00512D4B" w:rsidRPr="00C53F2C" w:rsidRDefault="00512D4B" w:rsidP="00C660CC">
      <w:pPr>
        <w:pStyle w:val="Prrafodelista"/>
        <w:numPr>
          <w:ilvl w:val="0"/>
          <w:numId w:val="26"/>
        </w:numPr>
        <w:tabs>
          <w:tab w:val="left" w:pos="1777"/>
        </w:tabs>
        <w:ind w:left="0" w:right="59"/>
        <w:rPr>
          <w:rFonts w:ascii="Century Gothic" w:hAnsi="Century Gothic" w:cs="Times New Roman"/>
          <w:sz w:val="22"/>
        </w:rPr>
      </w:pPr>
      <w:r w:rsidRPr="00C53F2C">
        <w:rPr>
          <w:rFonts w:ascii="Century Gothic" w:hAnsi="Century Gothic" w:cs="Times New Roman"/>
          <w:sz w:val="22"/>
        </w:rPr>
        <w:t>Magnitud del</w:t>
      </w:r>
      <w:r w:rsidRPr="00C53F2C">
        <w:rPr>
          <w:rFonts w:ascii="Century Gothic" w:hAnsi="Century Gothic" w:cs="Times New Roman"/>
          <w:spacing w:val="23"/>
          <w:sz w:val="22"/>
        </w:rPr>
        <w:t xml:space="preserve"> </w:t>
      </w:r>
      <w:r w:rsidRPr="00C53F2C">
        <w:rPr>
          <w:rFonts w:ascii="Century Gothic" w:hAnsi="Century Gothic" w:cs="Times New Roman"/>
          <w:sz w:val="22"/>
        </w:rPr>
        <w:t>evento.</w:t>
      </w:r>
    </w:p>
    <w:p w14:paraId="0823153E" w14:textId="3F3FD717" w:rsidR="00BF3D12" w:rsidRPr="00C53F2C" w:rsidRDefault="00BF3D12" w:rsidP="00BF3D12">
      <w:pPr>
        <w:tabs>
          <w:tab w:val="left" w:pos="1777"/>
        </w:tabs>
        <w:ind w:right="59"/>
        <w:rPr>
          <w:rFonts w:ascii="Century Gothic" w:hAnsi="Century Gothic" w:cs="Times New Roman"/>
          <w:sz w:val="22"/>
        </w:rPr>
      </w:pPr>
    </w:p>
    <w:p w14:paraId="0F2B6FBD" w14:textId="106A6C19" w:rsidR="00BF3D12" w:rsidRPr="00C53F2C" w:rsidRDefault="00BF3D12" w:rsidP="00BF3D12">
      <w:pPr>
        <w:tabs>
          <w:tab w:val="left" w:pos="1777"/>
        </w:tabs>
        <w:ind w:right="59"/>
        <w:rPr>
          <w:rFonts w:ascii="Century Gothic" w:hAnsi="Century Gothic" w:cs="Times New Roman"/>
          <w:sz w:val="22"/>
        </w:rPr>
      </w:pPr>
    </w:p>
    <w:p w14:paraId="5DC1A4AA" w14:textId="68D706B1" w:rsidR="00BF3D12" w:rsidRPr="00C53F2C" w:rsidRDefault="00BF3D12" w:rsidP="00BF3D12">
      <w:pPr>
        <w:tabs>
          <w:tab w:val="left" w:pos="1777"/>
        </w:tabs>
        <w:ind w:right="59"/>
        <w:rPr>
          <w:rFonts w:ascii="Century Gothic" w:hAnsi="Century Gothic" w:cs="Times New Roman"/>
          <w:sz w:val="22"/>
        </w:rPr>
      </w:pPr>
    </w:p>
    <w:p w14:paraId="1C289496" w14:textId="5BD901A0" w:rsidR="00BF3D12" w:rsidRPr="00C53F2C" w:rsidRDefault="00BF3D12" w:rsidP="00BF3D12">
      <w:pPr>
        <w:tabs>
          <w:tab w:val="left" w:pos="1777"/>
        </w:tabs>
        <w:ind w:right="59"/>
        <w:rPr>
          <w:rFonts w:ascii="Century Gothic" w:hAnsi="Century Gothic" w:cs="Times New Roman"/>
          <w:sz w:val="22"/>
        </w:rPr>
      </w:pPr>
    </w:p>
    <w:p w14:paraId="2F204DBD" w14:textId="055313BF" w:rsidR="00BF3D12" w:rsidRPr="00C53F2C" w:rsidRDefault="00BF3D12" w:rsidP="00BF3D12">
      <w:pPr>
        <w:tabs>
          <w:tab w:val="left" w:pos="1777"/>
        </w:tabs>
        <w:ind w:right="59"/>
        <w:rPr>
          <w:rFonts w:ascii="Century Gothic" w:hAnsi="Century Gothic" w:cs="Times New Roman"/>
          <w:sz w:val="22"/>
        </w:rPr>
      </w:pPr>
    </w:p>
    <w:p w14:paraId="5F292FD2" w14:textId="4A1C7649" w:rsidR="00BF3D12" w:rsidRPr="00C53F2C" w:rsidRDefault="00BF3D12" w:rsidP="00BF3D12">
      <w:pPr>
        <w:tabs>
          <w:tab w:val="left" w:pos="1777"/>
        </w:tabs>
        <w:ind w:right="59"/>
        <w:rPr>
          <w:rFonts w:ascii="Century Gothic" w:hAnsi="Century Gothic" w:cs="Times New Roman"/>
          <w:sz w:val="22"/>
        </w:rPr>
      </w:pPr>
    </w:p>
    <w:p w14:paraId="40F2B70B" w14:textId="3A6509BF" w:rsidR="00BF3D12" w:rsidRPr="00C53F2C" w:rsidRDefault="00BF3D12" w:rsidP="00BF3D12">
      <w:pPr>
        <w:tabs>
          <w:tab w:val="left" w:pos="1777"/>
        </w:tabs>
        <w:ind w:right="59"/>
        <w:rPr>
          <w:rFonts w:ascii="Century Gothic" w:hAnsi="Century Gothic" w:cs="Times New Roman"/>
          <w:sz w:val="22"/>
        </w:rPr>
      </w:pPr>
    </w:p>
    <w:p w14:paraId="5133BBAD" w14:textId="48B3CD24" w:rsidR="00BF3D12" w:rsidRPr="00C53F2C" w:rsidRDefault="00BF3D12" w:rsidP="00BF3D12">
      <w:pPr>
        <w:tabs>
          <w:tab w:val="left" w:pos="1777"/>
        </w:tabs>
        <w:ind w:right="59"/>
        <w:rPr>
          <w:rFonts w:ascii="Century Gothic" w:hAnsi="Century Gothic" w:cs="Times New Roman"/>
          <w:sz w:val="22"/>
        </w:rPr>
      </w:pPr>
    </w:p>
    <w:p w14:paraId="34D1AA22" w14:textId="6A789BD6" w:rsidR="00BF3D12" w:rsidRPr="00C53F2C" w:rsidRDefault="00BF3D12" w:rsidP="00BF3D12">
      <w:pPr>
        <w:tabs>
          <w:tab w:val="left" w:pos="1777"/>
        </w:tabs>
        <w:ind w:right="59"/>
        <w:rPr>
          <w:rFonts w:ascii="Century Gothic" w:hAnsi="Century Gothic" w:cs="Times New Roman"/>
          <w:sz w:val="22"/>
        </w:rPr>
      </w:pPr>
    </w:p>
    <w:p w14:paraId="2FFF5781" w14:textId="71CCC5E1" w:rsidR="00BF3D12" w:rsidRPr="00C53F2C" w:rsidRDefault="00BF3D12" w:rsidP="00BF3D12">
      <w:pPr>
        <w:tabs>
          <w:tab w:val="left" w:pos="1777"/>
        </w:tabs>
        <w:ind w:right="59"/>
        <w:rPr>
          <w:rFonts w:ascii="Century Gothic" w:hAnsi="Century Gothic" w:cs="Times New Roman"/>
          <w:sz w:val="22"/>
        </w:rPr>
      </w:pPr>
    </w:p>
    <w:p w14:paraId="57D036A8" w14:textId="69CDB6DA" w:rsidR="00BF3D12" w:rsidRPr="00C53F2C" w:rsidRDefault="00BF3D12" w:rsidP="00BF3D12">
      <w:pPr>
        <w:tabs>
          <w:tab w:val="left" w:pos="1777"/>
        </w:tabs>
        <w:ind w:right="59"/>
        <w:rPr>
          <w:rFonts w:ascii="Century Gothic" w:hAnsi="Century Gothic" w:cs="Times New Roman"/>
          <w:sz w:val="22"/>
        </w:rPr>
      </w:pPr>
    </w:p>
    <w:p w14:paraId="13ECB1A6" w14:textId="77777777" w:rsidR="00BF3D12" w:rsidRPr="00C53F2C" w:rsidRDefault="00BF3D12" w:rsidP="00BF3D12">
      <w:pPr>
        <w:tabs>
          <w:tab w:val="left" w:pos="1777"/>
        </w:tabs>
        <w:ind w:right="59"/>
        <w:rPr>
          <w:rFonts w:ascii="Century Gothic" w:hAnsi="Century Gothic" w:cs="Times New Roman"/>
          <w:sz w:val="22"/>
        </w:rPr>
      </w:pPr>
    </w:p>
    <w:p w14:paraId="045AC905" w14:textId="77777777" w:rsidR="00906BC3" w:rsidRPr="00C53F2C" w:rsidRDefault="00906BC3" w:rsidP="006A21E0">
      <w:pPr>
        <w:pStyle w:val="Textoindependiente"/>
        <w:ind w:right="59"/>
        <w:rPr>
          <w:rFonts w:ascii="Century Gothic" w:hAnsi="Century Gothic"/>
          <w:sz w:val="22"/>
          <w:szCs w:val="22"/>
        </w:rPr>
      </w:pPr>
    </w:p>
    <w:p w14:paraId="29DE7D17" w14:textId="7FBF9FF4" w:rsidR="004C7316" w:rsidRPr="00C53F2C" w:rsidRDefault="008074CD" w:rsidP="00BF3D12">
      <w:pPr>
        <w:pStyle w:val="Ttulo2"/>
        <w:rPr>
          <w:rFonts w:ascii="Century Gothic" w:hAnsi="Century Gothic"/>
          <w:sz w:val="22"/>
          <w:szCs w:val="22"/>
        </w:rPr>
      </w:pPr>
      <w:bookmarkStart w:id="204" w:name="_Toc42585297"/>
      <w:bookmarkStart w:id="205" w:name="_Toc42607147"/>
      <w:bookmarkStart w:id="206" w:name="_Toc42609003"/>
      <w:r w:rsidRPr="00C53F2C">
        <w:rPr>
          <w:rFonts w:ascii="Century Gothic" w:hAnsi="Century Gothic"/>
          <w:sz w:val="22"/>
          <w:szCs w:val="22"/>
        </w:rPr>
        <w:t>1</w:t>
      </w:r>
      <w:r w:rsidR="00BF3D12" w:rsidRPr="00C53F2C">
        <w:rPr>
          <w:rFonts w:ascii="Century Gothic" w:hAnsi="Century Gothic"/>
          <w:sz w:val="22"/>
          <w:szCs w:val="22"/>
        </w:rPr>
        <w:t>3</w:t>
      </w:r>
      <w:r w:rsidR="004C7316" w:rsidRPr="00C53F2C">
        <w:rPr>
          <w:rFonts w:ascii="Century Gothic" w:hAnsi="Century Gothic"/>
          <w:sz w:val="22"/>
          <w:szCs w:val="22"/>
        </w:rPr>
        <w:t>.5. Fase de Alarma</w:t>
      </w:r>
      <w:bookmarkEnd w:id="204"/>
      <w:bookmarkEnd w:id="205"/>
      <w:bookmarkEnd w:id="206"/>
    </w:p>
    <w:p w14:paraId="57719EA4" w14:textId="77777777" w:rsidR="004C7316" w:rsidRPr="00C53F2C" w:rsidRDefault="004C7316" w:rsidP="00BF3D12">
      <w:pPr>
        <w:rPr>
          <w:rFonts w:ascii="Century Gothic" w:hAnsi="Century Gothic"/>
          <w:b/>
          <w:sz w:val="22"/>
        </w:rPr>
      </w:pPr>
    </w:p>
    <w:p w14:paraId="3CDFD7C3" w14:textId="77777777" w:rsidR="00BB52B7" w:rsidRPr="00C53F2C" w:rsidRDefault="00BB52B7" w:rsidP="00BF3D12">
      <w:pPr>
        <w:rPr>
          <w:rFonts w:ascii="Century Gothic" w:hAnsi="Century Gothic" w:cs="Times New Roman"/>
          <w:sz w:val="22"/>
        </w:rPr>
      </w:pPr>
      <w:r w:rsidRPr="00C53F2C">
        <w:rPr>
          <w:rFonts w:ascii="Century Gothic" w:hAnsi="Century Gothic" w:cs="Times New Roman"/>
          <w:sz w:val="22"/>
        </w:rPr>
        <w:t>Es el mecanismo que permite informar oportuna y adecuadamente a todas las personas y la activación de los planes de</w:t>
      </w:r>
      <w:r w:rsidRPr="00C53F2C">
        <w:rPr>
          <w:rFonts w:ascii="Century Gothic" w:hAnsi="Century Gothic" w:cs="Times New Roman"/>
          <w:spacing w:val="-2"/>
          <w:sz w:val="22"/>
        </w:rPr>
        <w:t xml:space="preserve"> </w:t>
      </w:r>
      <w:r w:rsidRPr="00C53F2C">
        <w:rPr>
          <w:rFonts w:ascii="Century Gothic" w:hAnsi="Century Gothic" w:cs="Times New Roman"/>
          <w:sz w:val="22"/>
        </w:rPr>
        <w:t>respuesta.</w:t>
      </w:r>
    </w:p>
    <w:p w14:paraId="72653A0A" w14:textId="77777777" w:rsidR="00BB52B7" w:rsidRPr="00C53F2C" w:rsidRDefault="00BB52B7" w:rsidP="00BF3D12">
      <w:pPr>
        <w:rPr>
          <w:rFonts w:ascii="Century Gothic" w:hAnsi="Century Gothic" w:cs="Times New Roman"/>
          <w:sz w:val="22"/>
        </w:rPr>
      </w:pPr>
    </w:p>
    <w:p w14:paraId="3070888C" w14:textId="64421513" w:rsidR="00BB52B7" w:rsidRPr="00C53F2C" w:rsidRDefault="00BB52B7" w:rsidP="00BF3D12">
      <w:pPr>
        <w:rPr>
          <w:rFonts w:ascii="Century Gothic" w:hAnsi="Century Gothic" w:cs="Times New Roman"/>
          <w:sz w:val="22"/>
        </w:rPr>
      </w:pPr>
      <w:r w:rsidRPr="00C53F2C">
        <w:rPr>
          <w:rFonts w:ascii="Century Gothic" w:hAnsi="Century Gothic" w:cs="Times New Roman"/>
          <w:sz w:val="22"/>
        </w:rPr>
        <w:t>Instituto Nacional De Vigilancia De Medicamentos</w:t>
      </w:r>
      <w:r w:rsidR="00BF3D12" w:rsidRPr="00C53F2C">
        <w:rPr>
          <w:rFonts w:ascii="Century Gothic" w:hAnsi="Century Gothic" w:cs="Times New Roman"/>
          <w:sz w:val="22"/>
        </w:rPr>
        <w:t xml:space="preserve"> y</w:t>
      </w:r>
      <w:r w:rsidRPr="00C53F2C">
        <w:rPr>
          <w:rFonts w:ascii="Century Gothic" w:hAnsi="Century Gothic" w:cs="Times New Roman"/>
          <w:sz w:val="22"/>
        </w:rPr>
        <w:t xml:space="preserve"> Alimentos (Invima) – GTT </w:t>
      </w:r>
      <w:r w:rsidRPr="00C53F2C">
        <w:rPr>
          <w:rFonts w:ascii="Century Gothic" w:hAnsi="Century Gothic" w:cs="Times New Roman"/>
          <w:sz w:val="22"/>
        </w:rPr>
        <w:lastRenderedPageBreak/>
        <w:t>CENTRO ORIENTE 3 - NEIVA, cuenta con alarma sonora.</w:t>
      </w:r>
    </w:p>
    <w:p w14:paraId="26381C54" w14:textId="77777777" w:rsidR="00BF3D12" w:rsidRPr="00C53F2C" w:rsidRDefault="00BF3D12" w:rsidP="00BF3D12">
      <w:pPr>
        <w:rPr>
          <w:rFonts w:ascii="Century Gothic" w:hAnsi="Century Gothic" w:cs="Times New Roman"/>
          <w:sz w:val="22"/>
        </w:rPr>
      </w:pPr>
    </w:p>
    <w:p w14:paraId="0C73A154" w14:textId="77777777" w:rsidR="00BB52B7" w:rsidRPr="00C53F2C" w:rsidRDefault="00BB52B7" w:rsidP="00BF3D12">
      <w:pPr>
        <w:rPr>
          <w:rFonts w:ascii="Century Gothic" w:hAnsi="Century Gothic" w:cs="Times New Roman"/>
          <w:sz w:val="22"/>
        </w:rPr>
      </w:pPr>
      <w:r w:rsidRPr="00C53F2C">
        <w:rPr>
          <w:rFonts w:ascii="Century Gothic" w:hAnsi="Century Gothic" w:cs="Times New Roman"/>
          <w:sz w:val="22"/>
        </w:rPr>
        <w:t>El sistema de alarma en caso de emergencias es el siguiente:</w:t>
      </w:r>
    </w:p>
    <w:p w14:paraId="4B00D587" w14:textId="77777777" w:rsidR="00BB52B7" w:rsidRPr="00C53F2C" w:rsidRDefault="00BB52B7" w:rsidP="00CC64D8">
      <w:pPr>
        <w:pStyle w:val="TableParagraph"/>
        <w:tabs>
          <w:tab w:val="left" w:pos="4870"/>
          <w:tab w:val="left" w:pos="4871"/>
        </w:tabs>
        <w:rPr>
          <w:rFonts w:ascii="Century Gothic" w:hAnsi="Century Gothic"/>
          <w:i/>
          <w:sz w:val="22"/>
        </w:rPr>
      </w:pPr>
    </w:p>
    <w:tbl>
      <w:tblPr>
        <w:tblStyle w:val="Tablaconcuadrcula"/>
        <w:tblW w:w="4908" w:type="pct"/>
        <w:jc w:val="center"/>
        <w:tblLook w:val="04A0" w:firstRow="1" w:lastRow="0" w:firstColumn="1" w:lastColumn="0" w:noHBand="0" w:noVBand="1"/>
      </w:tblPr>
      <w:tblGrid>
        <w:gridCol w:w="3877"/>
        <w:gridCol w:w="5020"/>
      </w:tblGrid>
      <w:tr w:rsidR="002965A5" w:rsidRPr="00C53F2C" w14:paraId="4B388F18" w14:textId="77777777" w:rsidTr="00BF3D12">
        <w:trPr>
          <w:jc w:val="center"/>
        </w:trPr>
        <w:tc>
          <w:tcPr>
            <w:tcW w:w="5000" w:type="pct"/>
            <w:gridSpan w:val="2"/>
            <w:shd w:val="clear" w:color="auto" w:fill="92CDDC" w:themeFill="accent5" w:themeFillTint="99"/>
          </w:tcPr>
          <w:p w14:paraId="7A0C76DA" w14:textId="77777777" w:rsidR="002965A5" w:rsidRPr="00C53F2C" w:rsidRDefault="002965A5" w:rsidP="008074CD">
            <w:pPr>
              <w:pStyle w:val="TableParagraph"/>
              <w:jc w:val="center"/>
              <w:rPr>
                <w:rFonts w:ascii="Century Gothic" w:hAnsi="Century Gothic"/>
                <w:b/>
                <w:sz w:val="22"/>
              </w:rPr>
            </w:pPr>
            <w:r w:rsidRPr="00C53F2C">
              <w:rPr>
                <w:rFonts w:ascii="Century Gothic" w:hAnsi="Century Gothic"/>
                <w:b/>
                <w:i/>
                <w:sz w:val="22"/>
              </w:rPr>
              <w:t>SONORA</w:t>
            </w:r>
          </w:p>
        </w:tc>
      </w:tr>
      <w:tr w:rsidR="002965A5" w:rsidRPr="00C53F2C" w14:paraId="699FD3E4" w14:textId="77777777" w:rsidTr="00BF3D12">
        <w:trPr>
          <w:jc w:val="center"/>
        </w:trPr>
        <w:tc>
          <w:tcPr>
            <w:tcW w:w="2179" w:type="pct"/>
            <w:shd w:val="clear" w:color="auto" w:fill="92CDDC" w:themeFill="accent5" w:themeFillTint="99"/>
          </w:tcPr>
          <w:p w14:paraId="53D655F9" w14:textId="77777777" w:rsidR="002965A5" w:rsidRPr="00C53F2C" w:rsidRDefault="002965A5" w:rsidP="008074CD">
            <w:pPr>
              <w:pStyle w:val="TableParagraph"/>
              <w:jc w:val="center"/>
              <w:rPr>
                <w:rFonts w:ascii="Century Gothic" w:hAnsi="Century Gothic"/>
                <w:sz w:val="22"/>
              </w:rPr>
            </w:pPr>
            <w:r w:rsidRPr="00C53F2C">
              <w:rPr>
                <w:rFonts w:ascii="Century Gothic" w:hAnsi="Century Gothic"/>
                <w:b/>
                <w:i/>
                <w:sz w:val="22"/>
              </w:rPr>
              <w:t>EVENTO</w:t>
            </w:r>
          </w:p>
        </w:tc>
        <w:tc>
          <w:tcPr>
            <w:tcW w:w="2821" w:type="pct"/>
            <w:shd w:val="clear" w:color="auto" w:fill="92CDDC" w:themeFill="accent5" w:themeFillTint="99"/>
          </w:tcPr>
          <w:p w14:paraId="60AD0B85" w14:textId="77777777" w:rsidR="002965A5" w:rsidRPr="00C53F2C" w:rsidRDefault="002965A5" w:rsidP="008074CD">
            <w:pPr>
              <w:pStyle w:val="TableParagraph"/>
              <w:jc w:val="center"/>
              <w:rPr>
                <w:rFonts w:ascii="Century Gothic" w:hAnsi="Century Gothic"/>
                <w:sz w:val="22"/>
              </w:rPr>
            </w:pPr>
            <w:r w:rsidRPr="00C53F2C">
              <w:rPr>
                <w:rFonts w:ascii="Century Gothic" w:hAnsi="Century Gothic"/>
                <w:b/>
                <w:i/>
                <w:sz w:val="22"/>
              </w:rPr>
              <w:t>CÓDIGO</w:t>
            </w:r>
          </w:p>
        </w:tc>
      </w:tr>
      <w:tr w:rsidR="002965A5" w:rsidRPr="00C53F2C" w14:paraId="7088A1D9" w14:textId="77777777" w:rsidTr="00BF3D12">
        <w:trPr>
          <w:jc w:val="center"/>
        </w:trPr>
        <w:tc>
          <w:tcPr>
            <w:tcW w:w="2179" w:type="pct"/>
            <w:shd w:val="clear" w:color="auto" w:fill="auto"/>
          </w:tcPr>
          <w:p w14:paraId="3390C538" w14:textId="77777777" w:rsidR="002965A5" w:rsidRPr="00C53F2C" w:rsidRDefault="002965A5" w:rsidP="00BF3D12">
            <w:pPr>
              <w:pStyle w:val="TableParagraph"/>
              <w:jc w:val="center"/>
              <w:rPr>
                <w:rFonts w:ascii="Century Gothic" w:hAnsi="Century Gothic" w:cs="Times New Roman"/>
                <w:iCs/>
                <w:sz w:val="22"/>
              </w:rPr>
            </w:pPr>
            <w:r w:rsidRPr="00C53F2C">
              <w:rPr>
                <w:rFonts w:ascii="Century Gothic" w:hAnsi="Century Gothic" w:cs="Times New Roman"/>
                <w:iCs/>
                <w:sz w:val="22"/>
              </w:rPr>
              <w:t>Alerta</w:t>
            </w:r>
          </w:p>
        </w:tc>
        <w:tc>
          <w:tcPr>
            <w:tcW w:w="2821" w:type="pct"/>
            <w:shd w:val="clear" w:color="auto" w:fill="auto"/>
          </w:tcPr>
          <w:p w14:paraId="53EAC4B1" w14:textId="77777777" w:rsidR="002965A5" w:rsidRPr="00C53F2C" w:rsidRDefault="002965A5" w:rsidP="00BF3D12">
            <w:pPr>
              <w:pStyle w:val="TableParagraph"/>
              <w:jc w:val="center"/>
              <w:rPr>
                <w:rFonts w:ascii="Century Gothic" w:hAnsi="Century Gothic" w:cs="Times New Roman"/>
                <w:iCs/>
                <w:sz w:val="22"/>
              </w:rPr>
            </w:pPr>
            <w:r w:rsidRPr="00C53F2C">
              <w:rPr>
                <w:rFonts w:ascii="Century Gothic" w:hAnsi="Century Gothic" w:cs="Times New Roman"/>
                <w:iCs/>
                <w:sz w:val="22"/>
              </w:rPr>
              <w:t>3 sonido</w:t>
            </w:r>
            <w:r w:rsidRPr="00C53F2C">
              <w:rPr>
                <w:rFonts w:ascii="Century Gothic" w:hAnsi="Century Gothic" w:cs="Times New Roman"/>
                <w:iCs/>
                <w:spacing w:val="-1"/>
                <w:sz w:val="22"/>
              </w:rPr>
              <w:t xml:space="preserve"> </w:t>
            </w:r>
            <w:r w:rsidRPr="00C53F2C">
              <w:rPr>
                <w:rFonts w:ascii="Century Gothic" w:hAnsi="Century Gothic" w:cs="Times New Roman"/>
                <w:iCs/>
                <w:sz w:val="22"/>
              </w:rPr>
              <w:t>cortos</w:t>
            </w:r>
          </w:p>
        </w:tc>
      </w:tr>
      <w:tr w:rsidR="002965A5" w:rsidRPr="00C53F2C" w14:paraId="61D07547" w14:textId="77777777" w:rsidTr="00BF3D12">
        <w:trPr>
          <w:jc w:val="center"/>
        </w:trPr>
        <w:tc>
          <w:tcPr>
            <w:tcW w:w="2179" w:type="pct"/>
            <w:shd w:val="clear" w:color="auto" w:fill="auto"/>
          </w:tcPr>
          <w:p w14:paraId="44B60315" w14:textId="77777777" w:rsidR="002965A5" w:rsidRPr="00C53F2C" w:rsidRDefault="002965A5" w:rsidP="00BF3D12">
            <w:pPr>
              <w:pStyle w:val="TableParagraph"/>
              <w:jc w:val="center"/>
              <w:rPr>
                <w:rFonts w:ascii="Century Gothic" w:hAnsi="Century Gothic" w:cs="Times New Roman"/>
                <w:iCs/>
                <w:sz w:val="22"/>
              </w:rPr>
            </w:pPr>
            <w:r w:rsidRPr="00C53F2C">
              <w:rPr>
                <w:rFonts w:ascii="Century Gothic" w:hAnsi="Century Gothic" w:cs="Times New Roman"/>
                <w:iCs/>
                <w:sz w:val="22"/>
              </w:rPr>
              <w:t>Evacuación</w:t>
            </w:r>
          </w:p>
        </w:tc>
        <w:tc>
          <w:tcPr>
            <w:tcW w:w="2821" w:type="pct"/>
            <w:shd w:val="clear" w:color="auto" w:fill="auto"/>
          </w:tcPr>
          <w:p w14:paraId="15A12335" w14:textId="77777777" w:rsidR="002965A5" w:rsidRPr="00C53F2C" w:rsidRDefault="002965A5" w:rsidP="00BF3D12">
            <w:pPr>
              <w:pStyle w:val="TableParagraph"/>
              <w:jc w:val="center"/>
              <w:rPr>
                <w:rFonts w:ascii="Century Gothic" w:hAnsi="Century Gothic" w:cs="Times New Roman"/>
                <w:iCs/>
                <w:sz w:val="22"/>
              </w:rPr>
            </w:pPr>
            <w:r w:rsidRPr="00C53F2C">
              <w:rPr>
                <w:rFonts w:ascii="Century Gothic" w:hAnsi="Century Gothic" w:cs="Times New Roman"/>
                <w:iCs/>
                <w:sz w:val="22"/>
              </w:rPr>
              <w:t>1 sonido continúo por 30</w:t>
            </w:r>
            <w:r w:rsidRPr="00C53F2C">
              <w:rPr>
                <w:rFonts w:ascii="Century Gothic" w:hAnsi="Century Gothic" w:cs="Times New Roman"/>
                <w:iCs/>
                <w:spacing w:val="-3"/>
                <w:sz w:val="22"/>
              </w:rPr>
              <w:t xml:space="preserve"> </w:t>
            </w:r>
            <w:proofErr w:type="spellStart"/>
            <w:r w:rsidRPr="00C53F2C">
              <w:rPr>
                <w:rFonts w:ascii="Century Gothic" w:hAnsi="Century Gothic" w:cs="Times New Roman"/>
                <w:iCs/>
                <w:sz w:val="22"/>
              </w:rPr>
              <w:t>seg</w:t>
            </w:r>
            <w:proofErr w:type="spellEnd"/>
            <w:r w:rsidRPr="00C53F2C">
              <w:rPr>
                <w:rFonts w:ascii="Century Gothic" w:hAnsi="Century Gothic" w:cs="Times New Roman"/>
                <w:iCs/>
                <w:sz w:val="22"/>
              </w:rPr>
              <w:t>.</w:t>
            </w:r>
          </w:p>
        </w:tc>
      </w:tr>
    </w:tbl>
    <w:p w14:paraId="15301A82" w14:textId="77777777" w:rsidR="00BB52B7" w:rsidRPr="00C53F2C" w:rsidRDefault="00BB52B7" w:rsidP="00CC64D8">
      <w:pPr>
        <w:pStyle w:val="TableParagraph"/>
        <w:rPr>
          <w:rFonts w:ascii="Century Gothic" w:hAnsi="Century Gothic"/>
          <w:sz w:val="22"/>
        </w:rPr>
      </w:pPr>
    </w:p>
    <w:p w14:paraId="7175AE69" w14:textId="77777777" w:rsidR="00BB52B7" w:rsidRPr="00C53F2C" w:rsidRDefault="00BB52B7" w:rsidP="00BF3D12">
      <w:pPr>
        <w:rPr>
          <w:rFonts w:ascii="Century Gothic" w:hAnsi="Century Gothic" w:cs="Times New Roman"/>
          <w:sz w:val="22"/>
        </w:rPr>
      </w:pPr>
      <w:r w:rsidRPr="00C53F2C">
        <w:rPr>
          <w:rFonts w:ascii="Century Gothic" w:hAnsi="Century Gothic" w:cs="Times New Roman"/>
          <w:sz w:val="22"/>
        </w:rPr>
        <w:t>Se debe dar la alarma únicamente en las siguientes situaciones</w:t>
      </w:r>
    </w:p>
    <w:p w14:paraId="4AB0F365" w14:textId="77777777" w:rsidR="00CE4AB0" w:rsidRPr="00C53F2C" w:rsidRDefault="00CE4AB0" w:rsidP="00BF3D12">
      <w:pPr>
        <w:rPr>
          <w:rFonts w:ascii="Century Gothic" w:hAnsi="Century Gothic" w:cs="Times New Roman"/>
          <w:sz w:val="22"/>
        </w:rPr>
      </w:pPr>
    </w:p>
    <w:p w14:paraId="01765046" w14:textId="77777777" w:rsidR="00BB52B7" w:rsidRPr="00C53F2C" w:rsidRDefault="00BB52B7" w:rsidP="00C660CC">
      <w:pPr>
        <w:pStyle w:val="Prrafodelista"/>
        <w:numPr>
          <w:ilvl w:val="0"/>
          <w:numId w:val="37"/>
        </w:numPr>
        <w:rPr>
          <w:rFonts w:ascii="Century Gothic" w:hAnsi="Century Gothic" w:cs="Times New Roman"/>
          <w:sz w:val="22"/>
        </w:rPr>
      </w:pPr>
      <w:r w:rsidRPr="00C53F2C">
        <w:rPr>
          <w:rFonts w:ascii="Century Gothic" w:hAnsi="Century Gothic" w:cs="Times New Roman"/>
          <w:sz w:val="22"/>
        </w:rPr>
        <w:t>Cuando se detecte un incendio en el lugar donde se</w:t>
      </w:r>
      <w:r w:rsidRPr="00C53F2C">
        <w:rPr>
          <w:rFonts w:ascii="Century Gothic" w:hAnsi="Century Gothic" w:cs="Times New Roman"/>
          <w:spacing w:val="-5"/>
          <w:sz w:val="22"/>
        </w:rPr>
        <w:t xml:space="preserve"> </w:t>
      </w:r>
      <w:r w:rsidRPr="00C53F2C">
        <w:rPr>
          <w:rFonts w:ascii="Century Gothic" w:hAnsi="Century Gothic" w:cs="Times New Roman"/>
          <w:sz w:val="22"/>
        </w:rPr>
        <w:t>encuentre.</w:t>
      </w:r>
    </w:p>
    <w:p w14:paraId="32F23418" w14:textId="77777777" w:rsidR="008074CD" w:rsidRPr="00C53F2C" w:rsidRDefault="00BB52B7" w:rsidP="00C660CC">
      <w:pPr>
        <w:pStyle w:val="Prrafodelista"/>
        <w:numPr>
          <w:ilvl w:val="0"/>
          <w:numId w:val="37"/>
        </w:numPr>
        <w:rPr>
          <w:rFonts w:ascii="Century Gothic" w:hAnsi="Century Gothic" w:cs="Times New Roman"/>
          <w:sz w:val="22"/>
        </w:rPr>
      </w:pPr>
      <w:r w:rsidRPr="00C53F2C">
        <w:rPr>
          <w:rFonts w:ascii="Century Gothic" w:hAnsi="Century Gothic" w:cs="Times New Roman"/>
          <w:sz w:val="22"/>
        </w:rPr>
        <w:t>Cuando se observe la presencia de humo en grandes proporciones dentro de la</w:t>
      </w:r>
      <w:r w:rsidRPr="00C53F2C">
        <w:rPr>
          <w:rFonts w:ascii="Century Gothic" w:hAnsi="Century Gothic" w:cs="Times New Roman"/>
          <w:spacing w:val="-28"/>
          <w:sz w:val="22"/>
        </w:rPr>
        <w:t xml:space="preserve"> </w:t>
      </w:r>
      <w:r w:rsidRPr="00C53F2C">
        <w:rPr>
          <w:rFonts w:ascii="Century Gothic" w:hAnsi="Century Gothic" w:cs="Times New Roman"/>
          <w:sz w:val="22"/>
        </w:rPr>
        <w:t>edificación.</w:t>
      </w:r>
    </w:p>
    <w:p w14:paraId="10C54C12" w14:textId="77777777" w:rsidR="008074CD" w:rsidRPr="00C53F2C" w:rsidRDefault="00BB52B7" w:rsidP="00C660CC">
      <w:pPr>
        <w:pStyle w:val="Prrafodelista"/>
        <w:numPr>
          <w:ilvl w:val="0"/>
          <w:numId w:val="37"/>
        </w:numPr>
        <w:rPr>
          <w:rFonts w:ascii="Century Gothic" w:hAnsi="Century Gothic" w:cs="Times New Roman"/>
          <w:sz w:val="22"/>
        </w:rPr>
      </w:pPr>
      <w:r w:rsidRPr="00C53F2C">
        <w:rPr>
          <w:rFonts w:ascii="Century Gothic" w:hAnsi="Century Gothic" w:cs="Times New Roman"/>
          <w:sz w:val="22"/>
        </w:rPr>
        <w:t>Cuando se presenten daños graves en la estructura de la edificación que pongan en peligro a</w:t>
      </w:r>
      <w:r w:rsidR="00CE4AB0" w:rsidRPr="00C53F2C">
        <w:rPr>
          <w:rFonts w:ascii="Century Gothic" w:hAnsi="Century Gothic" w:cs="Times New Roman"/>
          <w:sz w:val="22"/>
        </w:rPr>
        <w:t xml:space="preserve"> </w:t>
      </w:r>
      <w:r w:rsidRPr="00C53F2C">
        <w:rPr>
          <w:rFonts w:ascii="Century Gothic" w:hAnsi="Century Gothic" w:cs="Times New Roman"/>
          <w:sz w:val="22"/>
        </w:rPr>
        <w:t>sus ocupantes en forma</w:t>
      </w:r>
      <w:r w:rsidRPr="00C53F2C">
        <w:rPr>
          <w:rFonts w:ascii="Century Gothic" w:hAnsi="Century Gothic" w:cs="Times New Roman"/>
          <w:spacing w:val="-4"/>
          <w:sz w:val="22"/>
        </w:rPr>
        <w:t xml:space="preserve"> </w:t>
      </w:r>
      <w:r w:rsidRPr="00C53F2C">
        <w:rPr>
          <w:rFonts w:ascii="Century Gothic" w:hAnsi="Century Gothic" w:cs="Times New Roman"/>
          <w:sz w:val="22"/>
        </w:rPr>
        <w:t>inmediata.</w:t>
      </w:r>
    </w:p>
    <w:p w14:paraId="7C041B3A" w14:textId="77777777" w:rsidR="002965A5" w:rsidRPr="00C53F2C" w:rsidRDefault="00BB52B7" w:rsidP="00C660CC">
      <w:pPr>
        <w:pStyle w:val="Prrafodelista"/>
        <w:numPr>
          <w:ilvl w:val="0"/>
          <w:numId w:val="37"/>
        </w:numPr>
        <w:rPr>
          <w:rFonts w:ascii="Century Gothic" w:hAnsi="Century Gothic" w:cs="Times New Roman"/>
          <w:sz w:val="22"/>
        </w:rPr>
      </w:pPr>
      <w:r w:rsidRPr="00C53F2C">
        <w:rPr>
          <w:rFonts w:ascii="Century Gothic" w:hAnsi="Century Gothic" w:cs="Times New Roman"/>
          <w:sz w:val="22"/>
        </w:rPr>
        <w:t>Cuando se descubra o se sospeche la presencia de artefactos explosivos en las</w:t>
      </w:r>
      <w:r w:rsidRPr="00C53F2C">
        <w:rPr>
          <w:rFonts w:ascii="Century Gothic" w:hAnsi="Century Gothic" w:cs="Times New Roman"/>
          <w:spacing w:val="-28"/>
          <w:sz w:val="22"/>
        </w:rPr>
        <w:t xml:space="preserve"> </w:t>
      </w:r>
      <w:r w:rsidRPr="00C53F2C">
        <w:rPr>
          <w:rFonts w:ascii="Century Gothic" w:hAnsi="Century Gothic" w:cs="Times New Roman"/>
          <w:sz w:val="22"/>
        </w:rPr>
        <w:t>instalaciones.</w:t>
      </w:r>
    </w:p>
    <w:p w14:paraId="4495699B" w14:textId="77777777" w:rsidR="00CE4AB0" w:rsidRPr="00C53F2C" w:rsidRDefault="00CE4AB0" w:rsidP="00CC64D8">
      <w:pPr>
        <w:pStyle w:val="TableParagraph"/>
        <w:tabs>
          <w:tab w:val="left" w:pos="827"/>
          <w:tab w:val="left" w:pos="828"/>
        </w:tabs>
        <w:ind w:right="107"/>
        <w:rPr>
          <w:rFonts w:ascii="Century Gothic" w:hAnsi="Century Gothic"/>
          <w:sz w:val="22"/>
        </w:rPr>
      </w:pPr>
    </w:p>
    <w:p w14:paraId="33014656" w14:textId="1638C70A" w:rsidR="004C7316" w:rsidRPr="00C53F2C" w:rsidRDefault="008074CD" w:rsidP="00BF3D12">
      <w:pPr>
        <w:pStyle w:val="Ttulo2"/>
        <w:rPr>
          <w:rFonts w:ascii="Century Gothic" w:hAnsi="Century Gothic"/>
          <w:sz w:val="22"/>
          <w:szCs w:val="22"/>
        </w:rPr>
      </w:pPr>
      <w:bookmarkStart w:id="207" w:name="_Toc42585298"/>
      <w:bookmarkStart w:id="208" w:name="_Toc42607148"/>
      <w:bookmarkStart w:id="209" w:name="_Toc42609004"/>
      <w:r w:rsidRPr="00C53F2C">
        <w:rPr>
          <w:rFonts w:ascii="Century Gothic" w:hAnsi="Century Gothic"/>
          <w:sz w:val="22"/>
          <w:szCs w:val="22"/>
        </w:rPr>
        <w:t>1</w:t>
      </w:r>
      <w:r w:rsidR="00BF3D12" w:rsidRPr="00C53F2C">
        <w:rPr>
          <w:rFonts w:ascii="Century Gothic" w:hAnsi="Century Gothic"/>
          <w:sz w:val="22"/>
          <w:szCs w:val="22"/>
        </w:rPr>
        <w:t>3</w:t>
      </w:r>
      <w:r w:rsidR="004C7316" w:rsidRPr="00C53F2C">
        <w:rPr>
          <w:rFonts w:ascii="Century Gothic" w:hAnsi="Century Gothic"/>
          <w:sz w:val="22"/>
          <w:szCs w:val="22"/>
        </w:rPr>
        <w:t>.6. Procedimiento en Caso de Evacuaci</w:t>
      </w:r>
      <w:r w:rsidR="00BF3D12" w:rsidRPr="00C53F2C">
        <w:rPr>
          <w:rFonts w:ascii="Century Gothic" w:hAnsi="Century Gothic"/>
          <w:sz w:val="22"/>
          <w:szCs w:val="22"/>
        </w:rPr>
        <w:t>ó</w:t>
      </w:r>
      <w:r w:rsidR="004C7316" w:rsidRPr="00C53F2C">
        <w:rPr>
          <w:rFonts w:ascii="Century Gothic" w:hAnsi="Century Gothic"/>
          <w:sz w:val="22"/>
          <w:szCs w:val="22"/>
        </w:rPr>
        <w:t>n</w:t>
      </w:r>
      <w:bookmarkEnd w:id="207"/>
      <w:bookmarkEnd w:id="208"/>
      <w:bookmarkEnd w:id="209"/>
    </w:p>
    <w:p w14:paraId="52F421B7" w14:textId="77777777" w:rsidR="004C7316" w:rsidRPr="00C53F2C" w:rsidRDefault="004C7316" w:rsidP="00CC64D8">
      <w:pPr>
        <w:pStyle w:val="Textoindependiente"/>
        <w:rPr>
          <w:rFonts w:ascii="Century Gothic" w:hAnsi="Century Gothic"/>
          <w:b/>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5"/>
        <w:gridCol w:w="7033"/>
      </w:tblGrid>
      <w:tr w:rsidR="002965A5" w:rsidRPr="00C53F2C" w14:paraId="18A651AB" w14:textId="77777777" w:rsidTr="00652011">
        <w:trPr>
          <w:trHeight w:val="263"/>
          <w:jc w:val="center"/>
        </w:trPr>
        <w:tc>
          <w:tcPr>
            <w:tcW w:w="1023" w:type="pct"/>
            <w:shd w:val="clear" w:color="auto" w:fill="92CDDC" w:themeFill="accent5" w:themeFillTint="99"/>
            <w:vAlign w:val="center"/>
          </w:tcPr>
          <w:p w14:paraId="7ABE4677" w14:textId="77777777" w:rsidR="002965A5" w:rsidRPr="00C53F2C" w:rsidRDefault="002965A5" w:rsidP="00652011">
            <w:pPr>
              <w:pStyle w:val="TableParagraph"/>
              <w:jc w:val="center"/>
              <w:rPr>
                <w:rFonts w:ascii="Century Gothic" w:hAnsi="Century Gothic" w:cs="Times New Roman"/>
                <w:b/>
                <w:sz w:val="22"/>
              </w:rPr>
            </w:pPr>
            <w:r w:rsidRPr="00C53F2C">
              <w:rPr>
                <w:rFonts w:ascii="Century Gothic" w:hAnsi="Century Gothic" w:cs="Times New Roman"/>
                <w:b/>
                <w:w w:val="105"/>
                <w:sz w:val="22"/>
              </w:rPr>
              <w:t>IDENTIFICACIÓN</w:t>
            </w:r>
          </w:p>
        </w:tc>
        <w:tc>
          <w:tcPr>
            <w:tcW w:w="3977" w:type="pct"/>
            <w:shd w:val="clear" w:color="auto" w:fill="92CDDC" w:themeFill="accent5" w:themeFillTint="99"/>
            <w:vAlign w:val="center"/>
          </w:tcPr>
          <w:p w14:paraId="70A22D07" w14:textId="77777777" w:rsidR="002965A5" w:rsidRPr="00C53F2C" w:rsidRDefault="002965A5" w:rsidP="00652011">
            <w:pPr>
              <w:pStyle w:val="TableParagraph"/>
              <w:jc w:val="center"/>
              <w:rPr>
                <w:rFonts w:ascii="Century Gothic" w:hAnsi="Century Gothic" w:cs="Times New Roman"/>
                <w:b/>
                <w:sz w:val="22"/>
              </w:rPr>
            </w:pPr>
            <w:r w:rsidRPr="00C53F2C">
              <w:rPr>
                <w:rFonts w:ascii="Century Gothic" w:hAnsi="Century Gothic" w:cs="Times New Roman"/>
                <w:b/>
                <w:w w:val="105"/>
                <w:sz w:val="22"/>
              </w:rPr>
              <w:t>RESPONSABILIDADES / FUNCIONES</w:t>
            </w:r>
          </w:p>
        </w:tc>
      </w:tr>
      <w:tr w:rsidR="002965A5" w:rsidRPr="00C53F2C" w14:paraId="1BB9E3E2" w14:textId="77777777" w:rsidTr="00652011">
        <w:trPr>
          <w:trHeight w:val="495"/>
          <w:jc w:val="center"/>
        </w:trPr>
        <w:tc>
          <w:tcPr>
            <w:tcW w:w="1023" w:type="pct"/>
            <w:shd w:val="clear" w:color="auto" w:fill="auto"/>
            <w:vAlign w:val="center"/>
          </w:tcPr>
          <w:p w14:paraId="3F97C4CB" w14:textId="77777777" w:rsidR="002965A5" w:rsidRPr="00C53F2C" w:rsidRDefault="002965A5" w:rsidP="00652011">
            <w:pPr>
              <w:pStyle w:val="TableParagraph"/>
              <w:jc w:val="center"/>
              <w:rPr>
                <w:rFonts w:ascii="Century Gothic" w:hAnsi="Century Gothic" w:cs="Times New Roman"/>
                <w:b/>
                <w:sz w:val="22"/>
              </w:rPr>
            </w:pPr>
            <w:r w:rsidRPr="00C53F2C">
              <w:rPr>
                <w:rFonts w:ascii="Century Gothic" w:hAnsi="Century Gothic" w:cs="Times New Roman"/>
                <w:b/>
                <w:w w:val="105"/>
                <w:sz w:val="22"/>
              </w:rPr>
              <w:t>Quien descubre el evento</w:t>
            </w:r>
          </w:p>
        </w:tc>
        <w:tc>
          <w:tcPr>
            <w:tcW w:w="3977" w:type="pct"/>
            <w:shd w:val="clear" w:color="auto" w:fill="auto"/>
            <w:vAlign w:val="center"/>
          </w:tcPr>
          <w:p w14:paraId="3C657803" w14:textId="77777777" w:rsidR="002965A5" w:rsidRPr="00C53F2C" w:rsidRDefault="002965A5" w:rsidP="00652011">
            <w:pPr>
              <w:pStyle w:val="TableParagraph"/>
              <w:jc w:val="left"/>
              <w:rPr>
                <w:rFonts w:ascii="Century Gothic" w:hAnsi="Century Gothic" w:cs="Times New Roman"/>
                <w:sz w:val="22"/>
              </w:rPr>
            </w:pPr>
            <w:r w:rsidRPr="00C53F2C">
              <w:rPr>
                <w:rFonts w:ascii="Century Gothic" w:hAnsi="Century Gothic" w:cs="Times New Roman"/>
                <w:w w:val="105"/>
                <w:sz w:val="22"/>
              </w:rPr>
              <w:t xml:space="preserve">El trabajador que descubre </w:t>
            </w:r>
            <w:r w:rsidRPr="00C53F2C">
              <w:rPr>
                <w:rFonts w:ascii="Century Gothic" w:hAnsi="Century Gothic" w:cs="Times New Roman"/>
                <w:spacing w:val="3"/>
                <w:w w:val="105"/>
                <w:sz w:val="22"/>
              </w:rPr>
              <w:t xml:space="preserve">el </w:t>
            </w:r>
            <w:r w:rsidRPr="00C53F2C">
              <w:rPr>
                <w:rFonts w:ascii="Century Gothic" w:hAnsi="Century Gothic" w:cs="Times New Roman"/>
                <w:w w:val="105"/>
                <w:sz w:val="22"/>
              </w:rPr>
              <w:t>evento considera que puede controlarlo sin arriesgar su vida hágalo,</w:t>
            </w:r>
            <w:r w:rsidRPr="00C53F2C">
              <w:rPr>
                <w:rFonts w:ascii="Century Gothic" w:hAnsi="Century Gothic" w:cs="Times New Roman"/>
                <w:spacing w:val="-17"/>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9"/>
                <w:w w:val="105"/>
                <w:sz w:val="22"/>
              </w:rPr>
              <w:t xml:space="preserve"> </w:t>
            </w:r>
            <w:r w:rsidRPr="00C53F2C">
              <w:rPr>
                <w:rFonts w:ascii="Century Gothic" w:hAnsi="Century Gothic" w:cs="Times New Roman"/>
                <w:w w:val="105"/>
                <w:sz w:val="22"/>
              </w:rPr>
              <w:t>lo</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contrario</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Informa</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25"/>
                <w:w w:val="105"/>
                <w:sz w:val="22"/>
              </w:rPr>
              <w:t xml:space="preserve"> </w:t>
            </w:r>
            <w:r w:rsidRPr="00C53F2C">
              <w:rPr>
                <w:rFonts w:ascii="Century Gothic" w:hAnsi="Century Gothic" w:cs="Times New Roman"/>
                <w:w w:val="105"/>
                <w:sz w:val="22"/>
              </w:rPr>
              <w:t>la</w:t>
            </w:r>
            <w:r w:rsidRPr="00C53F2C">
              <w:rPr>
                <w:rFonts w:ascii="Century Gothic" w:hAnsi="Century Gothic" w:cs="Times New Roman"/>
                <w:spacing w:val="-9"/>
                <w:w w:val="105"/>
                <w:sz w:val="22"/>
              </w:rPr>
              <w:t xml:space="preserve"> </w:t>
            </w:r>
            <w:r w:rsidRPr="00C53F2C">
              <w:rPr>
                <w:rFonts w:ascii="Century Gothic" w:hAnsi="Century Gothic" w:cs="Times New Roman"/>
                <w:w w:val="105"/>
                <w:sz w:val="22"/>
              </w:rPr>
              <w:t>ocurrencia</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del</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evento</w:t>
            </w:r>
            <w:r w:rsidRPr="00C53F2C">
              <w:rPr>
                <w:rFonts w:ascii="Century Gothic" w:hAnsi="Century Gothic" w:cs="Times New Roman"/>
                <w:spacing w:val="-14"/>
                <w:w w:val="105"/>
                <w:sz w:val="22"/>
              </w:rPr>
              <w:t xml:space="preserve"> </w:t>
            </w:r>
            <w:r w:rsidRPr="00C53F2C">
              <w:rPr>
                <w:rFonts w:ascii="Century Gothic" w:hAnsi="Century Gothic" w:cs="Times New Roman"/>
                <w:spacing w:val="3"/>
                <w:w w:val="105"/>
                <w:sz w:val="22"/>
              </w:rPr>
              <w:t>al</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brigadista</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más</w:t>
            </w:r>
            <w:r w:rsidRPr="00C53F2C">
              <w:rPr>
                <w:rFonts w:ascii="Century Gothic" w:hAnsi="Century Gothic" w:cs="Times New Roman"/>
                <w:spacing w:val="-14"/>
                <w:w w:val="105"/>
                <w:sz w:val="22"/>
              </w:rPr>
              <w:t xml:space="preserve"> </w:t>
            </w:r>
            <w:r w:rsidRPr="00C53F2C">
              <w:rPr>
                <w:rFonts w:ascii="Century Gothic" w:hAnsi="Century Gothic" w:cs="Times New Roman"/>
                <w:w w:val="105"/>
                <w:sz w:val="22"/>
              </w:rPr>
              <w:t>cercano</w:t>
            </w:r>
            <w:r w:rsidRPr="00C53F2C">
              <w:rPr>
                <w:rFonts w:ascii="Century Gothic" w:hAnsi="Century Gothic" w:cs="Times New Roman"/>
                <w:spacing w:val="-6"/>
                <w:w w:val="105"/>
                <w:sz w:val="22"/>
              </w:rPr>
              <w:t xml:space="preserve"> </w:t>
            </w:r>
            <w:r w:rsidRPr="00C53F2C">
              <w:rPr>
                <w:rFonts w:ascii="Century Gothic" w:hAnsi="Century Gothic" w:cs="Times New Roman"/>
                <w:w w:val="105"/>
                <w:sz w:val="22"/>
              </w:rPr>
              <w:t>o</w:t>
            </w:r>
            <w:r w:rsidRPr="00C53F2C">
              <w:rPr>
                <w:rFonts w:ascii="Century Gothic" w:hAnsi="Century Gothic" w:cs="Times New Roman"/>
                <w:spacing w:val="-13"/>
                <w:w w:val="105"/>
                <w:sz w:val="22"/>
              </w:rPr>
              <w:t xml:space="preserve"> </w:t>
            </w:r>
            <w:r w:rsidRPr="00C53F2C">
              <w:rPr>
                <w:rFonts w:ascii="Century Gothic" w:hAnsi="Century Gothic" w:cs="Times New Roman"/>
                <w:w w:val="105"/>
                <w:sz w:val="22"/>
              </w:rPr>
              <w:t>al</w:t>
            </w:r>
            <w:r w:rsidRPr="00C53F2C">
              <w:rPr>
                <w:rFonts w:ascii="Century Gothic" w:hAnsi="Century Gothic" w:cs="Times New Roman"/>
                <w:spacing w:val="-13"/>
                <w:w w:val="105"/>
                <w:sz w:val="22"/>
              </w:rPr>
              <w:t xml:space="preserve"> </w:t>
            </w:r>
            <w:r w:rsidRPr="00C53F2C">
              <w:rPr>
                <w:rFonts w:ascii="Century Gothic" w:hAnsi="Century Gothic" w:cs="Times New Roman"/>
                <w:w w:val="105"/>
                <w:sz w:val="22"/>
              </w:rPr>
              <w:t>jefe</w:t>
            </w:r>
            <w:r w:rsidRPr="00C53F2C">
              <w:rPr>
                <w:rFonts w:ascii="Century Gothic" w:hAnsi="Century Gothic" w:cs="Times New Roman"/>
                <w:spacing w:val="-9"/>
                <w:w w:val="105"/>
                <w:sz w:val="22"/>
              </w:rPr>
              <w:t xml:space="preserve"> </w:t>
            </w:r>
            <w:r w:rsidRPr="00C53F2C">
              <w:rPr>
                <w:rFonts w:ascii="Century Gothic" w:hAnsi="Century Gothic" w:cs="Times New Roman"/>
                <w:w w:val="105"/>
                <w:sz w:val="22"/>
              </w:rPr>
              <w:t>de brigada.</w:t>
            </w:r>
          </w:p>
        </w:tc>
      </w:tr>
      <w:tr w:rsidR="002965A5" w:rsidRPr="00C53F2C" w14:paraId="45A64169" w14:textId="77777777" w:rsidTr="00652011">
        <w:trPr>
          <w:trHeight w:val="263"/>
          <w:jc w:val="center"/>
        </w:trPr>
        <w:tc>
          <w:tcPr>
            <w:tcW w:w="1023" w:type="pct"/>
            <w:shd w:val="clear" w:color="auto" w:fill="auto"/>
            <w:vAlign w:val="center"/>
          </w:tcPr>
          <w:p w14:paraId="456811F1" w14:textId="77777777" w:rsidR="002965A5" w:rsidRPr="00C53F2C" w:rsidRDefault="002965A5" w:rsidP="00652011">
            <w:pPr>
              <w:pStyle w:val="TableParagraph"/>
              <w:jc w:val="center"/>
              <w:rPr>
                <w:rFonts w:ascii="Century Gothic" w:hAnsi="Century Gothic" w:cs="Times New Roman"/>
                <w:b/>
                <w:sz w:val="22"/>
              </w:rPr>
            </w:pPr>
            <w:r w:rsidRPr="00C53F2C">
              <w:rPr>
                <w:rFonts w:ascii="Century Gothic" w:hAnsi="Century Gothic" w:cs="Times New Roman"/>
                <w:b/>
                <w:w w:val="105"/>
                <w:sz w:val="22"/>
              </w:rPr>
              <w:t>Líder de Brigada.</w:t>
            </w:r>
          </w:p>
        </w:tc>
        <w:tc>
          <w:tcPr>
            <w:tcW w:w="3977" w:type="pct"/>
            <w:shd w:val="clear" w:color="auto" w:fill="auto"/>
            <w:vAlign w:val="center"/>
          </w:tcPr>
          <w:p w14:paraId="44853746" w14:textId="77777777" w:rsidR="002965A5" w:rsidRPr="00C53F2C" w:rsidRDefault="002965A5" w:rsidP="00652011">
            <w:pPr>
              <w:pStyle w:val="TableParagraph"/>
              <w:jc w:val="left"/>
              <w:rPr>
                <w:rFonts w:ascii="Century Gothic" w:hAnsi="Century Gothic" w:cs="Times New Roman"/>
                <w:sz w:val="22"/>
              </w:rPr>
            </w:pPr>
            <w:r w:rsidRPr="00C53F2C">
              <w:rPr>
                <w:rFonts w:ascii="Century Gothic" w:hAnsi="Century Gothic" w:cs="Times New Roman"/>
                <w:w w:val="105"/>
                <w:sz w:val="22"/>
              </w:rPr>
              <w:t>Recibe la notificación del evento y activa la emergencia.</w:t>
            </w:r>
          </w:p>
        </w:tc>
      </w:tr>
      <w:tr w:rsidR="002965A5" w:rsidRPr="00C53F2C" w14:paraId="477F4153" w14:textId="77777777" w:rsidTr="00652011">
        <w:trPr>
          <w:trHeight w:val="564"/>
          <w:jc w:val="center"/>
        </w:trPr>
        <w:tc>
          <w:tcPr>
            <w:tcW w:w="1023" w:type="pct"/>
            <w:shd w:val="clear" w:color="auto" w:fill="auto"/>
            <w:vAlign w:val="center"/>
          </w:tcPr>
          <w:p w14:paraId="16282FD7" w14:textId="77777777" w:rsidR="002965A5" w:rsidRPr="00C53F2C" w:rsidRDefault="002965A5" w:rsidP="00652011">
            <w:pPr>
              <w:pStyle w:val="TableParagraph"/>
              <w:ind w:right="81"/>
              <w:jc w:val="center"/>
              <w:rPr>
                <w:rFonts w:ascii="Century Gothic" w:hAnsi="Century Gothic" w:cs="Times New Roman"/>
                <w:b/>
                <w:sz w:val="22"/>
              </w:rPr>
            </w:pPr>
            <w:r w:rsidRPr="00C53F2C">
              <w:rPr>
                <w:rFonts w:ascii="Century Gothic" w:hAnsi="Century Gothic" w:cs="Times New Roman"/>
                <w:b/>
                <w:sz w:val="22"/>
              </w:rPr>
              <w:t xml:space="preserve">Encargado alarma </w:t>
            </w:r>
            <w:r w:rsidRPr="00C53F2C">
              <w:rPr>
                <w:rFonts w:ascii="Century Gothic" w:hAnsi="Century Gothic" w:cs="Times New Roman"/>
                <w:b/>
                <w:w w:val="105"/>
                <w:sz w:val="22"/>
              </w:rPr>
              <w:t>de control</w:t>
            </w:r>
          </w:p>
        </w:tc>
        <w:tc>
          <w:tcPr>
            <w:tcW w:w="3977" w:type="pct"/>
            <w:shd w:val="clear" w:color="auto" w:fill="auto"/>
            <w:vAlign w:val="center"/>
          </w:tcPr>
          <w:p w14:paraId="1EC004A7" w14:textId="77777777" w:rsidR="002965A5" w:rsidRPr="00C53F2C" w:rsidRDefault="002965A5" w:rsidP="00652011">
            <w:pPr>
              <w:pStyle w:val="TableParagraph"/>
              <w:ind w:right="46"/>
              <w:jc w:val="left"/>
              <w:rPr>
                <w:rFonts w:ascii="Century Gothic" w:hAnsi="Century Gothic" w:cs="Times New Roman"/>
                <w:sz w:val="22"/>
              </w:rPr>
            </w:pPr>
            <w:r w:rsidRPr="00C53F2C">
              <w:rPr>
                <w:rFonts w:ascii="Century Gothic" w:hAnsi="Century Gothic" w:cs="Times New Roman"/>
                <w:w w:val="105"/>
                <w:sz w:val="22"/>
              </w:rPr>
              <w:t>Recibe</w:t>
            </w:r>
            <w:r w:rsidRPr="00C53F2C">
              <w:rPr>
                <w:rFonts w:ascii="Century Gothic" w:hAnsi="Century Gothic" w:cs="Times New Roman"/>
                <w:spacing w:val="-7"/>
                <w:w w:val="105"/>
                <w:sz w:val="22"/>
              </w:rPr>
              <w:t xml:space="preserve"> </w:t>
            </w:r>
            <w:r w:rsidRPr="00C53F2C">
              <w:rPr>
                <w:rFonts w:ascii="Century Gothic" w:hAnsi="Century Gothic" w:cs="Times New Roman"/>
                <w:spacing w:val="-4"/>
                <w:w w:val="105"/>
                <w:sz w:val="22"/>
              </w:rPr>
              <w:t>la</w:t>
            </w:r>
            <w:r w:rsidRPr="00C53F2C">
              <w:rPr>
                <w:rFonts w:ascii="Century Gothic" w:hAnsi="Century Gothic" w:cs="Times New Roman"/>
                <w:spacing w:val="-7"/>
                <w:w w:val="105"/>
                <w:sz w:val="22"/>
              </w:rPr>
              <w:t xml:space="preserve"> </w:t>
            </w:r>
            <w:r w:rsidRPr="00C53F2C">
              <w:rPr>
                <w:rFonts w:ascii="Century Gothic" w:hAnsi="Century Gothic" w:cs="Times New Roman"/>
                <w:w w:val="105"/>
                <w:sz w:val="22"/>
              </w:rPr>
              <w:t>orden</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y</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procede</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a</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activar</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el</w:t>
            </w:r>
            <w:r w:rsidRPr="00C53F2C">
              <w:rPr>
                <w:rFonts w:ascii="Century Gothic" w:hAnsi="Century Gothic" w:cs="Times New Roman"/>
                <w:spacing w:val="21"/>
                <w:w w:val="105"/>
                <w:sz w:val="22"/>
              </w:rPr>
              <w:t xml:space="preserve"> </w:t>
            </w:r>
            <w:r w:rsidRPr="00C53F2C">
              <w:rPr>
                <w:rFonts w:ascii="Century Gothic" w:hAnsi="Century Gothic" w:cs="Times New Roman"/>
                <w:w w:val="105"/>
                <w:sz w:val="22"/>
              </w:rPr>
              <w:t>mecanismo</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alarma</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establecido,</w:t>
            </w:r>
            <w:r w:rsidRPr="00C53F2C">
              <w:rPr>
                <w:rFonts w:ascii="Century Gothic" w:hAnsi="Century Gothic" w:cs="Times New Roman"/>
                <w:spacing w:val="-17"/>
                <w:w w:val="105"/>
                <w:sz w:val="22"/>
              </w:rPr>
              <w:t xml:space="preserve"> </w:t>
            </w:r>
            <w:r w:rsidRPr="00C53F2C">
              <w:rPr>
                <w:rFonts w:ascii="Century Gothic" w:hAnsi="Century Gothic" w:cs="Times New Roman"/>
                <w:w w:val="105"/>
                <w:sz w:val="22"/>
              </w:rPr>
              <w:t>según</w:t>
            </w:r>
            <w:r w:rsidRPr="00C53F2C">
              <w:rPr>
                <w:rFonts w:ascii="Century Gothic" w:hAnsi="Century Gothic" w:cs="Times New Roman"/>
                <w:spacing w:val="-6"/>
                <w:w w:val="105"/>
                <w:sz w:val="22"/>
              </w:rPr>
              <w:t xml:space="preserve"> </w:t>
            </w:r>
            <w:r w:rsidRPr="00C53F2C">
              <w:rPr>
                <w:rFonts w:ascii="Century Gothic" w:hAnsi="Century Gothic" w:cs="Times New Roman"/>
                <w:w w:val="105"/>
                <w:sz w:val="22"/>
              </w:rPr>
              <w:t>el</w:t>
            </w:r>
            <w:r w:rsidRPr="00C53F2C">
              <w:rPr>
                <w:rFonts w:ascii="Century Gothic" w:hAnsi="Century Gothic" w:cs="Times New Roman"/>
                <w:spacing w:val="-13"/>
                <w:w w:val="105"/>
                <w:sz w:val="22"/>
              </w:rPr>
              <w:t xml:space="preserve"> </w:t>
            </w:r>
            <w:r w:rsidRPr="00C53F2C">
              <w:rPr>
                <w:rFonts w:ascii="Century Gothic" w:hAnsi="Century Gothic" w:cs="Times New Roman"/>
                <w:w w:val="105"/>
                <w:sz w:val="22"/>
              </w:rPr>
              <w:t>mensaje</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que se quiera</w:t>
            </w:r>
            <w:r w:rsidRPr="00C53F2C">
              <w:rPr>
                <w:rFonts w:ascii="Century Gothic" w:hAnsi="Century Gothic" w:cs="Times New Roman"/>
                <w:spacing w:val="1"/>
                <w:w w:val="105"/>
                <w:sz w:val="22"/>
              </w:rPr>
              <w:t xml:space="preserve"> </w:t>
            </w:r>
            <w:r w:rsidRPr="00C53F2C">
              <w:rPr>
                <w:rFonts w:ascii="Century Gothic" w:hAnsi="Century Gothic" w:cs="Times New Roman"/>
                <w:w w:val="105"/>
                <w:sz w:val="22"/>
              </w:rPr>
              <w:t>transmitir.</w:t>
            </w:r>
          </w:p>
        </w:tc>
      </w:tr>
      <w:tr w:rsidR="002965A5" w:rsidRPr="00C53F2C" w14:paraId="28853E4F" w14:textId="77777777" w:rsidTr="00652011">
        <w:trPr>
          <w:trHeight w:val="544"/>
          <w:jc w:val="center"/>
        </w:trPr>
        <w:tc>
          <w:tcPr>
            <w:tcW w:w="1023" w:type="pct"/>
            <w:shd w:val="clear" w:color="auto" w:fill="auto"/>
            <w:vAlign w:val="center"/>
          </w:tcPr>
          <w:p w14:paraId="77F9F201" w14:textId="77777777" w:rsidR="002965A5" w:rsidRPr="00C53F2C" w:rsidRDefault="002965A5" w:rsidP="00652011">
            <w:pPr>
              <w:pStyle w:val="TableParagraph"/>
              <w:jc w:val="center"/>
              <w:rPr>
                <w:rFonts w:ascii="Century Gothic" w:hAnsi="Century Gothic" w:cs="Times New Roman"/>
                <w:b/>
                <w:sz w:val="22"/>
              </w:rPr>
            </w:pPr>
            <w:r w:rsidRPr="00C53F2C">
              <w:rPr>
                <w:rFonts w:ascii="Century Gothic" w:hAnsi="Century Gothic" w:cs="Times New Roman"/>
                <w:b/>
                <w:w w:val="105"/>
                <w:sz w:val="22"/>
              </w:rPr>
              <w:t xml:space="preserve">Encargado de </w:t>
            </w:r>
            <w:r w:rsidRPr="00C53F2C">
              <w:rPr>
                <w:rFonts w:ascii="Century Gothic" w:hAnsi="Century Gothic" w:cs="Times New Roman"/>
                <w:b/>
                <w:sz w:val="22"/>
              </w:rPr>
              <w:t xml:space="preserve">comunicaciones </w:t>
            </w:r>
            <w:r w:rsidRPr="00C53F2C">
              <w:rPr>
                <w:rFonts w:ascii="Century Gothic" w:hAnsi="Century Gothic" w:cs="Times New Roman"/>
                <w:b/>
                <w:w w:val="105"/>
                <w:sz w:val="22"/>
              </w:rPr>
              <w:t>control</w:t>
            </w:r>
          </w:p>
        </w:tc>
        <w:tc>
          <w:tcPr>
            <w:tcW w:w="3977" w:type="pct"/>
            <w:shd w:val="clear" w:color="auto" w:fill="auto"/>
            <w:vAlign w:val="center"/>
          </w:tcPr>
          <w:p w14:paraId="4AC5FCEF" w14:textId="77777777" w:rsidR="002965A5" w:rsidRPr="00C53F2C" w:rsidRDefault="002965A5" w:rsidP="00652011">
            <w:pPr>
              <w:pStyle w:val="TableParagraph"/>
              <w:jc w:val="left"/>
              <w:rPr>
                <w:rFonts w:ascii="Century Gothic" w:hAnsi="Century Gothic" w:cs="Times New Roman"/>
                <w:sz w:val="22"/>
              </w:rPr>
            </w:pPr>
            <w:r w:rsidRPr="00C53F2C">
              <w:rPr>
                <w:rFonts w:ascii="Century Gothic" w:hAnsi="Century Gothic" w:cs="Times New Roman"/>
                <w:w w:val="105"/>
                <w:sz w:val="22"/>
              </w:rPr>
              <w:t>Una</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vez</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declarada</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la</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emergencia,</w:t>
            </w:r>
            <w:r w:rsidRPr="00C53F2C">
              <w:rPr>
                <w:rFonts w:ascii="Century Gothic" w:hAnsi="Century Gothic" w:cs="Times New Roman"/>
                <w:spacing w:val="-14"/>
                <w:w w:val="105"/>
                <w:sz w:val="22"/>
              </w:rPr>
              <w:t xml:space="preserve"> </w:t>
            </w:r>
            <w:r w:rsidRPr="00C53F2C">
              <w:rPr>
                <w:rFonts w:ascii="Century Gothic" w:hAnsi="Century Gothic" w:cs="Times New Roman"/>
                <w:w w:val="105"/>
                <w:sz w:val="22"/>
              </w:rPr>
              <w:t>se</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comunica</w:t>
            </w:r>
            <w:r w:rsidRPr="00C53F2C">
              <w:rPr>
                <w:rFonts w:ascii="Century Gothic" w:hAnsi="Century Gothic" w:cs="Times New Roman"/>
                <w:spacing w:val="-12"/>
                <w:w w:val="105"/>
                <w:sz w:val="22"/>
              </w:rPr>
              <w:t xml:space="preserve"> </w:t>
            </w:r>
            <w:r w:rsidRPr="00C53F2C">
              <w:rPr>
                <w:rFonts w:ascii="Century Gothic" w:hAnsi="Century Gothic" w:cs="Times New Roman"/>
                <w:spacing w:val="-3"/>
                <w:w w:val="105"/>
                <w:sz w:val="22"/>
              </w:rPr>
              <w:t>con</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los</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organismos</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8"/>
                <w:w w:val="105"/>
                <w:sz w:val="22"/>
              </w:rPr>
              <w:t xml:space="preserve"> </w:t>
            </w:r>
            <w:r w:rsidRPr="00C53F2C">
              <w:rPr>
                <w:rFonts w:ascii="Century Gothic" w:hAnsi="Century Gothic" w:cs="Times New Roman"/>
                <w:w w:val="105"/>
                <w:sz w:val="22"/>
              </w:rPr>
              <w:t>socorro</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que</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se</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requieran, esto</w:t>
            </w:r>
            <w:r w:rsidRPr="00C53F2C">
              <w:rPr>
                <w:rFonts w:ascii="Century Gothic" w:hAnsi="Century Gothic" w:cs="Times New Roman"/>
                <w:spacing w:val="-3"/>
                <w:w w:val="105"/>
                <w:sz w:val="22"/>
              </w:rPr>
              <w:t xml:space="preserve"> </w:t>
            </w:r>
            <w:r w:rsidRPr="00C53F2C">
              <w:rPr>
                <w:rFonts w:ascii="Century Gothic" w:hAnsi="Century Gothic" w:cs="Times New Roman"/>
                <w:w w:val="105"/>
                <w:sz w:val="22"/>
              </w:rPr>
              <w:t>si</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el</w:t>
            </w:r>
            <w:r w:rsidRPr="00C53F2C">
              <w:rPr>
                <w:rFonts w:ascii="Century Gothic" w:hAnsi="Century Gothic" w:cs="Times New Roman"/>
                <w:spacing w:val="-9"/>
                <w:w w:val="105"/>
                <w:sz w:val="22"/>
              </w:rPr>
              <w:t xml:space="preserve"> </w:t>
            </w:r>
            <w:r w:rsidRPr="00C53F2C">
              <w:rPr>
                <w:rFonts w:ascii="Century Gothic" w:hAnsi="Century Gothic" w:cs="Times New Roman"/>
                <w:w w:val="105"/>
                <w:sz w:val="22"/>
              </w:rPr>
              <w:t>evento</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ocurrido</w:t>
            </w:r>
            <w:r w:rsidRPr="00C53F2C">
              <w:rPr>
                <w:rFonts w:ascii="Century Gothic" w:hAnsi="Century Gothic" w:cs="Times New Roman"/>
                <w:spacing w:val="-7"/>
                <w:w w:val="105"/>
                <w:sz w:val="22"/>
              </w:rPr>
              <w:t xml:space="preserve"> </w:t>
            </w:r>
            <w:r w:rsidRPr="00C53F2C">
              <w:rPr>
                <w:rFonts w:ascii="Century Gothic" w:hAnsi="Century Gothic" w:cs="Times New Roman"/>
                <w:w w:val="105"/>
                <w:sz w:val="22"/>
              </w:rPr>
              <w:t>lo</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amerita,</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y</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este</w:t>
            </w:r>
            <w:r w:rsidRPr="00C53F2C">
              <w:rPr>
                <w:rFonts w:ascii="Century Gothic" w:hAnsi="Century Gothic" w:cs="Times New Roman"/>
                <w:spacing w:val="-7"/>
                <w:w w:val="105"/>
                <w:sz w:val="22"/>
              </w:rPr>
              <w:t xml:space="preserve"> </w:t>
            </w:r>
            <w:r w:rsidRPr="00C53F2C">
              <w:rPr>
                <w:rFonts w:ascii="Century Gothic" w:hAnsi="Century Gothic" w:cs="Times New Roman"/>
                <w:w w:val="105"/>
                <w:sz w:val="22"/>
              </w:rPr>
              <w:t>no</w:t>
            </w:r>
            <w:r w:rsidRPr="00C53F2C">
              <w:rPr>
                <w:rFonts w:ascii="Century Gothic" w:hAnsi="Century Gothic" w:cs="Times New Roman"/>
                <w:spacing w:val="-2"/>
                <w:w w:val="105"/>
                <w:sz w:val="22"/>
              </w:rPr>
              <w:t xml:space="preserve"> </w:t>
            </w:r>
            <w:r w:rsidRPr="00C53F2C">
              <w:rPr>
                <w:rFonts w:ascii="Century Gothic" w:hAnsi="Century Gothic" w:cs="Times New Roman"/>
                <w:w w:val="105"/>
                <w:sz w:val="22"/>
              </w:rPr>
              <w:t>es</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controlado</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por</w:t>
            </w:r>
            <w:r w:rsidRPr="00C53F2C">
              <w:rPr>
                <w:rFonts w:ascii="Century Gothic" w:hAnsi="Century Gothic" w:cs="Times New Roman"/>
                <w:spacing w:val="-13"/>
                <w:w w:val="105"/>
                <w:sz w:val="22"/>
              </w:rPr>
              <w:t xml:space="preserve"> </w:t>
            </w:r>
            <w:r w:rsidRPr="00C53F2C">
              <w:rPr>
                <w:rFonts w:ascii="Century Gothic" w:hAnsi="Century Gothic" w:cs="Times New Roman"/>
                <w:w w:val="105"/>
                <w:sz w:val="22"/>
              </w:rPr>
              <w:t>la</w:t>
            </w:r>
            <w:r w:rsidRPr="00C53F2C">
              <w:rPr>
                <w:rFonts w:ascii="Century Gothic" w:hAnsi="Century Gothic" w:cs="Times New Roman"/>
                <w:spacing w:val="-7"/>
                <w:w w:val="105"/>
                <w:sz w:val="22"/>
              </w:rPr>
              <w:t xml:space="preserve"> </w:t>
            </w:r>
            <w:r w:rsidRPr="00C53F2C">
              <w:rPr>
                <w:rFonts w:ascii="Century Gothic" w:hAnsi="Century Gothic" w:cs="Times New Roman"/>
                <w:w w:val="105"/>
                <w:sz w:val="22"/>
              </w:rPr>
              <w:t>brigada</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7"/>
                <w:w w:val="105"/>
                <w:sz w:val="22"/>
              </w:rPr>
              <w:t xml:space="preserve"> </w:t>
            </w:r>
            <w:r w:rsidRPr="00C53F2C">
              <w:rPr>
                <w:rFonts w:ascii="Century Gothic" w:hAnsi="Century Gothic" w:cs="Times New Roman"/>
                <w:w w:val="105"/>
                <w:sz w:val="22"/>
              </w:rPr>
              <w:t>emergencias.</w:t>
            </w:r>
          </w:p>
        </w:tc>
      </w:tr>
      <w:tr w:rsidR="002965A5" w:rsidRPr="00C53F2C" w14:paraId="5F1F10D8" w14:textId="77777777" w:rsidTr="00652011">
        <w:trPr>
          <w:trHeight w:val="1453"/>
          <w:jc w:val="center"/>
        </w:trPr>
        <w:tc>
          <w:tcPr>
            <w:tcW w:w="1023" w:type="pct"/>
            <w:shd w:val="clear" w:color="auto" w:fill="auto"/>
            <w:vAlign w:val="center"/>
          </w:tcPr>
          <w:p w14:paraId="1AB41C3E" w14:textId="77777777" w:rsidR="002965A5" w:rsidRPr="00C53F2C" w:rsidRDefault="002965A5" w:rsidP="00652011">
            <w:pPr>
              <w:pStyle w:val="TableParagraph"/>
              <w:jc w:val="center"/>
              <w:rPr>
                <w:rFonts w:ascii="Century Gothic" w:hAnsi="Century Gothic" w:cs="Times New Roman"/>
                <w:b/>
                <w:sz w:val="22"/>
              </w:rPr>
            </w:pPr>
            <w:r w:rsidRPr="00C53F2C">
              <w:rPr>
                <w:rFonts w:ascii="Century Gothic" w:hAnsi="Century Gothic" w:cs="Times New Roman"/>
                <w:b/>
                <w:w w:val="105"/>
                <w:sz w:val="22"/>
              </w:rPr>
              <w:t>Portería</w:t>
            </w:r>
          </w:p>
        </w:tc>
        <w:tc>
          <w:tcPr>
            <w:tcW w:w="3977" w:type="pct"/>
            <w:shd w:val="clear" w:color="auto" w:fill="auto"/>
            <w:vAlign w:val="center"/>
          </w:tcPr>
          <w:p w14:paraId="0AAC2B34" w14:textId="77777777" w:rsidR="002965A5" w:rsidRPr="00C53F2C" w:rsidRDefault="002965A5" w:rsidP="00652011">
            <w:pPr>
              <w:pStyle w:val="TableParagraph"/>
              <w:jc w:val="left"/>
              <w:rPr>
                <w:rFonts w:ascii="Century Gothic" w:hAnsi="Century Gothic" w:cs="Times New Roman"/>
                <w:sz w:val="22"/>
              </w:rPr>
            </w:pPr>
            <w:r w:rsidRPr="00C53F2C">
              <w:rPr>
                <w:rFonts w:ascii="Century Gothic" w:hAnsi="Century Gothic" w:cs="Times New Roman"/>
                <w:w w:val="105"/>
                <w:sz w:val="22"/>
              </w:rPr>
              <w:t>No permitir la movilización ni salida de vehículos durante el proceso de evacuación.</w:t>
            </w:r>
          </w:p>
          <w:p w14:paraId="0A02119B" w14:textId="77777777" w:rsidR="002965A5" w:rsidRPr="00C53F2C" w:rsidRDefault="002965A5" w:rsidP="00652011">
            <w:pPr>
              <w:pStyle w:val="TableParagraph"/>
              <w:jc w:val="left"/>
              <w:rPr>
                <w:rFonts w:ascii="Century Gothic" w:hAnsi="Century Gothic" w:cs="Times New Roman"/>
                <w:sz w:val="22"/>
              </w:rPr>
            </w:pPr>
            <w:r w:rsidRPr="00C53F2C">
              <w:rPr>
                <w:rFonts w:ascii="Century Gothic" w:hAnsi="Century Gothic" w:cs="Times New Roman"/>
                <w:w w:val="105"/>
                <w:sz w:val="22"/>
              </w:rPr>
              <w:t>Retener todo elemento que trate de ser sacado de las áreas o de la empresa a menos que se cuente</w:t>
            </w:r>
            <w:r w:rsidRPr="00C53F2C">
              <w:rPr>
                <w:rFonts w:ascii="Century Gothic" w:hAnsi="Century Gothic" w:cs="Times New Roman"/>
                <w:spacing w:val="-8"/>
                <w:w w:val="105"/>
                <w:sz w:val="22"/>
              </w:rPr>
              <w:t xml:space="preserve"> </w:t>
            </w:r>
            <w:r w:rsidRPr="00C53F2C">
              <w:rPr>
                <w:rFonts w:ascii="Century Gothic" w:hAnsi="Century Gothic" w:cs="Times New Roman"/>
                <w:spacing w:val="-3"/>
                <w:w w:val="105"/>
                <w:sz w:val="22"/>
              </w:rPr>
              <w:t>con</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autorización</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del</w:t>
            </w:r>
            <w:r w:rsidRPr="00C53F2C">
              <w:rPr>
                <w:rFonts w:ascii="Century Gothic" w:hAnsi="Century Gothic" w:cs="Times New Roman"/>
                <w:spacing w:val="-17"/>
                <w:w w:val="105"/>
                <w:sz w:val="22"/>
              </w:rPr>
              <w:t xml:space="preserve"> </w:t>
            </w:r>
            <w:r w:rsidRPr="00C53F2C">
              <w:rPr>
                <w:rFonts w:ascii="Century Gothic" w:hAnsi="Century Gothic" w:cs="Times New Roman"/>
                <w:w w:val="105"/>
                <w:sz w:val="22"/>
              </w:rPr>
              <w:t>jefe</w:t>
            </w:r>
            <w:r w:rsidRPr="00C53F2C">
              <w:rPr>
                <w:rFonts w:ascii="Century Gothic" w:hAnsi="Century Gothic" w:cs="Times New Roman"/>
                <w:spacing w:val="-8"/>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10"/>
                <w:w w:val="105"/>
                <w:sz w:val="22"/>
              </w:rPr>
              <w:t xml:space="preserve"> </w:t>
            </w:r>
            <w:r w:rsidRPr="00C53F2C">
              <w:rPr>
                <w:rFonts w:ascii="Century Gothic" w:hAnsi="Century Gothic" w:cs="Times New Roman"/>
                <w:w w:val="105"/>
                <w:sz w:val="22"/>
              </w:rPr>
              <w:t>seguridad</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o</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algún</w:t>
            </w:r>
            <w:r w:rsidRPr="00C53F2C">
              <w:rPr>
                <w:rFonts w:ascii="Century Gothic" w:hAnsi="Century Gothic" w:cs="Times New Roman"/>
                <w:spacing w:val="-7"/>
                <w:w w:val="105"/>
                <w:sz w:val="22"/>
              </w:rPr>
              <w:t xml:space="preserve"> </w:t>
            </w:r>
            <w:r w:rsidRPr="00C53F2C">
              <w:rPr>
                <w:rFonts w:ascii="Century Gothic" w:hAnsi="Century Gothic" w:cs="Times New Roman"/>
                <w:w w:val="105"/>
                <w:sz w:val="22"/>
              </w:rPr>
              <w:t>gerente,</w:t>
            </w:r>
            <w:r w:rsidRPr="00C53F2C">
              <w:rPr>
                <w:rFonts w:ascii="Century Gothic" w:hAnsi="Century Gothic" w:cs="Times New Roman"/>
                <w:spacing w:val="-17"/>
                <w:w w:val="105"/>
                <w:sz w:val="22"/>
              </w:rPr>
              <w:t xml:space="preserve"> </w:t>
            </w:r>
            <w:r w:rsidRPr="00C53F2C">
              <w:rPr>
                <w:rFonts w:ascii="Century Gothic" w:hAnsi="Century Gothic" w:cs="Times New Roman"/>
                <w:w w:val="105"/>
                <w:sz w:val="22"/>
              </w:rPr>
              <w:t>pero</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teniendo</w:t>
            </w:r>
            <w:r w:rsidRPr="00C53F2C">
              <w:rPr>
                <w:rFonts w:ascii="Century Gothic" w:hAnsi="Century Gothic" w:cs="Times New Roman"/>
                <w:spacing w:val="-14"/>
                <w:w w:val="105"/>
                <w:sz w:val="22"/>
              </w:rPr>
              <w:t xml:space="preserve"> </w:t>
            </w:r>
            <w:r w:rsidRPr="00C53F2C">
              <w:rPr>
                <w:rFonts w:ascii="Century Gothic" w:hAnsi="Century Gothic" w:cs="Times New Roman"/>
                <w:w w:val="105"/>
                <w:sz w:val="22"/>
              </w:rPr>
              <w:t>en</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cuenta</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que</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no</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se obstruya la ruta de</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evacuación.</w:t>
            </w:r>
          </w:p>
          <w:p w14:paraId="0C6A2521" w14:textId="77777777" w:rsidR="002965A5" w:rsidRPr="00C53F2C" w:rsidRDefault="002965A5" w:rsidP="00652011">
            <w:pPr>
              <w:pStyle w:val="TableParagraph"/>
              <w:ind w:right="46"/>
              <w:jc w:val="left"/>
              <w:rPr>
                <w:rFonts w:ascii="Century Gothic" w:hAnsi="Century Gothic" w:cs="Times New Roman"/>
                <w:sz w:val="22"/>
              </w:rPr>
            </w:pPr>
            <w:r w:rsidRPr="00C53F2C">
              <w:rPr>
                <w:rFonts w:ascii="Century Gothic" w:hAnsi="Century Gothic" w:cs="Times New Roman"/>
                <w:w w:val="105"/>
                <w:sz w:val="22"/>
              </w:rPr>
              <w:t>Impedir</w:t>
            </w:r>
            <w:r w:rsidRPr="00C53F2C">
              <w:rPr>
                <w:rFonts w:ascii="Century Gothic" w:hAnsi="Century Gothic" w:cs="Times New Roman"/>
                <w:spacing w:val="-17"/>
                <w:w w:val="105"/>
                <w:sz w:val="22"/>
              </w:rPr>
              <w:t xml:space="preserve"> </w:t>
            </w:r>
            <w:r w:rsidRPr="00C53F2C">
              <w:rPr>
                <w:rFonts w:ascii="Century Gothic" w:hAnsi="Century Gothic" w:cs="Times New Roman"/>
                <w:w w:val="105"/>
                <w:sz w:val="22"/>
              </w:rPr>
              <w:t>la</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entrada</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a</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la</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empresa,</w:t>
            </w:r>
            <w:r w:rsidRPr="00C53F2C">
              <w:rPr>
                <w:rFonts w:ascii="Century Gothic" w:hAnsi="Century Gothic" w:cs="Times New Roman"/>
                <w:spacing w:val="-17"/>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22"/>
                <w:w w:val="105"/>
                <w:sz w:val="22"/>
              </w:rPr>
              <w:t xml:space="preserve"> </w:t>
            </w:r>
            <w:r w:rsidRPr="00C53F2C">
              <w:rPr>
                <w:rFonts w:ascii="Century Gothic" w:hAnsi="Century Gothic" w:cs="Times New Roman"/>
                <w:w w:val="105"/>
                <w:sz w:val="22"/>
              </w:rPr>
              <w:t>personas</w:t>
            </w:r>
            <w:r w:rsidRPr="00C53F2C">
              <w:rPr>
                <w:rFonts w:ascii="Century Gothic" w:hAnsi="Century Gothic" w:cs="Times New Roman"/>
                <w:spacing w:val="-16"/>
                <w:w w:val="105"/>
                <w:sz w:val="22"/>
              </w:rPr>
              <w:t xml:space="preserve"> </w:t>
            </w:r>
            <w:r w:rsidRPr="00C53F2C">
              <w:rPr>
                <w:rFonts w:ascii="Century Gothic" w:hAnsi="Century Gothic" w:cs="Times New Roman"/>
                <w:w w:val="105"/>
                <w:sz w:val="22"/>
              </w:rPr>
              <w:t>particulares</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con</w:t>
            </w:r>
            <w:r w:rsidRPr="00C53F2C">
              <w:rPr>
                <w:rFonts w:ascii="Century Gothic" w:hAnsi="Century Gothic" w:cs="Times New Roman"/>
                <w:spacing w:val="-15"/>
                <w:w w:val="105"/>
                <w:sz w:val="22"/>
              </w:rPr>
              <w:t xml:space="preserve"> </w:t>
            </w:r>
            <w:r w:rsidRPr="00C53F2C">
              <w:rPr>
                <w:rFonts w:ascii="Century Gothic" w:hAnsi="Century Gothic" w:cs="Times New Roman"/>
                <w:w w:val="105"/>
                <w:sz w:val="22"/>
              </w:rPr>
              <w:t>excepción</w:t>
            </w:r>
            <w:r w:rsidRPr="00C53F2C">
              <w:rPr>
                <w:rFonts w:ascii="Century Gothic" w:hAnsi="Century Gothic" w:cs="Times New Roman"/>
                <w:spacing w:val="-12"/>
                <w:w w:val="105"/>
                <w:sz w:val="22"/>
              </w:rPr>
              <w:t xml:space="preserve"> </w:t>
            </w:r>
            <w:r w:rsidRPr="00C53F2C">
              <w:rPr>
                <w:rFonts w:ascii="Century Gothic" w:hAnsi="Century Gothic" w:cs="Times New Roman"/>
                <w:w w:val="105"/>
                <w:sz w:val="22"/>
              </w:rPr>
              <w:t>de</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integrantes</w:t>
            </w:r>
            <w:r w:rsidRPr="00C53F2C">
              <w:rPr>
                <w:rFonts w:ascii="Century Gothic" w:hAnsi="Century Gothic" w:cs="Times New Roman"/>
                <w:spacing w:val="-19"/>
                <w:w w:val="105"/>
                <w:sz w:val="22"/>
              </w:rPr>
              <w:t xml:space="preserve"> </w:t>
            </w:r>
            <w:r w:rsidRPr="00C53F2C">
              <w:rPr>
                <w:rFonts w:ascii="Century Gothic" w:hAnsi="Century Gothic" w:cs="Times New Roman"/>
                <w:w w:val="105"/>
                <w:sz w:val="22"/>
              </w:rPr>
              <w:t>de grupos de</w:t>
            </w:r>
            <w:r w:rsidRPr="00C53F2C">
              <w:rPr>
                <w:rFonts w:ascii="Century Gothic" w:hAnsi="Century Gothic" w:cs="Times New Roman"/>
                <w:spacing w:val="-11"/>
                <w:w w:val="105"/>
                <w:sz w:val="22"/>
              </w:rPr>
              <w:t xml:space="preserve"> </w:t>
            </w:r>
            <w:r w:rsidRPr="00C53F2C">
              <w:rPr>
                <w:rFonts w:ascii="Century Gothic" w:hAnsi="Century Gothic" w:cs="Times New Roman"/>
                <w:w w:val="105"/>
                <w:sz w:val="22"/>
              </w:rPr>
              <w:t>socorro.</w:t>
            </w:r>
          </w:p>
        </w:tc>
      </w:tr>
    </w:tbl>
    <w:p w14:paraId="45D60E9A" w14:textId="77777777" w:rsidR="008074CD" w:rsidRPr="00C53F2C" w:rsidRDefault="008074CD" w:rsidP="00CC64D8">
      <w:pPr>
        <w:pStyle w:val="Textoindependiente"/>
        <w:rPr>
          <w:rFonts w:ascii="Century Gothic" w:hAnsi="Century Gothic"/>
          <w:b/>
          <w:sz w:val="22"/>
          <w:szCs w:val="22"/>
        </w:rPr>
      </w:pPr>
    </w:p>
    <w:p w14:paraId="3FFB0582" w14:textId="6F5C2A4C" w:rsidR="004C7316" w:rsidRPr="00C53F2C" w:rsidRDefault="008074CD" w:rsidP="00652011">
      <w:pPr>
        <w:pStyle w:val="Ttulo2"/>
        <w:rPr>
          <w:rFonts w:ascii="Century Gothic" w:hAnsi="Century Gothic"/>
          <w:sz w:val="22"/>
          <w:szCs w:val="22"/>
        </w:rPr>
      </w:pPr>
      <w:bookmarkStart w:id="210" w:name="_Toc42585299"/>
      <w:bookmarkStart w:id="211" w:name="_Toc42607149"/>
      <w:bookmarkStart w:id="212" w:name="_Toc42609005"/>
      <w:r w:rsidRPr="00C53F2C">
        <w:rPr>
          <w:rFonts w:ascii="Century Gothic" w:hAnsi="Century Gothic"/>
          <w:sz w:val="22"/>
          <w:szCs w:val="22"/>
        </w:rPr>
        <w:t>1</w:t>
      </w:r>
      <w:r w:rsidR="00652011" w:rsidRPr="00C53F2C">
        <w:rPr>
          <w:rFonts w:ascii="Century Gothic" w:hAnsi="Century Gothic"/>
          <w:sz w:val="22"/>
          <w:szCs w:val="22"/>
        </w:rPr>
        <w:t>3</w:t>
      </w:r>
      <w:r w:rsidRPr="00C53F2C">
        <w:rPr>
          <w:rFonts w:ascii="Century Gothic" w:hAnsi="Century Gothic"/>
          <w:sz w:val="22"/>
          <w:szCs w:val="22"/>
        </w:rPr>
        <w:t>.7</w:t>
      </w:r>
      <w:r w:rsidR="004C7316" w:rsidRPr="00C53F2C">
        <w:rPr>
          <w:rFonts w:ascii="Century Gothic" w:hAnsi="Century Gothic"/>
          <w:sz w:val="22"/>
          <w:szCs w:val="22"/>
        </w:rPr>
        <w:t>.</w:t>
      </w:r>
      <w:r w:rsidR="00921F73" w:rsidRPr="00C53F2C">
        <w:rPr>
          <w:rFonts w:ascii="Century Gothic" w:hAnsi="Century Gothic"/>
          <w:sz w:val="22"/>
          <w:szCs w:val="22"/>
        </w:rPr>
        <w:t xml:space="preserve"> Ubicación de Extintores</w:t>
      </w:r>
      <w:bookmarkEnd w:id="210"/>
      <w:bookmarkEnd w:id="211"/>
      <w:bookmarkEnd w:id="212"/>
      <w:r w:rsidR="004C7316" w:rsidRPr="00C53F2C">
        <w:rPr>
          <w:rFonts w:ascii="Century Gothic" w:hAnsi="Century Gothic"/>
          <w:sz w:val="22"/>
          <w:szCs w:val="22"/>
        </w:rPr>
        <w:t xml:space="preserve"> </w:t>
      </w:r>
    </w:p>
    <w:p w14:paraId="1C0F24B8" w14:textId="77777777" w:rsidR="0087444C" w:rsidRPr="00C53F2C" w:rsidRDefault="0087444C" w:rsidP="00CC64D8">
      <w:pPr>
        <w:pStyle w:val="Textoindependiente"/>
        <w:rPr>
          <w:rFonts w:ascii="Century Gothic" w:hAnsi="Century Gothic"/>
          <w:b/>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62"/>
        <w:gridCol w:w="4596"/>
      </w:tblGrid>
      <w:tr w:rsidR="00C700FB" w:rsidRPr="00C53F2C" w14:paraId="28DB9E49" w14:textId="77777777" w:rsidTr="00652011">
        <w:trPr>
          <w:trHeight w:val="275"/>
          <w:jc w:val="center"/>
        </w:trPr>
        <w:tc>
          <w:tcPr>
            <w:tcW w:w="2406" w:type="pct"/>
            <w:tcBorders>
              <w:top w:val="single" w:sz="12" w:space="0" w:color="666666"/>
            </w:tcBorders>
            <w:shd w:val="clear" w:color="auto" w:fill="92CDDC" w:themeFill="accent5" w:themeFillTint="99"/>
          </w:tcPr>
          <w:p w14:paraId="0C006E2E"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UBICACIÓN</w:t>
            </w:r>
          </w:p>
        </w:tc>
        <w:tc>
          <w:tcPr>
            <w:tcW w:w="2594" w:type="pct"/>
            <w:tcBorders>
              <w:top w:val="single" w:sz="12" w:space="0" w:color="666666"/>
            </w:tcBorders>
            <w:shd w:val="clear" w:color="auto" w:fill="92CDDC" w:themeFill="accent5" w:themeFillTint="99"/>
          </w:tcPr>
          <w:p w14:paraId="078F8B31"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CANTIDAD/TIPO</w:t>
            </w:r>
          </w:p>
        </w:tc>
      </w:tr>
      <w:tr w:rsidR="00C700FB" w:rsidRPr="00C53F2C" w14:paraId="639B0D20" w14:textId="77777777" w:rsidTr="00652011">
        <w:trPr>
          <w:trHeight w:val="275"/>
          <w:jc w:val="center"/>
        </w:trPr>
        <w:tc>
          <w:tcPr>
            <w:tcW w:w="2406" w:type="pct"/>
            <w:shd w:val="clear" w:color="auto" w:fill="auto"/>
          </w:tcPr>
          <w:p w14:paraId="0C5414F0"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ENTRADA AL EDIFICIO</w:t>
            </w:r>
          </w:p>
        </w:tc>
        <w:tc>
          <w:tcPr>
            <w:tcW w:w="2594" w:type="pct"/>
            <w:shd w:val="clear" w:color="auto" w:fill="auto"/>
          </w:tcPr>
          <w:p w14:paraId="10B3FA6E" w14:textId="77777777" w:rsidR="00C700FB" w:rsidRPr="00C53F2C" w:rsidRDefault="00C700FB" w:rsidP="00652011">
            <w:pPr>
              <w:pStyle w:val="TableParagraph"/>
              <w:jc w:val="center"/>
              <w:rPr>
                <w:rFonts w:ascii="Century Gothic" w:hAnsi="Century Gothic" w:cs="Times New Roman"/>
                <w:sz w:val="22"/>
              </w:rPr>
            </w:pPr>
            <w:r w:rsidRPr="00C53F2C">
              <w:rPr>
                <w:rFonts w:ascii="Century Gothic" w:hAnsi="Century Gothic" w:cs="Times New Roman"/>
                <w:sz w:val="22"/>
              </w:rPr>
              <w:t>1 – MULTIPROPÓSITO ABC 10 LBS</w:t>
            </w:r>
          </w:p>
        </w:tc>
      </w:tr>
      <w:tr w:rsidR="00C700FB" w:rsidRPr="00C53F2C" w14:paraId="5324A26B" w14:textId="77777777" w:rsidTr="00652011">
        <w:trPr>
          <w:trHeight w:val="275"/>
          <w:jc w:val="center"/>
        </w:trPr>
        <w:tc>
          <w:tcPr>
            <w:tcW w:w="2406" w:type="pct"/>
            <w:shd w:val="clear" w:color="auto" w:fill="auto"/>
          </w:tcPr>
          <w:p w14:paraId="4E53632F"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EN LA RECEPCIÓN</w:t>
            </w:r>
          </w:p>
        </w:tc>
        <w:tc>
          <w:tcPr>
            <w:tcW w:w="2594" w:type="pct"/>
            <w:shd w:val="clear" w:color="auto" w:fill="auto"/>
          </w:tcPr>
          <w:p w14:paraId="7010E4C1" w14:textId="77777777" w:rsidR="00C700FB" w:rsidRPr="00C53F2C" w:rsidRDefault="00C700FB" w:rsidP="00652011">
            <w:pPr>
              <w:jc w:val="center"/>
              <w:rPr>
                <w:rFonts w:ascii="Century Gothic" w:hAnsi="Century Gothic" w:cs="Times New Roman"/>
                <w:sz w:val="22"/>
              </w:rPr>
            </w:pPr>
            <w:r w:rsidRPr="00C53F2C">
              <w:rPr>
                <w:rFonts w:ascii="Century Gothic" w:hAnsi="Century Gothic" w:cs="Times New Roman"/>
                <w:sz w:val="22"/>
              </w:rPr>
              <w:t>1 – MULTIPROPÓSITO ABC 10 LBS</w:t>
            </w:r>
          </w:p>
        </w:tc>
      </w:tr>
      <w:tr w:rsidR="00C700FB" w:rsidRPr="00C53F2C" w14:paraId="56F64447" w14:textId="77777777" w:rsidTr="00652011">
        <w:trPr>
          <w:trHeight w:val="275"/>
          <w:jc w:val="center"/>
        </w:trPr>
        <w:tc>
          <w:tcPr>
            <w:tcW w:w="2406" w:type="pct"/>
            <w:shd w:val="clear" w:color="auto" w:fill="auto"/>
          </w:tcPr>
          <w:p w14:paraId="3F77C8B3"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EN EL AUDITORIO</w:t>
            </w:r>
          </w:p>
        </w:tc>
        <w:tc>
          <w:tcPr>
            <w:tcW w:w="2594" w:type="pct"/>
            <w:shd w:val="clear" w:color="auto" w:fill="auto"/>
          </w:tcPr>
          <w:p w14:paraId="715B4F18" w14:textId="77777777" w:rsidR="00C700FB" w:rsidRPr="00C53F2C" w:rsidRDefault="00C700FB" w:rsidP="00652011">
            <w:pPr>
              <w:jc w:val="center"/>
              <w:rPr>
                <w:rFonts w:ascii="Century Gothic" w:hAnsi="Century Gothic" w:cs="Times New Roman"/>
                <w:sz w:val="22"/>
              </w:rPr>
            </w:pPr>
            <w:r w:rsidRPr="00C53F2C">
              <w:rPr>
                <w:rFonts w:ascii="Century Gothic" w:hAnsi="Century Gothic" w:cs="Times New Roman"/>
                <w:sz w:val="22"/>
              </w:rPr>
              <w:t>1 – MULTIPROPÓSITO ABC 10 LBS</w:t>
            </w:r>
          </w:p>
        </w:tc>
      </w:tr>
      <w:tr w:rsidR="00C700FB" w:rsidRPr="00C53F2C" w14:paraId="35AF8C6B" w14:textId="77777777" w:rsidTr="00652011">
        <w:trPr>
          <w:trHeight w:val="276"/>
          <w:jc w:val="center"/>
        </w:trPr>
        <w:tc>
          <w:tcPr>
            <w:tcW w:w="2406" w:type="pct"/>
            <w:shd w:val="clear" w:color="auto" w:fill="auto"/>
          </w:tcPr>
          <w:p w14:paraId="40A63BAC"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EN EL SEGUNDO NIVEL</w:t>
            </w:r>
          </w:p>
        </w:tc>
        <w:tc>
          <w:tcPr>
            <w:tcW w:w="2594" w:type="pct"/>
            <w:shd w:val="clear" w:color="auto" w:fill="auto"/>
          </w:tcPr>
          <w:p w14:paraId="444C1432" w14:textId="77777777" w:rsidR="00C700FB" w:rsidRPr="00C53F2C" w:rsidRDefault="00C700FB" w:rsidP="00652011">
            <w:pPr>
              <w:jc w:val="center"/>
              <w:rPr>
                <w:rFonts w:ascii="Century Gothic" w:hAnsi="Century Gothic" w:cs="Times New Roman"/>
                <w:sz w:val="22"/>
              </w:rPr>
            </w:pPr>
            <w:r w:rsidRPr="00C53F2C">
              <w:rPr>
                <w:rFonts w:ascii="Century Gothic" w:hAnsi="Century Gothic" w:cs="Times New Roman"/>
                <w:sz w:val="22"/>
              </w:rPr>
              <w:t>1 – MULTIPROPÓSITO ABC 10 LBS</w:t>
            </w:r>
          </w:p>
        </w:tc>
      </w:tr>
      <w:tr w:rsidR="00C700FB" w:rsidRPr="00C53F2C" w14:paraId="074DE573" w14:textId="77777777" w:rsidTr="00652011">
        <w:trPr>
          <w:trHeight w:val="275"/>
          <w:jc w:val="center"/>
        </w:trPr>
        <w:tc>
          <w:tcPr>
            <w:tcW w:w="2406" w:type="pct"/>
            <w:shd w:val="clear" w:color="auto" w:fill="auto"/>
          </w:tcPr>
          <w:p w14:paraId="2AAABEF0"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EN EL TERCER NIVEL</w:t>
            </w:r>
          </w:p>
        </w:tc>
        <w:tc>
          <w:tcPr>
            <w:tcW w:w="2594" w:type="pct"/>
            <w:shd w:val="clear" w:color="auto" w:fill="auto"/>
          </w:tcPr>
          <w:p w14:paraId="736BBD66" w14:textId="77777777" w:rsidR="00C700FB" w:rsidRPr="00C53F2C" w:rsidRDefault="00C700FB" w:rsidP="00652011">
            <w:pPr>
              <w:jc w:val="center"/>
              <w:rPr>
                <w:rFonts w:ascii="Century Gothic" w:hAnsi="Century Gothic" w:cs="Times New Roman"/>
                <w:sz w:val="22"/>
              </w:rPr>
            </w:pPr>
            <w:r w:rsidRPr="00C53F2C">
              <w:rPr>
                <w:rFonts w:ascii="Century Gothic" w:hAnsi="Century Gothic" w:cs="Times New Roman"/>
                <w:sz w:val="22"/>
              </w:rPr>
              <w:t>1 – MULTIPROPÓSITO ABC 10 LBS</w:t>
            </w:r>
          </w:p>
        </w:tc>
      </w:tr>
      <w:tr w:rsidR="00C700FB" w:rsidRPr="00C53F2C" w14:paraId="7062F437" w14:textId="77777777" w:rsidTr="00652011">
        <w:trPr>
          <w:trHeight w:val="275"/>
          <w:jc w:val="center"/>
        </w:trPr>
        <w:tc>
          <w:tcPr>
            <w:tcW w:w="2406" w:type="pct"/>
            <w:shd w:val="clear" w:color="auto" w:fill="auto"/>
          </w:tcPr>
          <w:p w14:paraId="526815C3" w14:textId="77777777" w:rsidR="00C700FB" w:rsidRPr="00C53F2C" w:rsidRDefault="00C700FB" w:rsidP="00652011">
            <w:pPr>
              <w:pStyle w:val="TableParagraph"/>
              <w:jc w:val="center"/>
              <w:rPr>
                <w:rFonts w:ascii="Century Gothic" w:hAnsi="Century Gothic" w:cs="Times New Roman"/>
                <w:b/>
                <w:sz w:val="22"/>
              </w:rPr>
            </w:pPr>
            <w:r w:rsidRPr="00C53F2C">
              <w:rPr>
                <w:rFonts w:ascii="Century Gothic" w:hAnsi="Century Gothic" w:cs="Times New Roman"/>
                <w:b/>
                <w:sz w:val="22"/>
              </w:rPr>
              <w:t>EN ARCHIVO</w:t>
            </w:r>
          </w:p>
        </w:tc>
        <w:tc>
          <w:tcPr>
            <w:tcW w:w="2594" w:type="pct"/>
            <w:shd w:val="clear" w:color="auto" w:fill="auto"/>
          </w:tcPr>
          <w:p w14:paraId="7E17C163" w14:textId="77777777" w:rsidR="00C700FB" w:rsidRPr="00C53F2C" w:rsidRDefault="00C700FB" w:rsidP="00652011">
            <w:pPr>
              <w:jc w:val="center"/>
              <w:rPr>
                <w:rFonts w:ascii="Century Gothic" w:hAnsi="Century Gothic" w:cs="Times New Roman"/>
                <w:sz w:val="22"/>
              </w:rPr>
            </w:pPr>
            <w:r w:rsidRPr="00C53F2C">
              <w:rPr>
                <w:rFonts w:ascii="Century Gothic" w:hAnsi="Century Gothic" w:cs="Times New Roman"/>
                <w:sz w:val="22"/>
              </w:rPr>
              <w:t>1 – MULTIPROPÓSITO ABC 10 LBS</w:t>
            </w:r>
          </w:p>
        </w:tc>
      </w:tr>
    </w:tbl>
    <w:p w14:paraId="1F3FC88F" w14:textId="77777777" w:rsidR="00921F73" w:rsidRPr="00C53F2C" w:rsidRDefault="00921F73" w:rsidP="00CC64D8">
      <w:pPr>
        <w:pStyle w:val="Textoindependiente"/>
        <w:rPr>
          <w:rFonts w:ascii="Century Gothic" w:hAnsi="Century Gothic"/>
          <w:b/>
          <w:sz w:val="22"/>
          <w:szCs w:val="22"/>
        </w:rPr>
      </w:pPr>
    </w:p>
    <w:p w14:paraId="6CFDE30C" w14:textId="25F68071" w:rsidR="00921F73" w:rsidRPr="00C53F2C" w:rsidRDefault="008074CD" w:rsidP="00652011">
      <w:pPr>
        <w:pStyle w:val="Ttulo2"/>
        <w:rPr>
          <w:rFonts w:ascii="Century Gothic" w:hAnsi="Century Gothic"/>
          <w:sz w:val="22"/>
          <w:szCs w:val="22"/>
        </w:rPr>
      </w:pPr>
      <w:bookmarkStart w:id="213" w:name="_Toc42585300"/>
      <w:bookmarkStart w:id="214" w:name="_Toc42607150"/>
      <w:bookmarkStart w:id="215" w:name="_Toc42609006"/>
      <w:r w:rsidRPr="00C53F2C">
        <w:rPr>
          <w:rFonts w:ascii="Century Gothic" w:hAnsi="Century Gothic"/>
          <w:sz w:val="22"/>
          <w:szCs w:val="22"/>
        </w:rPr>
        <w:t>1</w:t>
      </w:r>
      <w:r w:rsidR="00652011" w:rsidRPr="00C53F2C">
        <w:rPr>
          <w:rFonts w:ascii="Century Gothic" w:hAnsi="Century Gothic"/>
          <w:sz w:val="22"/>
          <w:szCs w:val="22"/>
        </w:rPr>
        <w:t>3</w:t>
      </w:r>
      <w:r w:rsidRPr="00C53F2C">
        <w:rPr>
          <w:rFonts w:ascii="Century Gothic" w:hAnsi="Century Gothic"/>
          <w:sz w:val="22"/>
          <w:szCs w:val="22"/>
        </w:rPr>
        <w:t>.8</w:t>
      </w:r>
      <w:r w:rsidR="00921F73" w:rsidRPr="00C53F2C">
        <w:rPr>
          <w:rFonts w:ascii="Century Gothic" w:hAnsi="Century Gothic"/>
          <w:sz w:val="22"/>
          <w:szCs w:val="22"/>
        </w:rPr>
        <w:t xml:space="preserve">. </w:t>
      </w:r>
      <w:proofErr w:type="spellStart"/>
      <w:r w:rsidR="00921F73" w:rsidRPr="00C53F2C">
        <w:rPr>
          <w:rFonts w:ascii="Century Gothic" w:hAnsi="Century Gothic"/>
          <w:sz w:val="22"/>
          <w:szCs w:val="22"/>
        </w:rPr>
        <w:t>Caracteristicas</w:t>
      </w:r>
      <w:proofErr w:type="spellEnd"/>
      <w:r w:rsidR="00921F73" w:rsidRPr="00C53F2C">
        <w:rPr>
          <w:rFonts w:ascii="Century Gothic" w:hAnsi="Century Gothic"/>
          <w:sz w:val="22"/>
          <w:szCs w:val="22"/>
        </w:rPr>
        <w:t xml:space="preserve"> de las Salidas de Emergencias</w:t>
      </w:r>
      <w:bookmarkEnd w:id="213"/>
      <w:bookmarkEnd w:id="214"/>
      <w:bookmarkEnd w:id="215"/>
    </w:p>
    <w:p w14:paraId="62FC400A" w14:textId="77777777" w:rsidR="00921F73" w:rsidRPr="00C53F2C" w:rsidRDefault="00921F73" w:rsidP="00CC64D8">
      <w:pPr>
        <w:pStyle w:val="Textoindependiente"/>
        <w:rPr>
          <w:rFonts w:ascii="Century Gothic" w:hAnsi="Century Gothic"/>
          <w:b/>
          <w:sz w:val="22"/>
          <w:szCs w:val="22"/>
        </w:rPr>
      </w:pPr>
    </w:p>
    <w:p w14:paraId="1E579B18" w14:textId="45FB6CC0" w:rsidR="008074CD" w:rsidRPr="00C53F2C" w:rsidRDefault="0087444C"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El “INVIMA” cuenta con dos salidas al exterior para los </w:t>
      </w:r>
      <w:r w:rsidR="00E95514" w:rsidRPr="00C53F2C">
        <w:rPr>
          <w:rFonts w:ascii="Century Gothic" w:hAnsi="Century Gothic" w:cs="Times New Roman"/>
          <w:sz w:val="22"/>
          <w:szCs w:val="22"/>
        </w:rPr>
        <w:t>servidores públicos</w:t>
      </w:r>
      <w:r w:rsidRPr="00C53F2C">
        <w:rPr>
          <w:rFonts w:ascii="Century Gothic" w:hAnsi="Century Gothic" w:cs="Times New Roman"/>
          <w:sz w:val="22"/>
          <w:szCs w:val="22"/>
        </w:rPr>
        <w:t>, una en el segundo nivel y la principal en el primer nivel, sobre el costado norte de la sede.</w:t>
      </w:r>
    </w:p>
    <w:p w14:paraId="21E59C2C" w14:textId="77777777" w:rsidR="008074CD" w:rsidRPr="00C53F2C" w:rsidRDefault="008074CD" w:rsidP="00CC64D8">
      <w:pPr>
        <w:pStyle w:val="Textoindependiente"/>
        <w:rPr>
          <w:rFonts w:ascii="Century Gothic" w:hAnsi="Century Gothic"/>
          <w:sz w:val="22"/>
          <w:szCs w:val="22"/>
        </w:rPr>
      </w:pPr>
    </w:p>
    <w:p w14:paraId="00A4FD29" w14:textId="1C35101A" w:rsidR="00921F73" w:rsidRPr="00C53F2C" w:rsidRDefault="00652011" w:rsidP="00C53F2C">
      <w:pPr>
        <w:pStyle w:val="Ttulo1"/>
      </w:pPr>
      <w:bookmarkStart w:id="216" w:name="_Toc42585301"/>
      <w:bookmarkStart w:id="217" w:name="_Toc42607151"/>
      <w:bookmarkStart w:id="218" w:name="_Toc42609007"/>
      <w:r w:rsidRPr="00C53F2C">
        <w:t>14. Punto De Encuentro</w:t>
      </w:r>
      <w:bookmarkEnd w:id="216"/>
      <w:bookmarkEnd w:id="217"/>
      <w:bookmarkEnd w:id="218"/>
    </w:p>
    <w:p w14:paraId="5490B1B6" w14:textId="77777777" w:rsidR="00921F73" w:rsidRPr="00C53F2C" w:rsidRDefault="00921F73" w:rsidP="00CC64D8">
      <w:pPr>
        <w:pStyle w:val="Textoindependiente"/>
        <w:rPr>
          <w:rFonts w:ascii="Century Gothic" w:hAnsi="Century Gothic"/>
          <w:b/>
          <w:sz w:val="22"/>
          <w:szCs w:val="22"/>
        </w:rPr>
      </w:pPr>
    </w:p>
    <w:p w14:paraId="4DFE6637" w14:textId="77777777" w:rsidR="00921F73" w:rsidRPr="00C53F2C" w:rsidRDefault="00921F73" w:rsidP="00652011">
      <w:pPr>
        <w:rPr>
          <w:rFonts w:ascii="Century Gothic" w:hAnsi="Century Gothic" w:cs="Times New Roman"/>
          <w:sz w:val="22"/>
        </w:rPr>
      </w:pPr>
      <w:r w:rsidRPr="00C53F2C">
        <w:rPr>
          <w:rFonts w:ascii="Century Gothic" w:hAnsi="Century Gothic" w:cs="Times New Roman"/>
          <w:sz w:val="22"/>
        </w:rPr>
        <w:t xml:space="preserve">El punto de encuentro establecido por la administración de </w:t>
      </w:r>
      <w:r w:rsidRPr="00C53F2C">
        <w:rPr>
          <w:rFonts w:ascii="Century Gothic" w:hAnsi="Century Gothic" w:cs="Times New Roman"/>
          <w:b/>
          <w:sz w:val="22"/>
        </w:rPr>
        <w:t>INVIM</w:t>
      </w:r>
      <w:r w:rsidR="008074CD" w:rsidRPr="00C53F2C">
        <w:rPr>
          <w:rFonts w:ascii="Century Gothic" w:hAnsi="Century Gothic" w:cs="Times New Roman"/>
          <w:b/>
          <w:sz w:val="22"/>
        </w:rPr>
        <w:t xml:space="preserve">A GTT CENTRO ORIENTE 3 – NEIVA </w:t>
      </w:r>
      <w:r w:rsidRPr="00C53F2C">
        <w:rPr>
          <w:rFonts w:ascii="Century Gothic" w:hAnsi="Century Gothic" w:cs="Times New Roman"/>
          <w:sz w:val="22"/>
        </w:rPr>
        <w:t>Queda ubicado al frente de las instalaciones en el parqueadero de motos y bicicletas.</w:t>
      </w:r>
    </w:p>
    <w:p w14:paraId="33A41BC8" w14:textId="342FC695" w:rsidR="008074CD" w:rsidRPr="00C53F2C" w:rsidRDefault="00652011" w:rsidP="00CC64D8">
      <w:pPr>
        <w:pStyle w:val="TableParagraph"/>
        <w:rPr>
          <w:rFonts w:ascii="Century Gothic" w:hAnsi="Century Gothic"/>
          <w:sz w:val="22"/>
        </w:rPr>
      </w:pPr>
      <w:r w:rsidRPr="00C53F2C">
        <w:rPr>
          <w:rFonts w:ascii="Century Gothic" w:hAnsi="Century Gothic"/>
          <w:b/>
          <w:noProof/>
          <w:spacing w:val="-25"/>
          <w:sz w:val="22"/>
          <w:lang w:bidi="ar-SA"/>
        </w:rPr>
        <w:drawing>
          <wp:anchor distT="0" distB="0" distL="114300" distR="114300" simplePos="0" relativeHeight="251839488" behindDoc="0" locked="0" layoutInCell="1" allowOverlap="1" wp14:anchorId="10D82D04" wp14:editId="581FC942">
            <wp:simplePos x="0" y="0"/>
            <wp:positionH relativeFrom="column">
              <wp:posOffset>621030</wp:posOffset>
            </wp:positionH>
            <wp:positionV relativeFrom="paragraph">
              <wp:posOffset>102235</wp:posOffset>
            </wp:positionV>
            <wp:extent cx="4301490" cy="2646680"/>
            <wp:effectExtent l="0" t="0" r="3810" b="1270"/>
            <wp:wrapSquare wrapText="bothSides"/>
            <wp:docPr id="9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01490" cy="2646680"/>
                    </a:xfrm>
                    <a:prstGeom prst="rect">
                      <a:avLst/>
                    </a:prstGeom>
                  </pic:spPr>
                </pic:pic>
              </a:graphicData>
            </a:graphic>
            <wp14:sizeRelH relativeFrom="margin">
              <wp14:pctWidth>0</wp14:pctWidth>
            </wp14:sizeRelH>
            <wp14:sizeRelV relativeFrom="margin">
              <wp14:pctHeight>0</wp14:pctHeight>
            </wp14:sizeRelV>
          </wp:anchor>
        </w:drawing>
      </w:r>
    </w:p>
    <w:p w14:paraId="39CA8C4B" w14:textId="64BA6D09" w:rsidR="00921F73" w:rsidRPr="00C53F2C" w:rsidRDefault="00921F73" w:rsidP="00CC64D8">
      <w:pPr>
        <w:pStyle w:val="TableParagraph"/>
        <w:rPr>
          <w:rFonts w:ascii="Century Gothic" w:hAnsi="Century Gothic"/>
          <w:sz w:val="22"/>
        </w:rPr>
      </w:pPr>
    </w:p>
    <w:p w14:paraId="2A74DB69" w14:textId="2283C52B" w:rsidR="00921F73" w:rsidRPr="00C53F2C" w:rsidRDefault="00921F73" w:rsidP="008074CD">
      <w:pPr>
        <w:pStyle w:val="Textoindependiente"/>
        <w:jc w:val="center"/>
        <w:rPr>
          <w:rFonts w:ascii="Century Gothic" w:hAnsi="Century Gothic"/>
          <w:b/>
          <w:sz w:val="22"/>
          <w:szCs w:val="22"/>
        </w:rPr>
      </w:pPr>
    </w:p>
    <w:p w14:paraId="60120D88" w14:textId="77777777" w:rsidR="00C610C5" w:rsidRPr="00C53F2C" w:rsidRDefault="00C610C5" w:rsidP="00CC64D8">
      <w:pPr>
        <w:pStyle w:val="Textoindependiente"/>
        <w:rPr>
          <w:rFonts w:ascii="Century Gothic" w:hAnsi="Century Gothic"/>
          <w:b/>
          <w:sz w:val="22"/>
          <w:szCs w:val="22"/>
        </w:rPr>
      </w:pPr>
    </w:p>
    <w:p w14:paraId="2F9DF1B3" w14:textId="77777777" w:rsidR="00D65DD0" w:rsidRPr="00C53F2C" w:rsidRDefault="00D65DD0" w:rsidP="00CC64D8">
      <w:pPr>
        <w:pStyle w:val="Textoindependiente"/>
        <w:rPr>
          <w:rFonts w:ascii="Century Gothic" w:hAnsi="Century Gothic"/>
          <w:b/>
          <w:sz w:val="22"/>
          <w:szCs w:val="22"/>
        </w:rPr>
      </w:pPr>
    </w:p>
    <w:p w14:paraId="594E2AF4" w14:textId="77777777" w:rsidR="008074CD" w:rsidRPr="00C53F2C" w:rsidRDefault="008074CD" w:rsidP="00CC64D8">
      <w:pPr>
        <w:pStyle w:val="Textoindependiente"/>
        <w:rPr>
          <w:rFonts w:ascii="Century Gothic" w:hAnsi="Century Gothic"/>
          <w:b/>
          <w:sz w:val="22"/>
          <w:szCs w:val="22"/>
        </w:rPr>
      </w:pPr>
    </w:p>
    <w:p w14:paraId="26D2C50F" w14:textId="77777777" w:rsidR="008074CD" w:rsidRPr="00C53F2C" w:rsidRDefault="008074CD" w:rsidP="00CC64D8">
      <w:pPr>
        <w:pStyle w:val="Textoindependiente"/>
        <w:rPr>
          <w:rFonts w:ascii="Century Gothic" w:hAnsi="Century Gothic"/>
          <w:b/>
          <w:sz w:val="22"/>
          <w:szCs w:val="22"/>
        </w:rPr>
      </w:pPr>
    </w:p>
    <w:p w14:paraId="7EDE91EF" w14:textId="77777777" w:rsidR="008074CD" w:rsidRPr="00C53F2C" w:rsidRDefault="008074CD" w:rsidP="00CC64D8">
      <w:pPr>
        <w:pStyle w:val="Textoindependiente"/>
        <w:rPr>
          <w:rFonts w:ascii="Century Gothic" w:hAnsi="Century Gothic"/>
          <w:b/>
          <w:sz w:val="22"/>
          <w:szCs w:val="22"/>
        </w:rPr>
      </w:pPr>
    </w:p>
    <w:p w14:paraId="3B917496" w14:textId="77777777" w:rsidR="008074CD" w:rsidRPr="00C53F2C" w:rsidRDefault="008074CD" w:rsidP="00CC64D8">
      <w:pPr>
        <w:pStyle w:val="Textoindependiente"/>
        <w:rPr>
          <w:rFonts w:ascii="Century Gothic" w:hAnsi="Century Gothic"/>
          <w:b/>
          <w:sz w:val="22"/>
          <w:szCs w:val="22"/>
        </w:rPr>
      </w:pPr>
    </w:p>
    <w:p w14:paraId="56327495" w14:textId="77777777" w:rsidR="008074CD" w:rsidRPr="00C53F2C" w:rsidRDefault="008074CD" w:rsidP="00CC64D8">
      <w:pPr>
        <w:pStyle w:val="Textoindependiente"/>
        <w:rPr>
          <w:rFonts w:ascii="Century Gothic" w:hAnsi="Century Gothic"/>
          <w:b/>
          <w:sz w:val="22"/>
          <w:szCs w:val="22"/>
        </w:rPr>
      </w:pPr>
    </w:p>
    <w:p w14:paraId="68AF6D04" w14:textId="77777777" w:rsidR="008074CD" w:rsidRPr="00C53F2C" w:rsidRDefault="008074CD" w:rsidP="00CC64D8">
      <w:pPr>
        <w:pStyle w:val="Textoindependiente"/>
        <w:rPr>
          <w:rFonts w:ascii="Century Gothic" w:hAnsi="Century Gothic"/>
          <w:b/>
          <w:sz w:val="22"/>
          <w:szCs w:val="22"/>
        </w:rPr>
      </w:pPr>
    </w:p>
    <w:p w14:paraId="2CF61A15" w14:textId="77777777" w:rsidR="008074CD" w:rsidRPr="00C53F2C" w:rsidRDefault="008074CD" w:rsidP="00CC64D8">
      <w:pPr>
        <w:pStyle w:val="Textoindependiente"/>
        <w:rPr>
          <w:rFonts w:ascii="Century Gothic" w:hAnsi="Century Gothic"/>
          <w:b/>
          <w:sz w:val="22"/>
          <w:szCs w:val="22"/>
        </w:rPr>
      </w:pPr>
    </w:p>
    <w:p w14:paraId="3CB92CBA" w14:textId="77777777" w:rsidR="008074CD" w:rsidRPr="00C53F2C" w:rsidRDefault="008074CD" w:rsidP="00CC64D8">
      <w:pPr>
        <w:pStyle w:val="Textoindependiente"/>
        <w:rPr>
          <w:rFonts w:ascii="Century Gothic" w:hAnsi="Century Gothic"/>
          <w:b/>
          <w:sz w:val="22"/>
          <w:szCs w:val="22"/>
        </w:rPr>
      </w:pPr>
    </w:p>
    <w:p w14:paraId="26F5B350" w14:textId="24AD77D0" w:rsidR="00921F73" w:rsidRPr="00C53F2C" w:rsidRDefault="00652011" w:rsidP="00C53F2C">
      <w:pPr>
        <w:pStyle w:val="Ttulo1"/>
      </w:pPr>
      <w:bookmarkStart w:id="219" w:name="_Toc42585302"/>
      <w:bookmarkStart w:id="220" w:name="_Toc42607152"/>
      <w:bookmarkStart w:id="221" w:name="_Toc42609008"/>
      <w:r w:rsidRPr="00C53F2C">
        <w:t>15. Rutas De Evacuación</w:t>
      </w:r>
      <w:bookmarkEnd w:id="219"/>
      <w:bookmarkEnd w:id="220"/>
      <w:bookmarkEnd w:id="221"/>
    </w:p>
    <w:p w14:paraId="3AECD270" w14:textId="77777777" w:rsidR="00921F73" w:rsidRPr="00C53F2C" w:rsidRDefault="00921F73" w:rsidP="00CC64D8">
      <w:pPr>
        <w:pStyle w:val="Textoindependiente"/>
        <w:rPr>
          <w:rFonts w:ascii="Century Gothic" w:hAnsi="Century Gothic"/>
          <w:b/>
          <w:sz w:val="22"/>
          <w:szCs w:val="22"/>
        </w:rPr>
      </w:pPr>
    </w:p>
    <w:p w14:paraId="2A51EC61" w14:textId="224327A6" w:rsidR="00921F73" w:rsidRPr="00C53F2C" w:rsidRDefault="008074CD" w:rsidP="00652011">
      <w:pPr>
        <w:pStyle w:val="Ttulo2"/>
        <w:rPr>
          <w:rFonts w:ascii="Century Gothic" w:hAnsi="Century Gothic"/>
          <w:sz w:val="22"/>
          <w:szCs w:val="22"/>
        </w:rPr>
      </w:pPr>
      <w:bookmarkStart w:id="222" w:name="_Toc42585303"/>
      <w:bookmarkStart w:id="223" w:name="_Toc42607153"/>
      <w:bookmarkStart w:id="224" w:name="_Toc42609009"/>
      <w:r w:rsidRPr="00C53F2C">
        <w:rPr>
          <w:rFonts w:ascii="Century Gothic" w:hAnsi="Century Gothic"/>
          <w:sz w:val="22"/>
          <w:szCs w:val="22"/>
        </w:rPr>
        <w:t>1</w:t>
      </w:r>
      <w:r w:rsidR="00652011" w:rsidRPr="00C53F2C">
        <w:rPr>
          <w:rFonts w:ascii="Century Gothic" w:hAnsi="Century Gothic"/>
          <w:sz w:val="22"/>
          <w:szCs w:val="22"/>
        </w:rPr>
        <w:t>5</w:t>
      </w:r>
      <w:r w:rsidR="00921F73" w:rsidRPr="00C53F2C">
        <w:rPr>
          <w:rFonts w:ascii="Century Gothic" w:hAnsi="Century Gothic"/>
          <w:sz w:val="22"/>
          <w:szCs w:val="22"/>
        </w:rPr>
        <w:t xml:space="preserve">.1. Recomendaciones </w:t>
      </w:r>
      <w:r w:rsidR="00D577EF" w:rsidRPr="00C53F2C">
        <w:rPr>
          <w:rFonts w:ascii="Century Gothic" w:hAnsi="Century Gothic"/>
          <w:sz w:val="22"/>
          <w:szCs w:val="22"/>
        </w:rPr>
        <w:t>Generales Para las Rutas de Evacuaci</w:t>
      </w:r>
      <w:r w:rsidR="00652011" w:rsidRPr="00C53F2C">
        <w:rPr>
          <w:rFonts w:ascii="Century Gothic" w:hAnsi="Century Gothic"/>
          <w:sz w:val="22"/>
          <w:szCs w:val="22"/>
        </w:rPr>
        <w:t>ó</w:t>
      </w:r>
      <w:r w:rsidR="00D577EF" w:rsidRPr="00C53F2C">
        <w:rPr>
          <w:rFonts w:ascii="Century Gothic" w:hAnsi="Century Gothic"/>
          <w:sz w:val="22"/>
          <w:szCs w:val="22"/>
        </w:rPr>
        <w:t>n</w:t>
      </w:r>
      <w:bookmarkEnd w:id="222"/>
      <w:bookmarkEnd w:id="223"/>
      <w:bookmarkEnd w:id="224"/>
    </w:p>
    <w:p w14:paraId="23E608FA" w14:textId="77777777" w:rsidR="00FD2C88" w:rsidRPr="00C53F2C" w:rsidRDefault="00FD2C88" w:rsidP="00CC64D8">
      <w:pPr>
        <w:pStyle w:val="Textoindependiente"/>
        <w:rPr>
          <w:rFonts w:ascii="Century Gothic" w:hAnsi="Century Gothic" w:cs="Times New Roman"/>
          <w:b/>
          <w:sz w:val="22"/>
          <w:szCs w:val="22"/>
        </w:rPr>
      </w:pPr>
    </w:p>
    <w:p w14:paraId="4AF31A17" w14:textId="77777777" w:rsidR="00FD2C88" w:rsidRPr="00C53F2C" w:rsidRDefault="00FD2C88" w:rsidP="00652011">
      <w:pPr>
        <w:rPr>
          <w:rFonts w:ascii="Century Gothic" w:hAnsi="Century Gothic" w:cs="Times New Roman"/>
          <w:b/>
          <w:sz w:val="22"/>
        </w:rPr>
      </w:pPr>
      <w:r w:rsidRPr="00C53F2C">
        <w:rPr>
          <w:rFonts w:ascii="Century Gothic" w:hAnsi="Century Gothic" w:cs="Times New Roman"/>
          <w:sz w:val="22"/>
        </w:rPr>
        <w:lastRenderedPageBreak/>
        <w:t xml:space="preserve">El personal evacua saliendo de las oficinas por los pasillos, los cuales conducen a la salida de emergencia como rutas de evacuación, esta salida se realiza por la puerta de entrada a las instalaciones de </w:t>
      </w:r>
      <w:r w:rsidRPr="00C53F2C">
        <w:rPr>
          <w:rFonts w:ascii="Century Gothic" w:hAnsi="Century Gothic" w:cs="Times New Roman"/>
          <w:b/>
          <w:sz w:val="22"/>
        </w:rPr>
        <w:t>INVIMA GTT CENTRO ORIENTE 3 - NEIVA</w:t>
      </w:r>
    </w:p>
    <w:p w14:paraId="6B3CB1D4" w14:textId="77777777" w:rsidR="00FD2C88" w:rsidRPr="00C53F2C" w:rsidRDefault="00FD2C88" w:rsidP="00CC64D8">
      <w:pPr>
        <w:pStyle w:val="TableParagraph"/>
        <w:rPr>
          <w:rFonts w:ascii="Century Gothic" w:hAnsi="Century Gothic"/>
          <w:sz w:val="22"/>
        </w:rPr>
      </w:pPr>
    </w:p>
    <w:p w14:paraId="127F0B2E" w14:textId="77777777" w:rsidR="00FD2C88" w:rsidRPr="00C53F2C" w:rsidRDefault="00FD2C88" w:rsidP="00652011">
      <w:pPr>
        <w:rPr>
          <w:rFonts w:ascii="Century Gothic" w:hAnsi="Century Gothic" w:cs="Times New Roman"/>
          <w:sz w:val="22"/>
        </w:rPr>
      </w:pPr>
      <w:r w:rsidRPr="00C53F2C">
        <w:rPr>
          <w:rFonts w:ascii="Century Gothic" w:hAnsi="Century Gothic" w:cs="Times New Roman"/>
          <w:b/>
          <w:sz w:val="22"/>
        </w:rPr>
        <w:t xml:space="preserve">Nota: </w:t>
      </w:r>
      <w:r w:rsidRPr="00C53F2C">
        <w:rPr>
          <w:rFonts w:ascii="Century Gothic" w:hAnsi="Century Gothic" w:cs="Times New Roman"/>
          <w:sz w:val="22"/>
        </w:rPr>
        <w:t>El procedimiento anteriormente mencionado puede variar depe</w:t>
      </w:r>
      <w:r w:rsidR="008074CD" w:rsidRPr="00C53F2C">
        <w:rPr>
          <w:rFonts w:ascii="Century Gothic" w:hAnsi="Century Gothic" w:cs="Times New Roman"/>
          <w:sz w:val="22"/>
        </w:rPr>
        <w:t xml:space="preserve">ndiendo de la emergencia que se </w:t>
      </w:r>
      <w:r w:rsidRPr="00C53F2C">
        <w:rPr>
          <w:rFonts w:ascii="Century Gothic" w:hAnsi="Century Gothic" w:cs="Times New Roman"/>
          <w:sz w:val="22"/>
        </w:rPr>
        <w:t>presente, por lo cual el comité de emergencias indicara a los líderes del piso y/o brigadistas el procedimiento que debe ser realizado en el momento de la evacuación.</w:t>
      </w:r>
    </w:p>
    <w:p w14:paraId="2EDC8C40" w14:textId="77777777" w:rsidR="00FD2C88" w:rsidRPr="00C53F2C" w:rsidRDefault="00FD2C88" w:rsidP="00652011">
      <w:pPr>
        <w:rPr>
          <w:rFonts w:ascii="Century Gothic" w:hAnsi="Century Gothic" w:cs="Times New Roman"/>
          <w:b/>
          <w:sz w:val="22"/>
        </w:rPr>
      </w:pPr>
    </w:p>
    <w:p w14:paraId="5DFD30FD" w14:textId="77777777" w:rsidR="00A16C02" w:rsidRPr="00C53F2C" w:rsidRDefault="00A16C02" w:rsidP="00652011">
      <w:pPr>
        <w:rPr>
          <w:rFonts w:ascii="Century Gothic" w:hAnsi="Century Gothic" w:cs="Times New Roman"/>
          <w:sz w:val="22"/>
        </w:rPr>
      </w:pPr>
      <w:r w:rsidRPr="00C53F2C">
        <w:rPr>
          <w:rFonts w:ascii="Century Gothic" w:hAnsi="Century Gothic" w:cs="Times New Roman"/>
          <w:sz w:val="22"/>
        </w:rPr>
        <w:t>Se debe realizar la atención inicial en primeros auxilios de heridos y desmayados de acuerdo a los parámetros establecidos a víctimas de un accidente o enfermedad repentina; si hay heridos graves se debe remitir lo antes posible a un centro especializado, llevando registros de cada paciente.</w:t>
      </w:r>
    </w:p>
    <w:p w14:paraId="554D4D86" w14:textId="77777777" w:rsidR="00A16C02" w:rsidRPr="00C53F2C" w:rsidRDefault="00A16C02" w:rsidP="00652011">
      <w:pPr>
        <w:rPr>
          <w:rFonts w:ascii="Century Gothic" w:hAnsi="Century Gothic" w:cs="Times New Roman"/>
          <w:sz w:val="22"/>
        </w:rPr>
      </w:pPr>
    </w:p>
    <w:p w14:paraId="11A3F1F0" w14:textId="77777777" w:rsidR="00A16C02" w:rsidRPr="00C53F2C" w:rsidRDefault="00A16C02" w:rsidP="00652011">
      <w:pPr>
        <w:rPr>
          <w:rFonts w:ascii="Century Gothic" w:hAnsi="Century Gothic" w:cs="Times New Roman"/>
          <w:sz w:val="22"/>
        </w:rPr>
      </w:pPr>
      <w:r w:rsidRPr="00C53F2C">
        <w:rPr>
          <w:rFonts w:ascii="Century Gothic" w:hAnsi="Century Gothic" w:cs="Times New Roman"/>
          <w:sz w:val="22"/>
        </w:rPr>
        <w:t xml:space="preserve">De acuerdo a la magnitud del evento se define la siguiente área, que de acuerdo a la gravedad de la situación presentada se toma como marco de referencia para la atención </w:t>
      </w:r>
      <w:proofErr w:type="spellStart"/>
      <w:r w:rsidRPr="00C53F2C">
        <w:rPr>
          <w:rFonts w:ascii="Century Gothic" w:hAnsi="Century Gothic" w:cs="Times New Roman"/>
          <w:sz w:val="22"/>
        </w:rPr>
        <w:t>pos</w:t>
      </w:r>
      <w:proofErr w:type="spellEnd"/>
      <w:r w:rsidRPr="00C53F2C">
        <w:rPr>
          <w:rFonts w:ascii="Century Gothic" w:hAnsi="Century Gothic" w:cs="Times New Roman"/>
          <w:sz w:val="22"/>
        </w:rPr>
        <w:t xml:space="preserve"> emergencia de cualquier situación:</w:t>
      </w:r>
    </w:p>
    <w:p w14:paraId="59853903" w14:textId="77777777" w:rsidR="00A16C02" w:rsidRPr="00C53F2C" w:rsidRDefault="00A16C02" w:rsidP="00CC64D8">
      <w:pPr>
        <w:pStyle w:val="Textoindependiente"/>
        <w:rPr>
          <w:rFonts w:ascii="Century Gothic" w:hAnsi="Century Gothic"/>
          <w:sz w:val="22"/>
          <w:szCs w:val="22"/>
        </w:rPr>
      </w:pPr>
    </w:p>
    <w:p w14:paraId="66E9041A" w14:textId="0CBE2431" w:rsidR="00921F73" w:rsidRPr="00C53F2C" w:rsidRDefault="008074CD" w:rsidP="00652011">
      <w:pPr>
        <w:pStyle w:val="Ttulo2"/>
        <w:rPr>
          <w:rFonts w:ascii="Century Gothic" w:hAnsi="Century Gothic"/>
          <w:sz w:val="22"/>
          <w:szCs w:val="22"/>
        </w:rPr>
      </w:pPr>
      <w:bookmarkStart w:id="225" w:name="_Toc42585304"/>
      <w:bookmarkStart w:id="226" w:name="_Toc42607154"/>
      <w:bookmarkStart w:id="227" w:name="_Toc42609010"/>
      <w:r w:rsidRPr="00C53F2C">
        <w:rPr>
          <w:rFonts w:ascii="Century Gothic" w:hAnsi="Century Gothic"/>
          <w:sz w:val="22"/>
          <w:szCs w:val="22"/>
        </w:rPr>
        <w:t>1</w:t>
      </w:r>
      <w:r w:rsidR="00652011" w:rsidRPr="00C53F2C">
        <w:rPr>
          <w:rFonts w:ascii="Century Gothic" w:hAnsi="Century Gothic"/>
          <w:sz w:val="22"/>
          <w:szCs w:val="22"/>
        </w:rPr>
        <w:t>5</w:t>
      </w:r>
      <w:r w:rsidR="00D577EF" w:rsidRPr="00C53F2C">
        <w:rPr>
          <w:rFonts w:ascii="Century Gothic" w:hAnsi="Century Gothic"/>
          <w:sz w:val="22"/>
          <w:szCs w:val="22"/>
        </w:rPr>
        <w:t xml:space="preserve">.2. </w:t>
      </w:r>
      <w:proofErr w:type="spellStart"/>
      <w:r w:rsidR="00D577EF" w:rsidRPr="00C53F2C">
        <w:rPr>
          <w:rFonts w:ascii="Century Gothic" w:hAnsi="Century Gothic"/>
          <w:sz w:val="22"/>
          <w:szCs w:val="22"/>
        </w:rPr>
        <w:t>Señalizacion</w:t>
      </w:r>
      <w:proofErr w:type="spellEnd"/>
      <w:r w:rsidR="00D577EF" w:rsidRPr="00C53F2C">
        <w:rPr>
          <w:rFonts w:ascii="Century Gothic" w:hAnsi="Century Gothic"/>
          <w:sz w:val="22"/>
          <w:szCs w:val="22"/>
        </w:rPr>
        <w:t xml:space="preserve"> de las Rutas de Evacuaci</w:t>
      </w:r>
      <w:r w:rsidR="00652011" w:rsidRPr="00C53F2C">
        <w:rPr>
          <w:rFonts w:ascii="Century Gothic" w:hAnsi="Century Gothic"/>
          <w:sz w:val="22"/>
          <w:szCs w:val="22"/>
        </w:rPr>
        <w:t>ó</w:t>
      </w:r>
      <w:r w:rsidR="00D577EF" w:rsidRPr="00C53F2C">
        <w:rPr>
          <w:rFonts w:ascii="Century Gothic" w:hAnsi="Century Gothic"/>
          <w:sz w:val="22"/>
          <w:szCs w:val="22"/>
        </w:rPr>
        <w:t>n</w:t>
      </w:r>
      <w:bookmarkEnd w:id="225"/>
      <w:bookmarkEnd w:id="226"/>
      <w:bookmarkEnd w:id="227"/>
    </w:p>
    <w:p w14:paraId="144F3563" w14:textId="77777777" w:rsidR="00D577EF" w:rsidRPr="00C53F2C" w:rsidRDefault="00D577EF" w:rsidP="00CC64D8">
      <w:pPr>
        <w:pStyle w:val="Textoindependiente"/>
        <w:rPr>
          <w:rFonts w:ascii="Century Gothic" w:hAnsi="Century Gothic"/>
          <w:b/>
          <w:sz w:val="22"/>
          <w:szCs w:val="22"/>
        </w:rPr>
      </w:pPr>
    </w:p>
    <w:p w14:paraId="3DBFC592" w14:textId="7A36D28D" w:rsidR="00D577EF" w:rsidRPr="00C53F2C" w:rsidRDefault="009639CE" w:rsidP="00652011">
      <w:pPr>
        <w:rPr>
          <w:rFonts w:ascii="Century Gothic" w:hAnsi="Century Gothic" w:cs="Times New Roman"/>
          <w:sz w:val="22"/>
        </w:rPr>
      </w:pPr>
      <w:r w:rsidRPr="00C53F2C">
        <w:rPr>
          <w:rFonts w:ascii="Century Gothic" w:hAnsi="Century Gothic" w:cs="Times New Roman"/>
          <w:sz w:val="22"/>
        </w:rPr>
        <w:t xml:space="preserve">Tanto las rutas de evacuación como las diferentes áreas del “INVIMA” deben mantener señalización clara, visible y permanente que oriente al personal de cada área y a los visitantes o personal flotante en caso de evacuación en que parte se encuentran y hacia qué dirección queda el punto </w:t>
      </w:r>
      <w:r w:rsidR="00652011" w:rsidRPr="00C53F2C">
        <w:rPr>
          <w:rFonts w:ascii="Century Gothic" w:hAnsi="Century Gothic" w:cs="Times New Roman"/>
          <w:sz w:val="22"/>
        </w:rPr>
        <w:t>de encuentro</w:t>
      </w:r>
      <w:r w:rsidRPr="00C53F2C">
        <w:rPr>
          <w:rFonts w:ascii="Century Gothic" w:hAnsi="Century Gothic" w:cs="Times New Roman"/>
          <w:sz w:val="22"/>
        </w:rPr>
        <w:t xml:space="preserve"> más cercano y seguro.</w:t>
      </w:r>
    </w:p>
    <w:p w14:paraId="010B4B22" w14:textId="77777777" w:rsidR="009639CE" w:rsidRPr="00C53F2C" w:rsidRDefault="009639CE" w:rsidP="00CC64D8">
      <w:pPr>
        <w:pStyle w:val="Textoindependiente"/>
        <w:rPr>
          <w:rFonts w:ascii="Century Gothic" w:hAnsi="Century Gothic"/>
          <w:sz w:val="22"/>
          <w:szCs w:val="22"/>
        </w:rPr>
      </w:pPr>
    </w:p>
    <w:p w14:paraId="294E09B5" w14:textId="20109D87" w:rsidR="00D577EF" w:rsidRPr="00C53F2C" w:rsidRDefault="008074CD" w:rsidP="00652011">
      <w:pPr>
        <w:pStyle w:val="Ttulo2"/>
        <w:rPr>
          <w:rFonts w:ascii="Century Gothic" w:hAnsi="Century Gothic"/>
          <w:sz w:val="22"/>
          <w:szCs w:val="22"/>
        </w:rPr>
      </w:pPr>
      <w:bookmarkStart w:id="228" w:name="_Toc42585305"/>
      <w:bookmarkStart w:id="229" w:name="_Toc42607155"/>
      <w:bookmarkStart w:id="230" w:name="_Toc42609011"/>
      <w:r w:rsidRPr="00C53F2C">
        <w:rPr>
          <w:rFonts w:ascii="Century Gothic" w:hAnsi="Century Gothic"/>
          <w:sz w:val="22"/>
          <w:szCs w:val="22"/>
        </w:rPr>
        <w:t>1</w:t>
      </w:r>
      <w:r w:rsidR="00652011" w:rsidRPr="00C53F2C">
        <w:rPr>
          <w:rFonts w:ascii="Century Gothic" w:hAnsi="Century Gothic"/>
          <w:sz w:val="22"/>
          <w:szCs w:val="22"/>
        </w:rPr>
        <w:t>5</w:t>
      </w:r>
      <w:r w:rsidR="00D577EF" w:rsidRPr="00C53F2C">
        <w:rPr>
          <w:rFonts w:ascii="Century Gothic" w:hAnsi="Century Gothic"/>
          <w:sz w:val="22"/>
          <w:szCs w:val="22"/>
        </w:rPr>
        <w:t>.3. Tiempos de Evacuaci</w:t>
      </w:r>
      <w:r w:rsidR="00652011" w:rsidRPr="00C53F2C">
        <w:rPr>
          <w:rFonts w:ascii="Century Gothic" w:hAnsi="Century Gothic"/>
          <w:sz w:val="22"/>
          <w:szCs w:val="22"/>
        </w:rPr>
        <w:t>ó</w:t>
      </w:r>
      <w:r w:rsidR="00D577EF" w:rsidRPr="00C53F2C">
        <w:rPr>
          <w:rFonts w:ascii="Century Gothic" w:hAnsi="Century Gothic"/>
          <w:sz w:val="22"/>
          <w:szCs w:val="22"/>
        </w:rPr>
        <w:t>n</w:t>
      </w:r>
      <w:bookmarkEnd w:id="228"/>
      <w:bookmarkEnd w:id="229"/>
      <w:bookmarkEnd w:id="230"/>
    </w:p>
    <w:p w14:paraId="31D71AA1" w14:textId="77777777" w:rsidR="00D577EF" w:rsidRPr="00C53F2C" w:rsidRDefault="00D577EF" w:rsidP="00CC64D8">
      <w:pPr>
        <w:pStyle w:val="Textoindependiente"/>
        <w:rPr>
          <w:rFonts w:ascii="Century Gothic" w:hAnsi="Century Gothic"/>
          <w:b/>
          <w:sz w:val="22"/>
          <w:szCs w:val="22"/>
        </w:rPr>
      </w:pPr>
    </w:p>
    <w:p w14:paraId="24256878" w14:textId="77777777" w:rsidR="00D577EF" w:rsidRPr="00C53F2C" w:rsidRDefault="00D577EF" w:rsidP="00652011">
      <w:pPr>
        <w:rPr>
          <w:rFonts w:ascii="Century Gothic" w:hAnsi="Century Gothic" w:cs="Times New Roman"/>
          <w:sz w:val="22"/>
        </w:rPr>
      </w:pPr>
      <w:r w:rsidRPr="00C53F2C">
        <w:rPr>
          <w:rFonts w:ascii="Century Gothic" w:hAnsi="Century Gothic" w:cs="Times New Roman"/>
          <w:sz w:val="22"/>
        </w:rPr>
        <w:t>Formula De Tiempo Teórico De Evacuación De El Instituto Colombiano De Normas Técnicas Y Certificación Icontec.</w:t>
      </w:r>
    </w:p>
    <w:p w14:paraId="4A259AD9" w14:textId="77777777" w:rsidR="00D577EF" w:rsidRPr="00C53F2C" w:rsidRDefault="00D577EF" w:rsidP="00652011">
      <w:pPr>
        <w:rPr>
          <w:rFonts w:ascii="Century Gothic" w:hAnsi="Century Gothic" w:cs="Times New Roman"/>
          <w:sz w:val="22"/>
        </w:rPr>
      </w:pPr>
    </w:p>
    <w:p w14:paraId="1FB25176" w14:textId="77777777" w:rsidR="00D577EF" w:rsidRPr="00C53F2C" w:rsidRDefault="00D577EF" w:rsidP="00652011">
      <w:pPr>
        <w:rPr>
          <w:rFonts w:ascii="Century Gothic" w:hAnsi="Century Gothic" w:cs="Times New Roman"/>
          <w:sz w:val="22"/>
        </w:rPr>
      </w:pPr>
      <w:r w:rsidRPr="00C53F2C">
        <w:rPr>
          <w:rFonts w:ascii="Century Gothic" w:hAnsi="Century Gothic" w:cs="Times New Roman"/>
          <w:sz w:val="22"/>
        </w:rPr>
        <w:t>Salida de emergencia al Punto de encuentro</w:t>
      </w:r>
    </w:p>
    <w:p w14:paraId="16EBD6C3" w14:textId="77777777" w:rsidR="008074CD" w:rsidRPr="00C53F2C" w:rsidRDefault="008074CD" w:rsidP="008074CD">
      <w:pPr>
        <w:rPr>
          <w:rFonts w:ascii="Century Gothic" w:hAnsi="Century Gothic"/>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93"/>
        <w:gridCol w:w="1003"/>
        <w:gridCol w:w="5662"/>
      </w:tblGrid>
      <w:tr w:rsidR="00D577EF" w:rsidRPr="00C53F2C" w14:paraId="7CF14424" w14:textId="77777777" w:rsidTr="00FE35AD">
        <w:trPr>
          <w:trHeight w:val="276"/>
          <w:jc w:val="center"/>
        </w:trPr>
        <w:tc>
          <w:tcPr>
            <w:tcW w:w="5000" w:type="pct"/>
            <w:gridSpan w:val="3"/>
            <w:shd w:val="clear" w:color="auto" w:fill="92CDDC" w:themeFill="accent5" w:themeFillTint="99"/>
            <w:vAlign w:val="center"/>
          </w:tcPr>
          <w:p w14:paraId="709AC7D6" w14:textId="77777777" w:rsidR="00D577EF" w:rsidRPr="00C53F2C" w:rsidRDefault="00D577EF" w:rsidP="008074CD">
            <w:pPr>
              <w:pStyle w:val="TableParagraph"/>
              <w:ind w:right="4625"/>
              <w:jc w:val="center"/>
              <w:rPr>
                <w:rFonts w:ascii="Century Gothic" w:hAnsi="Century Gothic"/>
                <w:b/>
                <w:sz w:val="22"/>
              </w:rPr>
            </w:pPr>
            <w:r w:rsidRPr="00C53F2C">
              <w:rPr>
                <w:rFonts w:ascii="Century Gothic" w:hAnsi="Century Gothic"/>
                <w:b/>
                <w:sz w:val="22"/>
              </w:rPr>
              <w:t>TSE</w:t>
            </w:r>
          </w:p>
        </w:tc>
      </w:tr>
      <w:tr w:rsidR="00D577EF" w:rsidRPr="00C53F2C" w14:paraId="61568105" w14:textId="77777777" w:rsidTr="00FE35AD">
        <w:trPr>
          <w:trHeight w:val="765"/>
          <w:jc w:val="center"/>
        </w:trPr>
        <w:tc>
          <w:tcPr>
            <w:tcW w:w="1238" w:type="pct"/>
            <w:shd w:val="clear" w:color="auto" w:fill="auto"/>
            <w:vAlign w:val="center"/>
          </w:tcPr>
          <w:p w14:paraId="4ED00C64" w14:textId="77777777" w:rsidR="00D577EF" w:rsidRPr="00C53F2C" w:rsidRDefault="008074CD" w:rsidP="008074CD">
            <w:pPr>
              <w:pStyle w:val="TableParagraph"/>
              <w:jc w:val="center"/>
              <w:rPr>
                <w:rFonts w:ascii="Century Gothic" w:hAnsi="Century Gothic"/>
                <w:b/>
                <w:sz w:val="22"/>
              </w:rPr>
            </w:pPr>
            <w:r w:rsidRPr="00C53F2C">
              <w:rPr>
                <w:rFonts w:ascii="Century Gothic" w:hAnsi="Century Gothic"/>
                <w:b/>
                <w:sz w:val="22"/>
              </w:rPr>
              <w:t>N(persona</w:t>
            </w:r>
            <w:r w:rsidR="00D577EF" w:rsidRPr="00C53F2C">
              <w:rPr>
                <w:rFonts w:ascii="Century Gothic" w:hAnsi="Century Gothic"/>
                <w:b/>
                <w:sz w:val="22"/>
              </w:rPr>
              <w:t>)</w:t>
            </w:r>
          </w:p>
        </w:tc>
        <w:tc>
          <w:tcPr>
            <w:tcW w:w="566" w:type="pct"/>
            <w:shd w:val="clear" w:color="auto" w:fill="auto"/>
            <w:vAlign w:val="center"/>
          </w:tcPr>
          <w:p w14:paraId="1E784726" w14:textId="77777777" w:rsidR="00D577EF" w:rsidRPr="00C53F2C" w:rsidRDefault="00D577EF" w:rsidP="008074CD">
            <w:pPr>
              <w:pStyle w:val="TableParagraph"/>
              <w:ind w:right="40"/>
              <w:jc w:val="center"/>
              <w:rPr>
                <w:rFonts w:ascii="Century Gothic" w:hAnsi="Century Gothic"/>
                <w:sz w:val="22"/>
              </w:rPr>
            </w:pPr>
            <w:r w:rsidRPr="00C53F2C">
              <w:rPr>
                <w:rFonts w:ascii="Century Gothic" w:hAnsi="Century Gothic"/>
                <w:sz w:val="22"/>
              </w:rPr>
              <w:t>33</w:t>
            </w:r>
          </w:p>
        </w:tc>
        <w:tc>
          <w:tcPr>
            <w:tcW w:w="3197" w:type="pct"/>
            <w:shd w:val="clear" w:color="auto" w:fill="auto"/>
            <w:vAlign w:val="center"/>
          </w:tcPr>
          <w:p w14:paraId="074E4916" w14:textId="77777777" w:rsidR="00D577EF" w:rsidRPr="00C53F2C" w:rsidRDefault="00D577EF" w:rsidP="008074CD">
            <w:pPr>
              <w:pStyle w:val="TableParagraph"/>
              <w:ind w:left="297" w:right="98"/>
              <w:jc w:val="center"/>
              <w:rPr>
                <w:rFonts w:ascii="Century Gothic" w:hAnsi="Century Gothic"/>
                <w:sz w:val="22"/>
              </w:rPr>
            </w:pPr>
            <w:r w:rsidRPr="00C53F2C">
              <w:rPr>
                <w:rFonts w:ascii="Century Gothic" w:hAnsi="Century Gothic"/>
                <w:sz w:val="22"/>
              </w:rPr>
              <w:t>Número de personas a Evacuar (Visitantes, Colaboradores) Máximo esperado en la instalación.</w:t>
            </w:r>
          </w:p>
        </w:tc>
      </w:tr>
      <w:tr w:rsidR="00D577EF" w:rsidRPr="00C53F2C" w14:paraId="415C09D8" w14:textId="77777777" w:rsidTr="00FE35AD">
        <w:trPr>
          <w:trHeight w:val="460"/>
          <w:jc w:val="center"/>
        </w:trPr>
        <w:tc>
          <w:tcPr>
            <w:tcW w:w="1238" w:type="pct"/>
            <w:shd w:val="clear" w:color="auto" w:fill="auto"/>
            <w:vAlign w:val="center"/>
          </w:tcPr>
          <w:p w14:paraId="4EA08737" w14:textId="2B32DDE7" w:rsidR="00D577EF" w:rsidRPr="00C53F2C" w:rsidRDefault="00FE35AD" w:rsidP="008074CD">
            <w:pPr>
              <w:pStyle w:val="TableParagraph"/>
              <w:jc w:val="center"/>
              <w:rPr>
                <w:rFonts w:ascii="Century Gothic" w:hAnsi="Century Gothic"/>
                <w:b/>
                <w:sz w:val="22"/>
              </w:rPr>
            </w:pPr>
            <w:r w:rsidRPr="00C53F2C">
              <w:rPr>
                <w:rFonts w:ascii="Century Gothic" w:hAnsi="Century Gothic"/>
                <w:b/>
                <w:sz w:val="22"/>
              </w:rPr>
              <w:t>A (</w:t>
            </w:r>
            <w:r w:rsidR="00D577EF" w:rsidRPr="00C53F2C">
              <w:rPr>
                <w:rFonts w:ascii="Century Gothic" w:hAnsi="Century Gothic"/>
                <w:b/>
                <w:sz w:val="22"/>
              </w:rPr>
              <w:t>ancho de puerta)</w:t>
            </w:r>
          </w:p>
        </w:tc>
        <w:tc>
          <w:tcPr>
            <w:tcW w:w="566" w:type="pct"/>
            <w:shd w:val="clear" w:color="auto" w:fill="auto"/>
            <w:vAlign w:val="center"/>
          </w:tcPr>
          <w:p w14:paraId="7F70201E" w14:textId="77777777" w:rsidR="00D577EF" w:rsidRPr="00C53F2C" w:rsidRDefault="00D577EF" w:rsidP="008074CD">
            <w:pPr>
              <w:pStyle w:val="TableParagraph"/>
              <w:ind w:right="39"/>
              <w:jc w:val="center"/>
              <w:rPr>
                <w:rFonts w:ascii="Century Gothic" w:hAnsi="Century Gothic"/>
                <w:sz w:val="22"/>
              </w:rPr>
            </w:pPr>
            <w:r w:rsidRPr="00C53F2C">
              <w:rPr>
                <w:rFonts w:ascii="Century Gothic" w:hAnsi="Century Gothic"/>
                <w:sz w:val="22"/>
              </w:rPr>
              <w:t>2m</w:t>
            </w:r>
          </w:p>
        </w:tc>
        <w:tc>
          <w:tcPr>
            <w:tcW w:w="3197" w:type="pct"/>
            <w:shd w:val="clear" w:color="auto" w:fill="auto"/>
            <w:vAlign w:val="center"/>
          </w:tcPr>
          <w:p w14:paraId="0B8D289F" w14:textId="77777777" w:rsidR="00D577EF" w:rsidRPr="00C53F2C" w:rsidRDefault="00D577EF" w:rsidP="008074CD">
            <w:pPr>
              <w:pStyle w:val="TableParagraph"/>
              <w:jc w:val="center"/>
              <w:rPr>
                <w:rFonts w:ascii="Century Gothic" w:hAnsi="Century Gothic"/>
                <w:sz w:val="22"/>
              </w:rPr>
            </w:pPr>
            <w:r w:rsidRPr="00C53F2C">
              <w:rPr>
                <w:rFonts w:ascii="Century Gothic" w:hAnsi="Century Gothic"/>
                <w:sz w:val="22"/>
              </w:rPr>
              <w:t>Ancho de la salida de Emergencias en Metros.</w:t>
            </w:r>
          </w:p>
        </w:tc>
      </w:tr>
      <w:tr w:rsidR="00D577EF" w:rsidRPr="00C53F2C" w14:paraId="6781CEEF" w14:textId="77777777" w:rsidTr="00FE35AD">
        <w:trPr>
          <w:trHeight w:val="678"/>
          <w:jc w:val="center"/>
        </w:trPr>
        <w:tc>
          <w:tcPr>
            <w:tcW w:w="1238" w:type="pct"/>
            <w:shd w:val="clear" w:color="auto" w:fill="auto"/>
            <w:vAlign w:val="center"/>
          </w:tcPr>
          <w:p w14:paraId="02F27226" w14:textId="77777777" w:rsidR="00D577EF" w:rsidRPr="00C53F2C" w:rsidRDefault="00D577EF" w:rsidP="008074CD">
            <w:pPr>
              <w:pStyle w:val="TableParagraph"/>
              <w:jc w:val="center"/>
              <w:rPr>
                <w:rFonts w:ascii="Century Gothic" w:hAnsi="Century Gothic"/>
                <w:b/>
                <w:sz w:val="22"/>
              </w:rPr>
            </w:pPr>
            <w:r w:rsidRPr="00C53F2C">
              <w:rPr>
                <w:rFonts w:ascii="Century Gothic" w:hAnsi="Century Gothic"/>
                <w:b/>
                <w:sz w:val="22"/>
              </w:rPr>
              <w:t>K</w:t>
            </w:r>
          </w:p>
        </w:tc>
        <w:tc>
          <w:tcPr>
            <w:tcW w:w="566" w:type="pct"/>
            <w:shd w:val="clear" w:color="auto" w:fill="auto"/>
            <w:vAlign w:val="center"/>
          </w:tcPr>
          <w:p w14:paraId="2A11C4A4" w14:textId="77777777" w:rsidR="00D577EF" w:rsidRPr="00C53F2C" w:rsidRDefault="00D577EF" w:rsidP="008074CD">
            <w:pPr>
              <w:pStyle w:val="TableParagraph"/>
              <w:ind w:right="40"/>
              <w:jc w:val="center"/>
              <w:rPr>
                <w:rFonts w:ascii="Century Gothic" w:hAnsi="Century Gothic"/>
                <w:sz w:val="22"/>
              </w:rPr>
            </w:pPr>
            <w:r w:rsidRPr="00C53F2C">
              <w:rPr>
                <w:rFonts w:ascii="Century Gothic" w:hAnsi="Century Gothic"/>
                <w:sz w:val="22"/>
              </w:rPr>
              <w:t>1,3</w:t>
            </w:r>
          </w:p>
        </w:tc>
        <w:tc>
          <w:tcPr>
            <w:tcW w:w="3197" w:type="pct"/>
            <w:shd w:val="clear" w:color="auto" w:fill="auto"/>
            <w:vAlign w:val="center"/>
          </w:tcPr>
          <w:p w14:paraId="06B1A133" w14:textId="77777777" w:rsidR="00D577EF" w:rsidRPr="00C53F2C" w:rsidRDefault="00D577EF" w:rsidP="008074CD">
            <w:pPr>
              <w:pStyle w:val="TableParagraph"/>
              <w:ind w:left="155" w:right="754" w:firstLine="13"/>
              <w:jc w:val="center"/>
              <w:rPr>
                <w:rFonts w:ascii="Century Gothic" w:hAnsi="Century Gothic"/>
                <w:sz w:val="22"/>
              </w:rPr>
            </w:pPr>
            <w:r w:rsidRPr="00C53F2C">
              <w:rPr>
                <w:rFonts w:ascii="Century Gothic" w:hAnsi="Century Gothic"/>
                <w:sz w:val="22"/>
              </w:rPr>
              <w:t>Constante Experimental de Flujo 1,3 Personas /Metro-Segundos</w:t>
            </w:r>
          </w:p>
        </w:tc>
      </w:tr>
      <w:tr w:rsidR="00D577EF" w:rsidRPr="00C53F2C" w14:paraId="7DC276A0" w14:textId="77777777" w:rsidTr="00FE35AD">
        <w:trPr>
          <w:trHeight w:val="700"/>
          <w:jc w:val="center"/>
        </w:trPr>
        <w:tc>
          <w:tcPr>
            <w:tcW w:w="1238" w:type="pct"/>
            <w:shd w:val="clear" w:color="auto" w:fill="auto"/>
            <w:vAlign w:val="center"/>
          </w:tcPr>
          <w:p w14:paraId="79EC8382" w14:textId="77777777" w:rsidR="00D577EF" w:rsidRPr="00C53F2C" w:rsidRDefault="008074CD" w:rsidP="008074CD">
            <w:pPr>
              <w:pStyle w:val="TableParagraph"/>
              <w:jc w:val="center"/>
              <w:rPr>
                <w:rFonts w:ascii="Century Gothic" w:hAnsi="Century Gothic"/>
                <w:b/>
                <w:sz w:val="22"/>
              </w:rPr>
            </w:pPr>
            <w:r w:rsidRPr="00C53F2C">
              <w:rPr>
                <w:rFonts w:ascii="Century Gothic" w:hAnsi="Century Gothic"/>
                <w:b/>
                <w:sz w:val="22"/>
              </w:rPr>
              <w:lastRenderedPageBreak/>
              <w:t>D(distancia</w:t>
            </w:r>
            <w:r w:rsidR="00D577EF" w:rsidRPr="00C53F2C">
              <w:rPr>
                <w:rFonts w:ascii="Century Gothic" w:hAnsi="Century Gothic"/>
                <w:b/>
                <w:sz w:val="22"/>
              </w:rPr>
              <w:t>)</w:t>
            </w:r>
          </w:p>
        </w:tc>
        <w:tc>
          <w:tcPr>
            <w:tcW w:w="566" w:type="pct"/>
            <w:shd w:val="clear" w:color="auto" w:fill="auto"/>
            <w:vAlign w:val="center"/>
          </w:tcPr>
          <w:p w14:paraId="017E0685" w14:textId="77777777" w:rsidR="00D577EF" w:rsidRPr="00C53F2C" w:rsidRDefault="00D577EF" w:rsidP="008074CD">
            <w:pPr>
              <w:pStyle w:val="TableParagraph"/>
              <w:ind w:right="40"/>
              <w:jc w:val="center"/>
              <w:rPr>
                <w:rFonts w:ascii="Century Gothic" w:hAnsi="Century Gothic"/>
                <w:sz w:val="22"/>
              </w:rPr>
            </w:pPr>
            <w:r w:rsidRPr="00C53F2C">
              <w:rPr>
                <w:rFonts w:ascii="Century Gothic" w:hAnsi="Century Gothic"/>
                <w:sz w:val="22"/>
              </w:rPr>
              <w:t>14 MTR</w:t>
            </w:r>
          </w:p>
        </w:tc>
        <w:tc>
          <w:tcPr>
            <w:tcW w:w="3197" w:type="pct"/>
            <w:shd w:val="clear" w:color="auto" w:fill="auto"/>
            <w:vAlign w:val="center"/>
          </w:tcPr>
          <w:p w14:paraId="5ACCCC32" w14:textId="77777777" w:rsidR="00D577EF" w:rsidRPr="00C53F2C" w:rsidRDefault="00D577EF" w:rsidP="008074CD">
            <w:pPr>
              <w:pStyle w:val="TableParagraph"/>
              <w:ind w:left="155" w:right="137"/>
              <w:jc w:val="center"/>
              <w:rPr>
                <w:rFonts w:ascii="Century Gothic" w:hAnsi="Century Gothic"/>
                <w:sz w:val="22"/>
              </w:rPr>
            </w:pPr>
            <w:r w:rsidRPr="00C53F2C">
              <w:rPr>
                <w:rFonts w:ascii="Century Gothic" w:hAnsi="Century Gothic"/>
                <w:sz w:val="22"/>
              </w:rPr>
              <w:t>Distancia Total en Metros (Medida desde la oficina más alejada al punto de encuentro #1)</w:t>
            </w:r>
          </w:p>
        </w:tc>
      </w:tr>
      <w:tr w:rsidR="00D577EF" w:rsidRPr="00C53F2C" w14:paraId="5E879F3B" w14:textId="77777777" w:rsidTr="00FE35AD">
        <w:trPr>
          <w:trHeight w:val="556"/>
          <w:jc w:val="center"/>
        </w:trPr>
        <w:tc>
          <w:tcPr>
            <w:tcW w:w="1238" w:type="pct"/>
            <w:shd w:val="clear" w:color="auto" w:fill="auto"/>
            <w:vAlign w:val="center"/>
          </w:tcPr>
          <w:p w14:paraId="284DC2F9" w14:textId="77777777" w:rsidR="00D577EF" w:rsidRPr="00C53F2C" w:rsidRDefault="00D577EF" w:rsidP="008074CD">
            <w:pPr>
              <w:pStyle w:val="TableParagraph"/>
              <w:jc w:val="center"/>
              <w:rPr>
                <w:rFonts w:ascii="Century Gothic" w:hAnsi="Century Gothic"/>
                <w:b/>
                <w:sz w:val="22"/>
              </w:rPr>
            </w:pPr>
            <w:r w:rsidRPr="00C53F2C">
              <w:rPr>
                <w:rFonts w:ascii="Century Gothic" w:hAnsi="Century Gothic"/>
                <w:b/>
                <w:sz w:val="22"/>
              </w:rPr>
              <w:t>V</w:t>
            </w:r>
          </w:p>
        </w:tc>
        <w:tc>
          <w:tcPr>
            <w:tcW w:w="566" w:type="pct"/>
            <w:shd w:val="clear" w:color="auto" w:fill="auto"/>
            <w:vAlign w:val="center"/>
          </w:tcPr>
          <w:p w14:paraId="4A3DA532" w14:textId="77777777" w:rsidR="00D577EF" w:rsidRPr="00C53F2C" w:rsidRDefault="00D577EF" w:rsidP="008074CD">
            <w:pPr>
              <w:pStyle w:val="TableParagraph"/>
              <w:ind w:right="40"/>
              <w:jc w:val="center"/>
              <w:rPr>
                <w:rFonts w:ascii="Century Gothic" w:hAnsi="Century Gothic"/>
                <w:sz w:val="22"/>
              </w:rPr>
            </w:pPr>
            <w:r w:rsidRPr="00C53F2C">
              <w:rPr>
                <w:rFonts w:ascii="Century Gothic" w:hAnsi="Century Gothic"/>
                <w:sz w:val="22"/>
              </w:rPr>
              <w:t>0,6</w:t>
            </w:r>
          </w:p>
        </w:tc>
        <w:tc>
          <w:tcPr>
            <w:tcW w:w="3197" w:type="pct"/>
            <w:shd w:val="clear" w:color="auto" w:fill="auto"/>
            <w:vAlign w:val="center"/>
          </w:tcPr>
          <w:p w14:paraId="39F747BB" w14:textId="77777777" w:rsidR="00D577EF" w:rsidRPr="00C53F2C" w:rsidRDefault="00D577EF" w:rsidP="008074CD">
            <w:pPr>
              <w:pStyle w:val="TableParagraph"/>
              <w:ind w:left="155" w:right="98"/>
              <w:jc w:val="center"/>
              <w:rPr>
                <w:rFonts w:ascii="Century Gothic" w:hAnsi="Century Gothic"/>
                <w:sz w:val="22"/>
              </w:rPr>
            </w:pPr>
            <w:r w:rsidRPr="00C53F2C">
              <w:rPr>
                <w:rFonts w:ascii="Century Gothic" w:hAnsi="Century Gothic"/>
                <w:sz w:val="22"/>
              </w:rPr>
              <w:t>Velocidad experimental de Desplazamientos 3 Metros/ Segundos</w:t>
            </w:r>
          </w:p>
        </w:tc>
      </w:tr>
      <w:tr w:rsidR="00D577EF" w:rsidRPr="00C53F2C" w14:paraId="3988023E" w14:textId="77777777" w:rsidTr="00FE35AD">
        <w:trPr>
          <w:trHeight w:val="275"/>
          <w:jc w:val="center"/>
        </w:trPr>
        <w:tc>
          <w:tcPr>
            <w:tcW w:w="1238" w:type="pct"/>
            <w:shd w:val="clear" w:color="auto" w:fill="auto"/>
            <w:vAlign w:val="center"/>
          </w:tcPr>
          <w:p w14:paraId="13F49385" w14:textId="77777777" w:rsidR="00D577EF" w:rsidRPr="00C53F2C" w:rsidRDefault="00D577EF" w:rsidP="008074CD">
            <w:pPr>
              <w:pStyle w:val="TableParagraph"/>
              <w:tabs>
                <w:tab w:val="left" w:pos="140"/>
              </w:tabs>
              <w:jc w:val="center"/>
              <w:rPr>
                <w:rFonts w:ascii="Century Gothic" w:hAnsi="Century Gothic"/>
                <w:b/>
                <w:sz w:val="22"/>
              </w:rPr>
            </w:pPr>
            <w:r w:rsidRPr="00C53F2C">
              <w:rPr>
                <w:rFonts w:ascii="Century Gothic" w:hAnsi="Century Gothic"/>
                <w:b/>
                <w:sz w:val="22"/>
              </w:rPr>
              <w:t>Tiempo Salida en Segundos</w:t>
            </w:r>
          </w:p>
        </w:tc>
        <w:tc>
          <w:tcPr>
            <w:tcW w:w="3762" w:type="pct"/>
            <w:gridSpan w:val="2"/>
            <w:shd w:val="clear" w:color="auto" w:fill="auto"/>
            <w:vAlign w:val="center"/>
          </w:tcPr>
          <w:p w14:paraId="28CC1D2D" w14:textId="77777777" w:rsidR="00D577EF" w:rsidRPr="00C53F2C" w:rsidRDefault="00D577EF" w:rsidP="008074CD">
            <w:pPr>
              <w:pStyle w:val="TableParagraph"/>
              <w:ind w:right="2065"/>
              <w:jc w:val="center"/>
              <w:rPr>
                <w:rFonts w:ascii="Century Gothic" w:hAnsi="Century Gothic"/>
                <w:sz w:val="22"/>
              </w:rPr>
            </w:pPr>
            <w:r w:rsidRPr="00C53F2C">
              <w:rPr>
                <w:rFonts w:ascii="Century Gothic" w:hAnsi="Century Gothic"/>
                <w:sz w:val="22"/>
              </w:rPr>
              <w:t xml:space="preserve">42,83 </w:t>
            </w:r>
            <w:r w:rsidR="006622E2" w:rsidRPr="00C53F2C">
              <w:rPr>
                <w:rFonts w:ascii="Century Gothic" w:hAnsi="Century Gothic"/>
                <w:sz w:val="22"/>
              </w:rPr>
              <w:t>s</w:t>
            </w:r>
            <w:r w:rsidRPr="00C53F2C">
              <w:rPr>
                <w:rFonts w:ascii="Century Gothic" w:hAnsi="Century Gothic"/>
                <w:sz w:val="22"/>
              </w:rPr>
              <w:t>egundos</w:t>
            </w:r>
          </w:p>
        </w:tc>
      </w:tr>
    </w:tbl>
    <w:p w14:paraId="31CAD586" w14:textId="77777777" w:rsidR="00D577EF" w:rsidRPr="00C53F2C" w:rsidRDefault="00D577EF" w:rsidP="00CC64D8">
      <w:pPr>
        <w:pStyle w:val="Textoindependiente"/>
        <w:rPr>
          <w:rFonts w:ascii="Century Gothic" w:hAnsi="Century Gothic"/>
          <w:b/>
          <w:sz w:val="22"/>
          <w:szCs w:val="22"/>
        </w:rPr>
      </w:pPr>
    </w:p>
    <w:p w14:paraId="1BB821FF" w14:textId="7E707738" w:rsidR="00921F73" w:rsidRPr="00C53F2C" w:rsidRDefault="00496BA6" w:rsidP="00C53F2C">
      <w:pPr>
        <w:pStyle w:val="Ttulo1"/>
      </w:pPr>
      <w:bookmarkStart w:id="231" w:name="_Toc42585306"/>
      <w:bookmarkStart w:id="232" w:name="_Toc42607156"/>
      <w:bookmarkStart w:id="233" w:name="_Toc42609012"/>
      <w:r w:rsidRPr="00C53F2C">
        <w:t>16. Plan De Contingencia</w:t>
      </w:r>
      <w:bookmarkEnd w:id="231"/>
      <w:bookmarkEnd w:id="232"/>
      <w:bookmarkEnd w:id="233"/>
    </w:p>
    <w:p w14:paraId="01FD0204" w14:textId="77777777" w:rsidR="00D577EF" w:rsidRPr="00C53F2C" w:rsidRDefault="00D577EF" w:rsidP="00CC64D8">
      <w:pPr>
        <w:pStyle w:val="Textoindependiente"/>
        <w:ind w:right="232"/>
        <w:rPr>
          <w:rFonts w:ascii="Century Gothic" w:hAnsi="Century Gothic"/>
          <w:b/>
          <w:sz w:val="22"/>
          <w:szCs w:val="22"/>
        </w:rPr>
      </w:pPr>
    </w:p>
    <w:p w14:paraId="4067EA65" w14:textId="6A1B03CE" w:rsidR="00921F73" w:rsidRPr="00C53F2C" w:rsidRDefault="00921F73" w:rsidP="00496BA6">
      <w:pPr>
        <w:rPr>
          <w:rFonts w:ascii="Century Gothic" w:hAnsi="Century Gothic" w:cs="Times New Roman"/>
          <w:sz w:val="22"/>
        </w:rPr>
      </w:pPr>
      <w:r w:rsidRPr="00C53F2C">
        <w:rPr>
          <w:rFonts w:ascii="Century Gothic" w:hAnsi="Century Gothic" w:cs="Times New Roman"/>
          <w:sz w:val="22"/>
        </w:rPr>
        <w:t>Los planes de contingencia son los procedimientos preestablecidos de coordinación, alerta, movilización y respuesta ante la ocurrencia de un evento particular para el cual se tiene escenarios definidos. Por lo tanto, serán dirigidos a un conjunto de acciones aplicadas integralmente destinadas a prevenir, controlar, proteger y evacuar a las personas que estén en la edificación donde se genere la emergencia. Incluye los planos de acceso, señalización de rutas de escape, zonas seguras internas y externas, equipamiento, así como los procedimientos de evacuación, de realización de simulacros, registros y evaluación de los</w:t>
      </w:r>
      <w:r w:rsidRPr="00C53F2C">
        <w:rPr>
          <w:rFonts w:ascii="Century Gothic" w:hAnsi="Century Gothic" w:cs="Times New Roman"/>
          <w:spacing w:val="-28"/>
          <w:sz w:val="22"/>
        </w:rPr>
        <w:t xml:space="preserve"> </w:t>
      </w:r>
      <w:r w:rsidRPr="00C53F2C">
        <w:rPr>
          <w:rFonts w:ascii="Century Gothic" w:hAnsi="Century Gothic" w:cs="Times New Roman"/>
          <w:sz w:val="22"/>
        </w:rPr>
        <w:t>mismos.</w:t>
      </w:r>
    </w:p>
    <w:p w14:paraId="6D97F6F6" w14:textId="13D787B1" w:rsidR="00921F73" w:rsidRPr="00C53F2C" w:rsidRDefault="009C21BE" w:rsidP="00496BA6">
      <w:pPr>
        <w:pStyle w:val="Ttulo2"/>
        <w:rPr>
          <w:rFonts w:ascii="Century Gothic" w:hAnsi="Century Gothic"/>
          <w:sz w:val="22"/>
          <w:szCs w:val="22"/>
        </w:rPr>
      </w:pPr>
      <w:bookmarkStart w:id="234" w:name="_Toc42585307"/>
      <w:bookmarkStart w:id="235" w:name="_Toc42607157"/>
      <w:bookmarkStart w:id="236" w:name="_Toc42609013"/>
      <w:r w:rsidRPr="00C53F2C">
        <w:rPr>
          <w:rFonts w:ascii="Century Gothic" w:hAnsi="Century Gothic"/>
          <w:sz w:val="22"/>
          <w:szCs w:val="22"/>
        </w:rPr>
        <w:t>1</w:t>
      </w:r>
      <w:r w:rsidR="00496BA6" w:rsidRPr="00C53F2C">
        <w:rPr>
          <w:rFonts w:ascii="Century Gothic" w:hAnsi="Century Gothic"/>
          <w:sz w:val="22"/>
          <w:szCs w:val="22"/>
        </w:rPr>
        <w:t>6</w:t>
      </w:r>
      <w:r w:rsidRPr="00C53F2C">
        <w:rPr>
          <w:rFonts w:ascii="Century Gothic" w:hAnsi="Century Gothic"/>
          <w:sz w:val="22"/>
          <w:szCs w:val="22"/>
        </w:rPr>
        <w:t xml:space="preserve">.1 </w:t>
      </w:r>
      <w:r w:rsidR="00921F73" w:rsidRPr="00C53F2C">
        <w:rPr>
          <w:rFonts w:ascii="Century Gothic" w:hAnsi="Century Gothic"/>
          <w:sz w:val="22"/>
          <w:szCs w:val="22"/>
        </w:rPr>
        <w:t>Objetivos de los Planes de</w:t>
      </w:r>
      <w:r w:rsidR="00921F73" w:rsidRPr="00C53F2C">
        <w:rPr>
          <w:rFonts w:ascii="Century Gothic" w:hAnsi="Century Gothic"/>
          <w:spacing w:val="-3"/>
          <w:sz w:val="22"/>
          <w:szCs w:val="22"/>
        </w:rPr>
        <w:t xml:space="preserve"> </w:t>
      </w:r>
      <w:r w:rsidR="00921F73" w:rsidRPr="00C53F2C">
        <w:rPr>
          <w:rFonts w:ascii="Century Gothic" w:hAnsi="Century Gothic"/>
          <w:sz w:val="22"/>
          <w:szCs w:val="22"/>
        </w:rPr>
        <w:t>Contingencia.</w:t>
      </w:r>
      <w:bookmarkEnd w:id="234"/>
      <w:bookmarkEnd w:id="235"/>
      <w:bookmarkEnd w:id="236"/>
    </w:p>
    <w:p w14:paraId="79EA2623" w14:textId="77777777" w:rsidR="00921F73" w:rsidRPr="00C53F2C" w:rsidRDefault="00921F73" w:rsidP="00CC64D8">
      <w:pPr>
        <w:pStyle w:val="Textoindependiente"/>
        <w:rPr>
          <w:rFonts w:ascii="Century Gothic" w:hAnsi="Century Gothic"/>
          <w:b/>
          <w:sz w:val="22"/>
          <w:szCs w:val="22"/>
        </w:rPr>
      </w:pPr>
    </w:p>
    <w:p w14:paraId="26C606C6" w14:textId="77777777" w:rsidR="00921F73" w:rsidRPr="00C53F2C" w:rsidRDefault="00921F73" w:rsidP="00496BA6">
      <w:pPr>
        <w:rPr>
          <w:rFonts w:ascii="Century Gothic" w:hAnsi="Century Gothic" w:cs="Times New Roman"/>
          <w:sz w:val="22"/>
        </w:rPr>
      </w:pPr>
      <w:r w:rsidRPr="00C53F2C">
        <w:rPr>
          <w:rFonts w:ascii="Century Gothic" w:hAnsi="Century Gothic" w:cs="Times New Roman"/>
          <w:sz w:val="22"/>
        </w:rPr>
        <w:t>Los planes de contingencia por ser específicos de las acciones de emergencia que ocurran, buscan por lo general los siguientes objetivos:</w:t>
      </w:r>
    </w:p>
    <w:p w14:paraId="15FEAFBA" w14:textId="77777777" w:rsidR="00921F73" w:rsidRPr="00C53F2C" w:rsidRDefault="00921F73" w:rsidP="00496BA6">
      <w:pPr>
        <w:rPr>
          <w:rFonts w:ascii="Century Gothic" w:hAnsi="Century Gothic" w:cs="Times New Roman"/>
          <w:sz w:val="22"/>
        </w:rPr>
      </w:pPr>
    </w:p>
    <w:p w14:paraId="66A82538" w14:textId="09BC9FB2" w:rsidR="00921F73" w:rsidRPr="00C53F2C" w:rsidRDefault="00921F73" w:rsidP="00C660CC">
      <w:pPr>
        <w:pStyle w:val="Prrafodelista"/>
        <w:numPr>
          <w:ilvl w:val="0"/>
          <w:numId w:val="38"/>
        </w:numPr>
        <w:rPr>
          <w:rFonts w:ascii="Century Gothic" w:hAnsi="Century Gothic" w:cs="Times New Roman"/>
          <w:sz w:val="22"/>
        </w:rPr>
      </w:pPr>
      <w:r w:rsidRPr="00C53F2C">
        <w:rPr>
          <w:rFonts w:ascii="Century Gothic" w:hAnsi="Century Gothic" w:cs="Times New Roman"/>
          <w:sz w:val="22"/>
        </w:rPr>
        <w:t>Prevenir situaciones definidas en el estudio de los riesgos y actuar al respecto en acciones de prevención. Un plan de contingencia se aplica cuando ya se ha presentado una situación, allí la prevención del evento como tal no es lo central, pues el evento ya se</w:t>
      </w:r>
      <w:r w:rsidRPr="00C53F2C">
        <w:rPr>
          <w:rFonts w:ascii="Century Gothic" w:hAnsi="Century Gothic" w:cs="Times New Roman"/>
          <w:spacing w:val="-22"/>
          <w:sz w:val="22"/>
        </w:rPr>
        <w:t xml:space="preserve"> </w:t>
      </w:r>
      <w:proofErr w:type="spellStart"/>
      <w:r w:rsidRPr="00C53F2C">
        <w:rPr>
          <w:rFonts w:ascii="Century Gothic" w:hAnsi="Century Gothic" w:cs="Times New Roman"/>
          <w:sz w:val="22"/>
        </w:rPr>
        <w:t>presento</w:t>
      </w:r>
      <w:proofErr w:type="spellEnd"/>
      <w:r w:rsidR="00496BA6" w:rsidRPr="00C53F2C">
        <w:rPr>
          <w:rFonts w:ascii="Century Gothic" w:hAnsi="Century Gothic" w:cs="Times New Roman"/>
          <w:sz w:val="22"/>
        </w:rPr>
        <w:t>.</w:t>
      </w:r>
    </w:p>
    <w:p w14:paraId="5BA8CD74" w14:textId="77777777" w:rsidR="00921F73" w:rsidRPr="00C53F2C" w:rsidRDefault="00921F73" w:rsidP="00C660CC">
      <w:pPr>
        <w:pStyle w:val="Prrafodelista"/>
        <w:numPr>
          <w:ilvl w:val="0"/>
          <w:numId w:val="38"/>
        </w:numPr>
        <w:rPr>
          <w:rFonts w:ascii="Century Gothic" w:hAnsi="Century Gothic" w:cs="Times New Roman"/>
          <w:sz w:val="22"/>
        </w:rPr>
      </w:pPr>
      <w:r w:rsidRPr="00C53F2C">
        <w:rPr>
          <w:rFonts w:ascii="Century Gothic" w:hAnsi="Century Gothic" w:cs="Times New Roman"/>
          <w:sz w:val="22"/>
        </w:rPr>
        <w:t>Controlar los eventos que sucedan de emergencia, actuando en forma responsable y con el conocimiento adquirido en las prácticas y</w:t>
      </w:r>
      <w:r w:rsidRPr="00C53F2C">
        <w:rPr>
          <w:rFonts w:ascii="Century Gothic" w:hAnsi="Century Gothic" w:cs="Times New Roman"/>
          <w:spacing w:val="-5"/>
          <w:sz w:val="22"/>
        </w:rPr>
        <w:t xml:space="preserve"> </w:t>
      </w:r>
      <w:r w:rsidRPr="00C53F2C">
        <w:rPr>
          <w:rFonts w:ascii="Century Gothic" w:hAnsi="Century Gothic" w:cs="Times New Roman"/>
          <w:sz w:val="22"/>
        </w:rPr>
        <w:t>evaluaciones.</w:t>
      </w:r>
    </w:p>
    <w:p w14:paraId="75DEBB7F" w14:textId="77777777" w:rsidR="00921F73" w:rsidRPr="00C53F2C" w:rsidRDefault="00921F73" w:rsidP="00C660CC">
      <w:pPr>
        <w:pStyle w:val="Prrafodelista"/>
        <w:numPr>
          <w:ilvl w:val="0"/>
          <w:numId w:val="38"/>
        </w:numPr>
        <w:rPr>
          <w:rFonts w:ascii="Century Gothic" w:hAnsi="Century Gothic" w:cs="Times New Roman"/>
          <w:sz w:val="22"/>
        </w:rPr>
      </w:pPr>
      <w:r w:rsidRPr="00C53F2C">
        <w:rPr>
          <w:rFonts w:ascii="Century Gothic" w:hAnsi="Century Gothic" w:cs="Times New Roman"/>
          <w:sz w:val="22"/>
        </w:rPr>
        <w:t xml:space="preserve">Proteger la vida humana, los bienes si es necesario, y el medio ambiente en </w:t>
      </w:r>
      <w:r w:rsidRPr="00C53F2C">
        <w:rPr>
          <w:rFonts w:ascii="Century Gothic" w:hAnsi="Century Gothic" w:cs="Times New Roman"/>
          <w:spacing w:val="3"/>
          <w:sz w:val="22"/>
        </w:rPr>
        <w:t xml:space="preserve">las </w:t>
      </w:r>
      <w:r w:rsidRPr="00C53F2C">
        <w:rPr>
          <w:rFonts w:ascii="Century Gothic" w:hAnsi="Century Gothic" w:cs="Times New Roman"/>
          <w:sz w:val="22"/>
        </w:rPr>
        <w:t>emergencias que se presenten.</w:t>
      </w:r>
    </w:p>
    <w:p w14:paraId="7CCBE79A" w14:textId="56B49DEA" w:rsidR="00921F73" w:rsidRPr="00C53F2C" w:rsidRDefault="00921F73" w:rsidP="00C660CC">
      <w:pPr>
        <w:pStyle w:val="Prrafodelista"/>
        <w:numPr>
          <w:ilvl w:val="0"/>
          <w:numId w:val="38"/>
        </w:numPr>
        <w:rPr>
          <w:rFonts w:ascii="Century Gothic" w:hAnsi="Century Gothic"/>
          <w:sz w:val="22"/>
        </w:rPr>
      </w:pPr>
      <w:r w:rsidRPr="00C53F2C">
        <w:rPr>
          <w:rFonts w:ascii="Century Gothic" w:hAnsi="Century Gothic" w:cs="Times New Roman"/>
          <w:sz w:val="22"/>
        </w:rPr>
        <w:t>Elaborar el Plan de Acción para el proceso de evacuación cuando sea</w:t>
      </w:r>
      <w:r w:rsidRPr="00C53F2C">
        <w:rPr>
          <w:rFonts w:ascii="Century Gothic" w:hAnsi="Century Gothic" w:cs="Times New Roman"/>
          <w:spacing w:val="-18"/>
          <w:sz w:val="22"/>
        </w:rPr>
        <w:t xml:space="preserve"> </w:t>
      </w:r>
      <w:r w:rsidRPr="00C53F2C">
        <w:rPr>
          <w:rFonts w:ascii="Century Gothic" w:hAnsi="Century Gothic" w:cs="Times New Roman"/>
          <w:sz w:val="22"/>
        </w:rPr>
        <w:t>necesario</w:t>
      </w:r>
      <w:r w:rsidR="00496BA6" w:rsidRPr="00C53F2C">
        <w:rPr>
          <w:rFonts w:ascii="Century Gothic" w:hAnsi="Century Gothic"/>
          <w:sz w:val="22"/>
        </w:rPr>
        <w:t>.</w:t>
      </w:r>
    </w:p>
    <w:p w14:paraId="3580F183" w14:textId="77777777" w:rsidR="00921F73" w:rsidRPr="00C53F2C" w:rsidRDefault="00921F73" w:rsidP="00CC64D8">
      <w:pPr>
        <w:pStyle w:val="Textoindependiente"/>
        <w:rPr>
          <w:rFonts w:ascii="Century Gothic" w:hAnsi="Century Gothic"/>
          <w:sz w:val="22"/>
          <w:szCs w:val="22"/>
        </w:rPr>
      </w:pPr>
    </w:p>
    <w:p w14:paraId="2EBDFE17" w14:textId="5BE4E387" w:rsidR="00921F73" w:rsidRPr="00C53F2C" w:rsidRDefault="009C21BE" w:rsidP="00496BA6">
      <w:pPr>
        <w:pStyle w:val="Ttulo2"/>
        <w:rPr>
          <w:rFonts w:ascii="Century Gothic" w:hAnsi="Century Gothic"/>
          <w:sz w:val="22"/>
          <w:szCs w:val="22"/>
        </w:rPr>
      </w:pPr>
      <w:bookmarkStart w:id="237" w:name="_Toc42585308"/>
      <w:bookmarkStart w:id="238" w:name="_Toc42607158"/>
      <w:bookmarkStart w:id="239" w:name="_Toc42609014"/>
      <w:r w:rsidRPr="00C53F2C">
        <w:rPr>
          <w:rFonts w:ascii="Century Gothic" w:hAnsi="Century Gothic"/>
          <w:sz w:val="22"/>
          <w:szCs w:val="22"/>
        </w:rPr>
        <w:t>1</w:t>
      </w:r>
      <w:r w:rsidR="00496BA6" w:rsidRPr="00C53F2C">
        <w:rPr>
          <w:rFonts w:ascii="Century Gothic" w:hAnsi="Century Gothic"/>
          <w:sz w:val="22"/>
          <w:szCs w:val="22"/>
        </w:rPr>
        <w:t>6</w:t>
      </w:r>
      <w:r w:rsidRPr="00C53F2C">
        <w:rPr>
          <w:rFonts w:ascii="Century Gothic" w:hAnsi="Century Gothic"/>
          <w:sz w:val="22"/>
          <w:szCs w:val="22"/>
        </w:rPr>
        <w:t xml:space="preserve">.2 </w:t>
      </w:r>
      <w:r w:rsidR="00921F73" w:rsidRPr="00C53F2C">
        <w:rPr>
          <w:rFonts w:ascii="Century Gothic" w:hAnsi="Century Gothic"/>
          <w:sz w:val="22"/>
          <w:szCs w:val="22"/>
        </w:rPr>
        <w:t>Tipos de</w:t>
      </w:r>
      <w:r w:rsidR="00921F73" w:rsidRPr="00C53F2C">
        <w:rPr>
          <w:rFonts w:ascii="Century Gothic" w:hAnsi="Century Gothic"/>
          <w:spacing w:val="-1"/>
          <w:sz w:val="22"/>
          <w:szCs w:val="22"/>
        </w:rPr>
        <w:t xml:space="preserve"> </w:t>
      </w:r>
      <w:r w:rsidR="00921F73" w:rsidRPr="00C53F2C">
        <w:rPr>
          <w:rFonts w:ascii="Century Gothic" w:hAnsi="Century Gothic"/>
          <w:sz w:val="22"/>
          <w:szCs w:val="22"/>
        </w:rPr>
        <w:t>Siniestro</w:t>
      </w:r>
      <w:bookmarkEnd w:id="237"/>
      <w:bookmarkEnd w:id="238"/>
      <w:bookmarkEnd w:id="239"/>
    </w:p>
    <w:p w14:paraId="49C9877B" w14:textId="77777777" w:rsidR="00921F73" w:rsidRPr="00C53F2C" w:rsidRDefault="00921F73" w:rsidP="00CC64D8">
      <w:pPr>
        <w:pStyle w:val="Textoindependiente"/>
        <w:rPr>
          <w:rFonts w:ascii="Century Gothic" w:hAnsi="Century Gothic"/>
          <w:b/>
          <w:sz w:val="22"/>
          <w:szCs w:val="22"/>
        </w:rPr>
      </w:pPr>
    </w:p>
    <w:p w14:paraId="535F4C54" w14:textId="77777777" w:rsidR="00921F73" w:rsidRPr="00C53F2C" w:rsidRDefault="00921F73" w:rsidP="00496BA6">
      <w:pPr>
        <w:rPr>
          <w:rFonts w:ascii="Century Gothic" w:hAnsi="Century Gothic" w:cs="Times New Roman"/>
          <w:sz w:val="22"/>
        </w:rPr>
      </w:pPr>
      <w:r w:rsidRPr="00C53F2C">
        <w:rPr>
          <w:rFonts w:ascii="Century Gothic" w:hAnsi="Century Gothic" w:cs="Times New Roman"/>
          <w:b/>
          <w:sz w:val="22"/>
        </w:rPr>
        <w:t xml:space="preserve">ACCIDENTALES: </w:t>
      </w:r>
      <w:r w:rsidRPr="00C53F2C">
        <w:rPr>
          <w:rFonts w:ascii="Century Gothic" w:hAnsi="Century Gothic" w:cs="Times New Roman"/>
          <w:sz w:val="22"/>
        </w:rPr>
        <w:t>Aquellos cuyo origen sea de carácter fortuito, no planeado, comúnmente se llama accidentes.</w:t>
      </w:r>
    </w:p>
    <w:p w14:paraId="0A0019C5" w14:textId="77777777" w:rsidR="00921F73" w:rsidRPr="00C53F2C" w:rsidRDefault="00921F73" w:rsidP="00496BA6">
      <w:pPr>
        <w:rPr>
          <w:rFonts w:ascii="Century Gothic" w:hAnsi="Century Gothic" w:cs="Times New Roman"/>
          <w:sz w:val="22"/>
        </w:rPr>
      </w:pPr>
    </w:p>
    <w:p w14:paraId="40E95995" w14:textId="77777777" w:rsidR="00921F73" w:rsidRPr="00C53F2C" w:rsidRDefault="00921F73" w:rsidP="00496BA6">
      <w:pPr>
        <w:rPr>
          <w:rFonts w:ascii="Century Gothic" w:hAnsi="Century Gothic" w:cs="Times New Roman"/>
          <w:sz w:val="22"/>
        </w:rPr>
      </w:pPr>
      <w:r w:rsidRPr="00C53F2C">
        <w:rPr>
          <w:rFonts w:ascii="Century Gothic" w:hAnsi="Century Gothic" w:cs="Times New Roman"/>
          <w:b/>
          <w:sz w:val="22"/>
        </w:rPr>
        <w:t xml:space="preserve">INTENCIONALES: </w:t>
      </w:r>
      <w:r w:rsidRPr="00C53F2C">
        <w:rPr>
          <w:rFonts w:ascii="Century Gothic" w:hAnsi="Century Gothic" w:cs="Times New Roman"/>
          <w:sz w:val="22"/>
        </w:rPr>
        <w:t>Aquellos cuyo origen sea provocado intencionalmente, también se les denomina atentados.</w:t>
      </w:r>
    </w:p>
    <w:p w14:paraId="531E79C0" w14:textId="77777777" w:rsidR="00921F73" w:rsidRPr="00C53F2C" w:rsidRDefault="00921F73" w:rsidP="00CC64D8">
      <w:pPr>
        <w:pStyle w:val="Textoindependiente"/>
        <w:rPr>
          <w:rFonts w:ascii="Century Gothic" w:hAnsi="Century Gothic"/>
          <w:sz w:val="22"/>
          <w:szCs w:val="22"/>
        </w:rPr>
      </w:pPr>
    </w:p>
    <w:p w14:paraId="5331A5AC" w14:textId="77777777" w:rsidR="00921F73" w:rsidRPr="00C53F2C" w:rsidRDefault="00921F73" w:rsidP="00496BA6">
      <w:pPr>
        <w:rPr>
          <w:rFonts w:ascii="Century Gothic" w:hAnsi="Century Gothic" w:cs="Times New Roman"/>
          <w:sz w:val="22"/>
        </w:rPr>
      </w:pPr>
      <w:r w:rsidRPr="00C53F2C">
        <w:rPr>
          <w:rFonts w:ascii="Century Gothic" w:hAnsi="Century Gothic" w:cs="Times New Roman"/>
          <w:sz w:val="22"/>
        </w:rPr>
        <w:t>Los siniestros más conocidos son:</w:t>
      </w:r>
    </w:p>
    <w:p w14:paraId="32AD990B" w14:textId="77777777" w:rsidR="00921F73" w:rsidRPr="00C53F2C" w:rsidRDefault="00921F73" w:rsidP="00496BA6">
      <w:pPr>
        <w:rPr>
          <w:rFonts w:ascii="Century Gothic" w:hAnsi="Century Gothic" w:cs="Times New Roman"/>
          <w:sz w:val="22"/>
        </w:rPr>
      </w:pPr>
    </w:p>
    <w:p w14:paraId="48D50181" w14:textId="77777777" w:rsidR="00921F73" w:rsidRPr="00C53F2C" w:rsidRDefault="00921F73" w:rsidP="00C660CC">
      <w:pPr>
        <w:pStyle w:val="Prrafodelista"/>
        <w:numPr>
          <w:ilvl w:val="0"/>
          <w:numId w:val="39"/>
        </w:numPr>
        <w:rPr>
          <w:rFonts w:ascii="Century Gothic" w:hAnsi="Century Gothic" w:cs="Times New Roman"/>
          <w:sz w:val="22"/>
        </w:rPr>
      </w:pPr>
      <w:r w:rsidRPr="00C53F2C">
        <w:rPr>
          <w:rFonts w:ascii="Century Gothic" w:hAnsi="Century Gothic" w:cs="Times New Roman"/>
          <w:sz w:val="22"/>
        </w:rPr>
        <w:t>Incendios</w:t>
      </w:r>
    </w:p>
    <w:p w14:paraId="2EA788C8" w14:textId="77777777" w:rsidR="00921F73" w:rsidRPr="00C53F2C" w:rsidRDefault="00921F73" w:rsidP="00C660CC">
      <w:pPr>
        <w:pStyle w:val="Prrafodelista"/>
        <w:numPr>
          <w:ilvl w:val="0"/>
          <w:numId w:val="39"/>
        </w:numPr>
        <w:rPr>
          <w:rFonts w:ascii="Century Gothic" w:hAnsi="Century Gothic" w:cs="Times New Roman"/>
          <w:sz w:val="22"/>
        </w:rPr>
      </w:pPr>
      <w:r w:rsidRPr="00C53F2C">
        <w:rPr>
          <w:rFonts w:ascii="Century Gothic" w:hAnsi="Century Gothic" w:cs="Times New Roman"/>
          <w:sz w:val="22"/>
        </w:rPr>
        <w:t>Colapso de</w:t>
      </w:r>
      <w:r w:rsidRPr="00C53F2C">
        <w:rPr>
          <w:rFonts w:ascii="Century Gothic" w:hAnsi="Century Gothic" w:cs="Times New Roman"/>
          <w:spacing w:val="-5"/>
          <w:sz w:val="22"/>
        </w:rPr>
        <w:t xml:space="preserve"> </w:t>
      </w:r>
      <w:r w:rsidRPr="00C53F2C">
        <w:rPr>
          <w:rFonts w:ascii="Century Gothic" w:hAnsi="Century Gothic" w:cs="Times New Roman"/>
          <w:sz w:val="22"/>
        </w:rPr>
        <w:t>estructuras</w:t>
      </w:r>
    </w:p>
    <w:p w14:paraId="6C372F1B" w14:textId="77777777" w:rsidR="00921F73" w:rsidRPr="00C53F2C" w:rsidRDefault="00921F73" w:rsidP="00C660CC">
      <w:pPr>
        <w:pStyle w:val="Prrafodelista"/>
        <w:numPr>
          <w:ilvl w:val="0"/>
          <w:numId w:val="39"/>
        </w:numPr>
        <w:rPr>
          <w:rFonts w:ascii="Century Gothic" w:hAnsi="Century Gothic" w:cs="Times New Roman"/>
          <w:sz w:val="22"/>
        </w:rPr>
      </w:pPr>
      <w:r w:rsidRPr="00C53F2C">
        <w:rPr>
          <w:rFonts w:ascii="Century Gothic" w:hAnsi="Century Gothic" w:cs="Times New Roman"/>
          <w:sz w:val="22"/>
        </w:rPr>
        <w:t>Sismos</w:t>
      </w:r>
    </w:p>
    <w:p w14:paraId="1C16FF78" w14:textId="77777777" w:rsidR="00921F73" w:rsidRPr="00C53F2C" w:rsidRDefault="00921F73" w:rsidP="00C660CC">
      <w:pPr>
        <w:pStyle w:val="Prrafodelista"/>
        <w:numPr>
          <w:ilvl w:val="0"/>
          <w:numId w:val="39"/>
        </w:numPr>
        <w:rPr>
          <w:rFonts w:ascii="Century Gothic" w:hAnsi="Century Gothic" w:cs="Times New Roman"/>
          <w:sz w:val="22"/>
        </w:rPr>
      </w:pPr>
      <w:r w:rsidRPr="00C53F2C">
        <w:rPr>
          <w:rFonts w:ascii="Century Gothic" w:hAnsi="Century Gothic" w:cs="Times New Roman"/>
          <w:sz w:val="22"/>
        </w:rPr>
        <w:t>Amenaza de bomba - atentados terroristas</w:t>
      </w:r>
    </w:p>
    <w:p w14:paraId="16611D14" w14:textId="77777777" w:rsidR="00EF46E1" w:rsidRPr="00C53F2C" w:rsidRDefault="00EF46E1" w:rsidP="00CC64D8">
      <w:pPr>
        <w:pStyle w:val="Textoindependiente"/>
        <w:rPr>
          <w:rFonts w:ascii="Century Gothic" w:hAnsi="Century Gothic"/>
          <w:b/>
          <w:sz w:val="22"/>
          <w:szCs w:val="22"/>
        </w:rPr>
      </w:pPr>
    </w:p>
    <w:p w14:paraId="26A54735" w14:textId="43D0C116" w:rsidR="00D577EF" w:rsidRPr="00C53F2C" w:rsidRDefault="009C21BE" w:rsidP="00496BA6">
      <w:pPr>
        <w:pStyle w:val="Ttulo2"/>
        <w:rPr>
          <w:rFonts w:ascii="Century Gothic" w:hAnsi="Century Gothic"/>
          <w:sz w:val="22"/>
          <w:szCs w:val="22"/>
        </w:rPr>
      </w:pPr>
      <w:bookmarkStart w:id="240" w:name="_Toc42585309"/>
      <w:bookmarkStart w:id="241" w:name="_Toc42607159"/>
      <w:bookmarkStart w:id="242" w:name="_Toc42609015"/>
      <w:r w:rsidRPr="00C53F2C">
        <w:rPr>
          <w:rFonts w:ascii="Century Gothic" w:hAnsi="Century Gothic"/>
          <w:sz w:val="22"/>
          <w:szCs w:val="22"/>
        </w:rPr>
        <w:t>1</w:t>
      </w:r>
      <w:r w:rsidR="00496BA6" w:rsidRPr="00C53F2C">
        <w:rPr>
          <w:rFonts w:ascii="Century Gothic" w:hAnsi="Century Gothic"/>
          <w:sz w:val="22"/>
          <w:szCs w:val="22"/>
        </w:rPr>
        <w:t>6</w:t>
      </w:r>
      <w:r w:rsidRPr="00C53F2C">
        <w:rPr>
          <w:rFonts w:ascii="Century Gothic" w:hAnsi="Century Gothic"/>
          <w:sz w:val="22"/>
          <w:szCs w:val="22"/>
        </w:rPr>
        <w:t>.3</w:t>
      </w:r>
      <w:r w:rsidR="00921F73" w:rsidRPr="00C53F2C">
        <w:rPr>
          <w:rFonts w:ascii="Century Gothic" w:hAnsi="Century Gothic"/>
          <w:sz w:val="22"/>
          <w:szCs w:val="22"/>
        </w:rPr>
        <w:t>.</w:t>
      </w:r>
      <w:r w:rsidR="00D577EF" w:rsidRPr="00C53F2C">
        <w:rPr>
          <w:rFonts w:ascii="Century Gothic" w:hAnsi="Century Gothic"/>
          <w:sz w:val="22"/>
          <w:szCs w:val="22"/>
        </w:rPr>
        <w:t xml:space="preserve"> Simulacro</w:t>
      </w:r>
      <w:bookmarkEnd w:id="240"/>
      <w:bookmarkEnd w:id="241"/>
      <w:bookmarkEnd w:id="242"/>
    </w:p>
    <w:p w14:paraId="2DA985E9" w14:textId="77777777" w:rsidR="00D577EF" w:rsidRPr="00C53F2C" w:rsidRDefault="00D577EF" w:rsidP="00CC64D8">
      <w:pPr>
        <w:pStyle w:val="Textoindependiente"/>
        <w:rPr>
          <w:rFonts w:ascii="Century Gothic" w:hAnsi="Century Gothic"/>
          <w:b/>
          <w:sz w:val="22"/>
          <w:szCs w:val="22"/>
        </w:rPr>
      </w:pPr>
    </w:p>
    <w:p w14:paraId="5B830453" w14:textId="77777777"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Los simulacros que pretende familiarizar al personal en las formas y maneras de actuación ante una situación de emergencia dentro de los condicionantes físicos y ambientales que cada centro de trabajo. De este modo, se prueba la idoneidad y la suficiencia de los equipos humanos y de los medios, la detección de errores u omisiones en el contenido del Plan de Autoprotección y el entrenamiento del</w:t>
      </w:r>
      <w:r w:rsidRPr="00C53F2C">
        <w:rPr>
          <w:rFonts w:ascii="Century Gothic" w:hAnsi="Century Gothic" w:cs="Times New Roman"/>
          <w:spacing w:val="-28"/>
          <w:sz w:val="22"/>
        </w:rPr>
        <w:t xml:space="preserve"> </w:t>
      </w:r>
      <w:r w:rsidRPr="00C53F2C">
        <w:rPr>
          <w:rFonts w:ascii="Century Gothic" w:hAnsi="Century Gothic" w:cs="Times New Roman"/>
          <w:sz w:val="22"/>
        </w:rPr>
        <w:t>personal.</w:t>
      </w:r>
    </w:p>
    <w:p w14:paraId="4C49C555" w14:textId="77777777" w:rsidR="00EF46E1" w:rsidRPr="00C53F2C" w:rsidRDefault="00EF46E1" w:rsidP="00496BA6">
      <w:pPr>
        <w:rPr>
          <w:rFonts w:ascii="Century Gothic" w:hAnsi="Century Gothic" w:cs="Times New Roman"/>
          <w:sz w:val="22"/>
        </w:rPr>
      </w:pPr>
    </w:p>
    <w:p w14:paraId="45243E45" w14:textId="23531668"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Los simulacros de emergencias constituyen una herramienta muy útil para la</w:t>
      </w:r>
      <w:r w:rsidR="00D87C62" w:rsidRPr="00C53F2C">
        <w:rPr>
          <w:rFonts w:ascii="Century Gothic" w:hAnsi="Century Gothic" w:cs="Times New Roman"/>
          <w:sz w:val="22"/>
        </w:rPr>
        <w:t xml:space="preserve"> </w:t>
      </w:r>
      <w:r w:rsidRPr="00C53F2C">
        <w:rPr>
          <w:rFonts w:ascii="Century Gothic" w:hAnsi="Century Gothic" w:cs="Times New Roman"/>
          <w:sz w:val="22"/>
        </w:rPr>
        <w:t>adquisición de buenos hábitos en situaciones de emergencia. Y es éste, el principal motivo por el que un simulacro no debe dejarse a la improvisación, y debe estar ensayado y entrenado de forma que se eviten situaciones peligrosas no controladas, y ayude a actuar con control y prontitud</w:t>
      </w:r>
      <w:r w:rsidR="00496BA6" w:rsidRPr="00C53F2C">
        <w:rPr>
          <w:rFonts w:ascii="Century Gothic" w:hAnsi="Century Gothic" w:cs="Times New Roman"/>
          <w:sz w:val="22"/>
        </w:rPr>
        <w:t>.</w:t>
      </w:r>
    </w:p>
    <w:p w14:paraId="1A75C897" w14:textId="77777777" w:rsidR="00D577EF" w:rsidRPr="00C53F2C" w:rsidRDefault="00D577EF" w:rsidP="00CC64D8">
      <w:pPr>
        <w:pStyle w:val="Textoindependiente"/>
        <w:rPr>
          <w:rFonts w:ascii="Century Gothic" w:hAnsi="Century Gothic"/>
          <w:sz w:val="22"/>
          <w:szCs w:val="22"/>
        </w:rPr>
      </w:pPr>
    </w:p>
    <w:p w14:paraId="339D156F" w14:textId="77777777" w:rsidR="00D577EF" w:rsidRPr="00C53F2C" w:rsidRDefault="00D577EF" w:rsidP="009C21BE">
      <w:pPr>
        <w:rPr>
          <w:rFonts w:ascii="Century Gothic" w:hAnsi="Century Gothic" w:cs="Times New Roman"/>
          <w:b/>
          <w:sz w:val="22"/>
        </w:rPr>
      </w:pPr>
      <w:r w:rsidRPr="00C53F2C">
        <w:rPr>
          <w:rFonts w:ascii="Century Gothic" w:hAnsi="Century Gothic" w:cs="Times New Roman"/>
          <w:b/>
          <w:sz w:val="22"/>
        </w:rPr>
        <w:t>Preparación de</w:t>
      </w:r>
      <w:r w:rsidRPr="00C53F2C">
        <w:rPr>
          <w:rFonts w:ascii="Century Gothic" w:hAnsi="Century Gothic" w:cs="Times New Roman"/>
          <w:b/>
          <w:spacing w:val="-4"/>
          <w:sz w:val="22"/>
        </w:rPr>
        <w:t xml:space="preserve"> </w:t>
      </w:r>
      <w:r w:rsidRPr="00C53F2C">
        <w:rPr>
          <w:rFonts w:ascii="Century Gothic" w:hAnsi="Century Gothic" w:cs="Times New Roman"/>
          <w:b/>
          <w:sz w:val="22"/>
        </w:rPr>
        <w:t>Simulacros</w:t>
      </w:r>
    </w:p>
    <w:p w14:paraId="2C4C0F3A" w14:textId="77777777" w:rsidR="00D577EF" w:rsidRPr="00C53F2C" w:rsidRDefault="00D577EF" w:rsidP="00CC64D8">
      <w:pPr>
        <w:pStyle w:val="Textoindependiente"/>
        <w:rPr>
          <w:rFonts w:ascii="Century Gothic" w:hAnsi="Century Gothic"/>
          <w:b/>
          <w:sz w:val="22"/>
          <w:szCs w:val="22"/>
        </w:rPr>
      </w:pPr>
    </w:p>
    <w:p w14:paraId="7CF0FDFB" w14:textId="77777777"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El objetivo de un simulacro es verificar en sitio y tiempo real, la capacidad de respuesta de las personas y la organización operativa del plan para emergencias ante un evento de posible ocurrencia, basado en los procedimientos para emergencias.</w:t>
      </w:r>
    </w:p>
    <w:p w14:paraId="444C8530" w14:textId="77777777" w:rsidR="00D577EF" w:rsidRPr="00C53F2C" w:rsidRDefault="00D577EF" w:rsidP="00CC64D8">
      <w:pPr>
        <w:pStyle w:val="Textoindependiente"/>
        <w:rPr>
          <w:rFonts w:ascii="Century Gothic" w:hAnsi="Century Gothic"/>
          <w:sz w:val="22"/>
          <w:szCs w:val="22"/>
        </w:rPr>
      </w:pPr>
    </w:p>
    <w:p w14:paraId="469E57C8" w14:textId="288A5429" w:rsidR="009C67EF" w:rsidRPr="00C53F2C" w:rsidRDefault="00496BA6" w:rsidP="009C67EF">
      <w:pPr>
        <w:pStyle w:val="Textoindependiente"/>
        <w:rPr>
          <w:rFonts w:ascii="Century Gothic" w:hAnsi="Century Gothic" w:cs="Times New Roman"/>
          <w:b/>
          <w:sz w:val="22"/>
          <w:szCs w:val="22"/>
        </w:rPr>
      </w:pPr>
      <w:r w:rsidRPr="00C53F2C">
        <w:rPr>
          <w:rFonts w:ascii="Century Gothic" w:hAnsi="Century Gothic" w:cs="Times New Roman"/>
          <w:b/>
          <w:sz w:val="22"/>
          <w:szCs w:val="22"/>
        </w:rPr>
        <w:t>Aspectos A Verificar En Simulacro</w:t>
      </w:r>
    </w:p>
    <w:p w14:paraId="439A6939" w14:textId="77777777" w:rsidR="009C67EF" w:rsidRPr="00C53F2C" w:rsidRDefault="009C67EF" w:rsidP="009C67EF">
      <w:pPr>
        <w:pStyle w:val="Textoindependiente"/>
        <w:rPr>
          <w:rFonts w:ascii="Century Gothic" w:hAnsi="Century Gothic"/>
          <w:sz w:val="22"/>
          <w:szCs w:val="22"/>
        </w:rPr>
      </w:pPr>
    </w:p>
    <w:p w14:paraId="15C39A2F"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Comunicaciones de emergencias</w:t>
      </w:r>
    </w:p>
    <w:p w14:paraId="0BFEB4D3"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Procedimiento general de alarma</w:t>
      </w:r>
    </w:p>
    <w:p w14:paraId="456BBB86"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Accionamiento de sistemas de protección contra incendios</w:t>
      </w:r>
    </w:p>
    <w:p w14:paraId="5105D859"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Comportamiento de los ocupantes Edificio/instalaciones</w:t>
      </w:r>
    </w:p>
    <w:p w14:paraId="6849B1E9"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Movilización y posicionamiento de equipos manuales de protección</w:t>
      </w:r>
    </w:p>
    <w:p w14:paraId="6E3B20D7"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Tiempo de reacción de Brigada para Emergencias</w:t>
      </w:r>
    </w:p>
    <w:p w14:paraId="6D67D934"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Tiempo de reacción de los ocupantes del Edificio/instalaciones</w:t>
      </w:r>
    </w:p>
    <w:p w14:paraId="44049EE5"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Procedimientos y decisiones claves del Jefe de Emergencias</w:t>
      </w:r>
    </w:p>
    <w:p w14:paraId="00508C8A"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Procedimientos y decisiones claves de la Brigada para Emergencias</w:t>
      </w:r>
    </w:p>
    <w:p w14:paraId="2D2C3957"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Cumplimiento de procedimientos de seguridad en el área en emergencia</w:t>
      </w:r>
    </w:p>
    <w:p w14:paraId="14A082B8"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t>Interacción con grupos de apoyo externo</w:t>
      </w:r>
    </w:p>
    <w:p w14:paraId="6CC392F9" w14:textId="77777777" w:rsidR="009C67EF" w:rsidRPr="00C53F2C" w:rsidRDefault="009C67EF" w:rsidP="00C660CC">
      <w:pPr>
        <w:pStyle w:val="Prrafodelista"/>
        <w:numPr>
          <w:ilvl w:val="0"/>
          <w:numId w:val="40"/>
        </w:numPr>
        <w:rPr>
          <w:rFonts w:ascii="Century Gothic" w:hAnsi="Century Gothic" w:cs="Times New Roman"/>
          <w:sz w:val="22"/>
        </w:rPr>
      </w:pPr>
      <w:r w:rsidRPr="00C53F2C">
        <w:rPr>
          <w:rFonts w:ascii="Century Gothic" w:hAnsi="Century Gothic" w:cs="Times New Roman"/>
          <w:sz w:val="22"/>
        </w:rPr>
        <w:lastRenderedPageBreak/>
        <w:t>Almacenamiento Temporal, manejo y disposición de residuos especiales generados en el ejercicio.</w:t>
      </w:r>
    </w:p>
    <w:p w14:paraId="25EA5B43" w14:textId="77777777" w:rsidR="009C67EF" w:rsidRPr="00C53F2C" w:rsidRDefault="009C67EF" w:rsidP="009C67EF">
      <w:pPr>
        <w:pStyle w:val="Textoindependiente"/>
        <w:rPr>
          <w:rFonts w:ascii="Century Gothic" w:hAnsi="Century Gothic"/>
          <w:sz w:val="22"/>
          <w:szCs w:val="22"/>
        </w:rPr>
      </w:pPr>
    </w:p>
    <w:p w14:paraId="2ABBD61C" w14:textId="4F22B2B7" w:rsidR="009C67EF" w:rsidRPr="00C53F2C" w:rsidRDefault="00496BA6" w:rsidP="009C67EF">
      <w:pPr>
        <w:pStyle w:val="Textoindependiente"/>
        <w:rPr>
          <w:rFonts w:ascii="Century Gothic" w:hAnsi="Century Gothic" w:cs="Times New Roman"/>
          <w:b/>
          <w:sz w:val="22"/>
          <w:szCs w:val="22"/>
        </w:rPr>
      </w:pPr>
      <w:r w:rsidRPr="00C53F2C">
        <w:rPr>
          <w:rFonts w:ascii="Century Gothic" w:hAnsi="Century Gothic" w:cs="Times New Roman"/>
          <w:b/>
          <w:sz w:val="22"/>
          <w:szCs w:val="22"/>
        </w:rPr>
        <w:t>Metodología</w:t>
      </w:r>
    </w:p>
    <w:p w14:paraId="0311AF91" w14:textId="0108687E" w:rsidR="009C67EF" w:rsidRPr="00C53F2C" w:rsidRDefault="00496BA6" w:rsidP="009C67EF">
      <w:pPr>
        <w:pStyle w:val="Textoindependiente"/>
        <w:rPr>
          <w:rFonts w:ascii="Century Gothic" w:hAnsi="Century Gothic" w:cs="Times New Roman"/>
          <w:b/>
          <w:sz w:val="22"/>
          <w:szCs w:val="22"/>
        </w:rPr>
      </w:pPr>
      <w:r w:rsidRPr="00C53F2C">
        <w:rPr>
          <w:rFonts w:ascii="Century Gothic" w:hAnsi="Century Gothic" w:cs="Times New Roman"/>
          <w:b/>
          <w:sz w:val="22"/>
          <w:szCs w:val="22"/>
        </w:rPr>
        <w:t>Aspectos A Verificar En Simulacro</w:t>
      </w:r>
    </w:p>
    <w:p w14:paraId="5888F46A" w14:textId="77777777" w:rsidR="009C67EF" w:rsidRPr="00C53F2C" w:rsidRDefault="009C67EF" w:rsidP="009C67EF">
      <w:pPr>
        <w:pStyle w:val="Textoindependiente"/>
        <w:rPr>
          <w:rFonts w:ascii="Century Gothic" w:hAnsi="Century Gothic"/>
          <w:sz w:val="22"/>
          <w:szCs w:val="22"/>
        </w:rPr>
      </w:pPr>
    </w:p>
    <w:p w14:paraId="19155CD5"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Seleccione un escenario creíble para una emergencia simulada</w:t>
      </w:r>
    </w:p>
    <w:p w14:paraId="63970515"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Prepare un documento de planeación general del simulacro</w:t>
      </w:r>
    </w:p>
    <w:p w14:paraId="33AAEF31"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Suponga una situación típica en el escenario con algunas variantes en su desarrollo que permitan verificar la iniciativa y criterios de los participantes</w:t>
      </w:r>
    </w:p>
    <w:p w14:paraId="3FA6E83E"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Establezca cual debería ser la respuesta adecuada para cada situación planteada</w:t>
      </w:r>
    </w:p>
    <w:p w14:paraId="01286A45"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Seleccione diferentes veedores para el análisis y calificación del ejercicio, a cada uno de los cuales se les asignan funciones específicas</w:t>
      </w:r>
    </w:p>
    <w:p w14:paraId="06818115"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Prepare formatos para la evaluación suficientes para cada uno de los veedores, teniendo en cuenta las funciones específicas</w:t>
      </w:r>
    </w:p>
    <w:p w14:paraId="3141B5F5"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Realizar charlas de inducción previas con los veedores, para aclarar aspectos del ejercicio</w:t>
      </w:r>
    </w:p>
    <w:p w14:paraId="40EE473C"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Prevenir con suficiente anticipación a los entes de apoyo externo (Bomberos, policía, ejercito, grupos antiexplosivos, entre otros)</w:t>
      </w:r>
    </w:p>
    <w:p w14:paraId="102FB170"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 da la alarma de inicio al simulacro</w:t>
      </w:r>
    </w:p>
    <w:p w14:paraId="10B6CF63"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 cronometran tiempos de referencia</w:t>
      </w:r>
    </w:p>
    <w:p w14:paraId="503EB732"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De ser posible se lleva un registro fílmico</w:t>
      </w:r>
    </w:p>
    <w:p w14:paraId="1106D5C7"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 lleva un seguimiento a todas las comunicaciones realizadas</w:t>
      </w:r>
    </w:p>
    <w:p w14:paraId="4E43FA40"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 da por terminado el simulacro</w:t>
      </w:r>
    </w:p>
    <w:p w14:paraId="20E4439E"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 realiza reunión con los veedores para consolidar las observaciones y mediciones</w:t>
      </w:r>
    </w:p>
    <w:p w14:paraId="7002BA1F" w14:textId="77777777" w:rsidR="009C67EF" w:rsidRPr="00C53F2C" w:rsidRDefault="009C67EF" w:rsidP="00C660CC">
      <w:pPr>
        <w:pStyle w:val="Prrafodelista"/>
        <w:numPr>
          <w:ilvl w:val="0"/>
          <w:numId w:val="41"/>
        </w:numPr>
        <w:rPr>
          <w:rFonts w:ascii="Century Gothic" w:hAnsi="Century Gothic" w:cs="Times New Roman"/>
          <w:sz w:val="22"/>
        </w:rPr>
      </w:pPr>
      <w:r w:rsidRPr="00C53F2C">
        <w:rPr>
          <w:rFonts w:ascii="Century Gothic" w:hAnsi="Century Gothic" w:cs="Times New Roman"/>
          <w:sz w:val="22"/>
        </w:rPr>
        <w:t>Se realiza reunión general con todos los integrantes operativos del Plan, suministrando recomendaciones verbales de la situación encontrada</w:t>
      </w:r>
    </w:p>
    <w:p w14:paraId="33AB1A2B" w14:textId="77777777" w:rsidR="009C67EF" w:rsidRPr="00C53F2C" w:rsidRDefault="009C67EF" w:rsidP="00C660CC">
      <w:pPr>
        <w:pStyle w:val="Prrafodelista"/>
        <w:numPr>
          <w:ilvl w:val="0"/>
          <w:numId w:val="41"/>
        </w:numPr>
        <w:rPr>
          <w:rFonts w:ascii="Century Gothic" w:hAnsi="Century Gothic"/>
          <w:sz w:val="22"/>
        </w:rPr>
      </w:pPr>
      <w:r w:rsidRPr="00C53F2C">
        <w:rPr>
          <w:rFonts w:ascii="Century Gothic" w:hAnsi="Century Gothic" w:cs="Times New Roman"/>
          <w:sz w:val="22"/>
        </w:rPr>
        <w:t>Se elabora un informe de resultados con sus correspondientes recomendaciones</w:t>
      </w:r>
    </w:p>
    <w:p w14:paraId="4617B478" w14:textId="77777777" w:rsidR="009C67EF" w:rsidRPr="00C53F2C" w:rsidRDefault="009C67EF" w:rsidP="00CC64D8">
      <w:pPr>
        <w:pStyle w:val="Textoindependiente"/>
        <w:rPr>
          <w:rFonts w:ascii="Century Gothic" w:hAnsi="Century Gothic"/>
          <w:sz w:val="22"/>
          <w:szCs w:val="22"/>
        </w:rPr>
      </w:pPr>
    </w:p>
    <w:p w14:paraId="16733910" w14:textId="77777777" w:rsidR="00D577EF" w:rsidRPr="00C53F2C" w:rsidRDefault="00D577EF" w:rsidP="009C21BE">
      <w:pPr>
        <w:rPr>
          <w:rFonts w:ascii="Century Gothic" w:hAnsi="Century Gothic" w:cs="Times New Roman"/>
          <w:b/>
          <w:sz w:val="22"/>
        </w:rPr>
      </w:pPr>
      <w:r w:rsidRPr="00C53F2C">
        <w:rPr>
          <w:rFonts w:ascii="Century Gothic" w:hAnsi="Century Gothic" w:cs="Times New Roman"/>
          <w:b/>
          <w:sz w:val="22"/>
        </w:rPr>
        <w:t>Periodicidad de los</w:t>
      </w:r>
      <w:r w:rsidRPr="00C53F2C">
        <w:rPr>
          <w:rFonts w:ascii="Century Gothic" w:hAnsi="Century Gothic" w:cs="Times New Roman"/>
          <w:b/>
          <w:spacing w:val="-3"/>
          <w:sz w:val="22"/>
        </w:rPr>
        <w:t xml:space="preserve"> </w:t>
      </w:r>
      <w:r w:rsidRPr="00C53F2C">
        <w:rPr>
          <w:rFonts w:ascii="Century Gothic" w:hAnsi="Century Gothic" w:cs="Times New Roman"/>
          <w:b/>
          <w:sz w:val="22"/>
        </w:rPr>
        <w:t>Simulacros</w:t>
      </w:r>
    </w:p>
    <w:p w14:paraId="5D60C9A4" w14:textId="77777777" w:rsidR="00D577EF" w:rsidRPr="00C53F2C" w:rsidRDefault="00D577EF" w:rsidP="00CC64D8">
      <w:pPr>
        <w:pStyle w:val="Textoindependiente"/>
        <w:rPr>
          <w:rFonts w:ascii="Century Gothic" w:hAnsi="Century Gothic"/>
          <w:b/>
          <w:sz w:val="22"/>
          <w:szCs w:val="22"/>
        </w:rPr>
      </w:pPr>
    </w:p>
    <w:p w14:paraId="65248692" w14:textId="77777777"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 xml:space="preserve">Deberán efectuarse prácticas y simulacros </w:t>
      </w:r>
      <w:r w:rsidR="008550C3" w:rsidRPr="00C53F2C">
        <w:rPr>
          <w:rFonts w:ascii="Century Gothic" w:hAnsi="Century Gothic" w:cs="Times New Roman"/>
          <w:sz w:val="22"/>
        </w:rPr>
        <w:t xml:space="preserve">de forma anual, </w:t>
      </w:r>
      <w:r w:rsidRPr="00C53F2C">
        <w:rPr>
          <w:rFonts w:ascii="Century Gothic" w:hAnsi="Century Gothic" w:cs="Times New Roman"/>
          <w:sz w:val="22"/>
        </w:rPr>
        <w:t>reconocimiento de la señal de alarma y de las instrucciones de emergencia; recorrido por las rutas de salida; ejecución de los procedimientos de salida; reconocimiento y ubicación en el sitio de reunión final; reporte de los coordinadores de área y/o piso; y ejecución de las acciones del plan de atención</w:t>
      </w:r>
      <w:r w:rsidRPr="00C53F2C">
        <w:rPr>
          <w:rFonts w:ascii="Century Gothic" w:hAnsi="Century Gothic" w:cs="Times New Roman"/>
          <w:spacing w:val="-28"/>
          <w:sz w:val="22"/>
        </w:rPr>
        <w:t xml:space="preserve"> </w:t>
      </w:r>
      <w:r w:rsidRPr="00C53F2C">
        <w:rPr>
          <w:rFonts w:ascii="Century Gothic" w:hAnsi="Century Gothic" w:cs="Times New Roman"/>
          <w:sz w:val="22"/>
        </w:rPr>
        <w:t>establecidas.</w:t>
      </w:r>
    </w:p>
    <w:p w14:paraId="454B81C1" w14:textId="77777777" w:rsidR="00D577EF" w:rsidRPr="00C53F2C" w:rsidRDefault="00D577EF" w:rsidP="00496BA6">
      <w:pPr>
        <w:rPr>
          <w:rFonts w:ascii="Century Gothic" w:hAnsi="Century Gothic" w:cs="Times New Roman"/>
          <w:sz w:val="22"/>
        </w:rPr>
      </w:pPr>
    </w:p>
    <w:p w14:paraId="7CBDA678" w14:textId="77777777"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Sin excepción las sesiones de instrucción, las prácticas y los simulacros son de obligatoria participación para todos los ocupantes.</w:t>
      </w:r>
    </w:p>
    <w:p w14:paraId="12A8563D" w14:textId="77777777" w:rsidR="00D577EF" w:rsidRPr="00C53F2C" w:rsidRDefault="00D577EF" w:rsidP="00496BA6">
      <w:pPr>
        <w:rPr>
          <w:rFonts w:ascii="Century Gothic" w:hAnsi="Century Gothic" w:cs="Times New Roman"/>
          <w:sz w:val="22"/>
        </w:rPr>
      </w:pPr>
    </w:p>
    <w:p w14:paraId="5FEE8FA8" w14:textId="77777777" w:rsidR="00496BA6" w:rsidRPr="00C53F2C" w:rsidRDefault="00D577EF" w:rsidP="00496BA6">
      <w:pPr>
        <w:rPr>
          <w:rFonts w:ascii="Century Gothic" w:hAnsi="Century Gothic" w:cs="Times New Roman"/>
          <w:sz w:val="22"/>
        </w:rPr>
      </w:pPr>
      <w:r w:rsidRPr="00C53F2C">
        <w:rPr>
          <w:rFonts w:ascii="Century Gothic" w:hAnsi="Century Gothic" w:cs="Times New Roman"/>
          <w:sz w:val="22"/>
        </w:rPr>
        <w:lastRenderedPageBreak/>
        <w:t xml:space="preserve">Durante los ejercicios de práctica y los simulacros de evacuación deberán adoptarse TODAS las precauciones que se consideren necesarias, entre ellas podemos resaltar: establecer vigilancia previa de los sitios estratégicos tanto dentro de las instalaciones como fuera de las mismas; dar aviso previo a las </w:t>
      </w:r>
      <w:r w:rsidRPr="00C53F2C">
        <w:rPr>
          <w:rFonts w:ascii="Century Gothic" w:hAnsi="Century Gothic" w:cs="Times New Roman"/>
          <w:w w:val="90"/>
          <w:sz w:val="22"/>
        </w:rPr>
        <w:t>personas</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“claves”</w:t>
      </w:r>
      <w:r w:rsidRPr="00C53F2C">
        <w:rPr>
          <w:rFonts w:ascii="Century Gothic" w:hAnsi="Century Gothic" w:cs="Times New Roman"/>
          <w:spacing w:val="-25"/>
          <w:w w:val="90"/>
          <w:sz w:val="22"/>
        </w:rPr>
        <w:t xml:space="preserve"> </w:t>
      </w:r>
      <w:r w:rsidRPr="00C53F2C">
        <w:rPr>
          <w:rFonts w:ascii="Century Gothic" w:hAnsi="Century Gothic" w:cs="Times New Roman"/>
          <w:w w:val="90"/>
          <w:sz w:val="22"/>
        </w:rPr>
        <w:t>dentro</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de</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las</w:t>
      </w:r>
      <w:r w:rsidRPr="00C53F2C">
        <w:rPr>
          <w:rFonts w:ascii="Century Gothic" w:hAnsi="Century Gothic" w:cs="Times New Roman"/>
          <w:spacing w:val="-24"/>
          <w:w w:val="90"/>
          <w:sz w:val="22"/>
        </w:rPr>
        <w:t xml:space="preserve"> </w:t>
      </w:r>
      <w:r w:rsidRPr="00C53F2C">
        <w:rPr>
          <w:rFonts w:ascii="Century Gothic" w:hAnsi="Century Gothic" w:cs="Times New Roman"/>
          <w:w w:val="90"/>
          <w:sz w:val="22"/>
        </w:rPr>
        <w:t>instalaciones;</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adoptar</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previsiones</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para</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la</w:t>
      </w:r>
      <w:r w:rsidRPr="00C53F2C">
        <w:rPr>
          <w:rFonts w:ascii="Century Gothic" w:hAnsi="Century Gothic" w:cs="Times New Roman"/>
          <w:spacing w:val="-24"/>
          <w:w w:val="90"/>
          <w:sz w:val="22"/>
        </w:rPr>
        <w:t xml:space="preserve"> </w:t>
      </w:r>
      <w:r w:rsidRPr="00C53F2C">
        <w:rPr>
          <w:rFonts w:ascii="Century Gothic" w:hAnsi="Century Gothic" w:cs="Times New Roman"/>
          <w:w w:val="90"/>
          <w:sz w:val="22"/>
        </w:rPr>
        <w:t>atención</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médica</w:t>
      </w:r>
      <w:r w:rsidRPr="00C53F2C">
        <w:rPr>
          <w:rFonts w:ascii="Century Gothic" w:hAnsi="Century Gothic" w:cs="Times New Roman"/>
          <w:spacing w:val="-24"/>
          <w:w w:val="90"/>
          <w:sz w:val="22"/>
        </w:rPr>
        <w:t xml:space="preserve"> </w:t>
      </w:r>
      <w:r w:rsidRPr="00C53F2C">
        <w:rPr>
          <w:rFonts w:ascii="Century Gothic" w:hAnsi="Century Gothic" w:cs="Times New Roman"/>
          <w:w w:val="90"/>
          <w:sz w:val="22"/>
        </w:rPr>
        <w:t>de</w:t>
      </w:r>
      <w:r w:rsidRPr="00C53F2C">
        <w:rPr>
          <w:rFonts w:ascii="Century Gothic" w:hAnsi="Century Gothic" w:cs="Times New Roman"/>
          <w:spacing w:val="-23"/>
          <w:w w:val="90"/>
          <w:sz w:val="22"/>
        </w:rPr>
        <w:t xml:space="preserve"> </w:t>
      </w:r>
      <w:r w:rsidRPr="00C53F2C">
        <w:rPr>
          <w:rFonts w:ascii="Century Gothic" w:hAnsi="Century Gothic" w:cs="Times New Roman"/>
          <w:w w:val="90"/>
          <w:sz w:val="22"/>
        </w:rPr>
        <w:t xml:space="preserve">posibles </w:t>
      </w:r>
      <w:r w:rsidRPr="00C53F2C">
        <w:rPr>
          <w:rFonts w:ascii="Century Gothic" w:hAnsi="Century Gothic" w:cs="Times New Roman"/>
          <w:sz w:val="22"/>
        </w:rPr>
        <w:t>lesionados durante las prácticas y simulacros; planear ayuda para las personas con</w:t>
      </w:r>
      <w:r w:rsidRPr="00C53F2C">
        <w:rPr>
          <w:rFonts w:ascii="Century Gothic" w:hAnsi="Century Gothic" w:cs="Times New Roman"/>
          <w:spacing w:val="-29"/>
          <w:sz w:val="22"/>
        </w:rPr>
        <w:t xml:space="preserve"> </w:t>
      </w:r>
      <w:r w:rsidRPr="00C53F2C">
        <w:rPr>
          <w:rFonts w:ascii="Century Gothic" w:hAnsi="Century Gothic" w:cs="Times New Roman"/>
          <w:sz w:val="22"/>
        </w:rPr>
        <w:t>impedimentos.</w:t>
      </w:r>
    </w:p>
    <w:p w14:paraId="43E2A239" w14:textId="77777777" w:rsidR="00496BA6" w:rsidRPr="00C53F2C" w:rsidRDefault="00496BA6" w:rsidP="00496BA6">
      <w:pPr>
        <w:rPr>
          <w:rFonts w:ascii="Century Gothic" w:hAnsi="Century Gothic" w:cs="Times New Roman"/>
          <w:sz w:val="22"/>
        </w:rPr>
      </w:pPr>
    </w:p>
    <w:p w14:paraId="208199B4" w14:textId="7DF6C72D"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 xml:space="preserve">Cuando se vaya a realizar una práctica de evacuación parcial (un área), deberá darse aviso a los demás ocupantes de las instalaciones. Cuando se vaya a realizar una práctica de total deberá avisarse a </w:t>
      </w:r>
      <w:r w:rsidR="00496BA6" w:rsidRPr="00C53F2C">
        <w:rPr>
          <w:rFonts w:ascii="Century Gothic" w:hAnsi="Century Gothic" w:cs="Times New Roman"/>
          <w:sz w:val="22"/>
        </w:rPr>
        <w:t>los vecinos</w:t>
      </w:r>
      <w:r w:rsidRPr="00C53F2C">
        <w:rPr>
          <w:rFonts w:ascii="Century Gothic" w:hAnsi="Century Gothic" w:cs="Times New Roman"/>
          <w:sz w:val="22"/>
        </w:rPr>
        <w:t xml:space="preserve"> del edificio y a las autoridades</w:t>
      </w:r>
      <w:r w:rsidRPr="00C53F2C">
        <w:rPr>
          <w:rFonts w:ascii="Century Gothic" w:hAnsi="Century Gothic" w:cs="Times New Roman"/>
          <w:spacing w:val="-8"/>
          <w:sz w:val="22"/>
        </w:rPr>
        <w:t xml:space="preserve"> </w:t>
      </w:r>
      <w:r w:rsidRPr="00C53F2C">
        <w:rPr>
          <w:rFonts w:ascii="Century Gothic" w:hAnsi="Century Gothic" w:cs="Times New Roman"/>
          <w:sz w:val="22"/>
        </w:rPr>
        <w:t>relacionadas.</w:t>
      </w:r>
    </w:p>
    <w:p w14:paraId="26F250B4" w14:textId="77777777" w:rsidR="00D577EF" w:rsidRPr="00C53F2C" w:rsidRDefault="00D577EF" w:rsidP="00496BA6">
      <w:pPr>
        <w:rPr>
          <w:rFonts w:ascii="Century Gothic" w:hAnsi="Century Gothic" w:cs="Times New Roman"/>
          <w:sz w:val="22"/>
        </w:rPr>
      </w:pPr>
    </w:p>
    <w:p w14:paraId="390ED9B7" w14:textId="77777777"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Deberá llevarse un registro cronológico por escrito de cada una de las prácticas y simulacros de evacuación que se desarrollen en la edificación.</w:t>
      </w:r>
    </w:p>
    <w:p w14:paraId="09C31089" w14:textId="77777777" w:rsidR="00D577EF" w:rsidRPr="00C53F2C" w:rsidRDefault="00D577EF" w:rsidP="00496BA6">
      <w:pPr>
        <w:rPr>
          <w:rFonts w:ascii="Century Gothic" w:hAnsi="Century Gothic" w:cs="Times New Roman"/>
          <w:sz w:val="22"/>
        </w:rPr>
      </w:pPr>
    </w:p>
    <w:p w14:paraId="1B5DFD16" w14:textId="7F43F71D" w:rsidR="00D577EF" w:rsidRPr="00C53F2C" w:rsidRDefault="00D577EF" w:rsidP="00496BA6">
      <w:pPr>
        <w:rPr>
          <w:rFonts w:ascii="Century Gothic" w:hAnsi="Century Gothic" w:cs="Times New Roman"/>
          <w:sz w:val="22"/>
        </w:rPr>
      </w:pPr>
      <w:r w:rsidRPr="00C53F2C">
        <w:rPr>
          <w:rFonts w:ascii="Century Gothic" w:hAnsi="Century Gothic" w:cs="Times New Roman"/>
          <w:sz w:val="22"/>
        </w:rPr>
        <w:t>Cada vez que se efectúe una práctica o simulacro parcial o total de las instalaciones, el coordinador de cada área y/o piso deberá llenar un formato de evaluación, que entregará al Coordinador General</w:t>
      </w:r>
      <w:r w:rsidR="00496BA6" w:rsidRPr="00C53F2C">
        <w:rPr>
          <w:rFonts w:ascii="Century Gothic" w:hAnsi="Century Gothic" w:cs="Times New Roman"/>
          <w:sz w:val="22"/>
        </w:rPr>
        <w:t>.</w:t>
      </w:r>
    </w:p>
    <w:p w14:paraId="1D098055" w14:textId="77777777" w:rsidR="00921F73" w:rsidRPr="00C53F2C" w:rsidRDefault="00921F73" w:rsidP="00CC64D8">
      <w:pPr>
        <w:pStyle w:val="Textoindependiente"/>
        <w:rPr>
          <w:rFonts w:ascii="Century Gothic" w:hAnsi="Century Gothic"/>
          <w:b/>
          <w:sz w:val="22"/>
          <w:szCs w:val="22"/>
        </w:rPr>
      </w:pPr>
    </w:p>
    <w:p w14:paraId="108D04BD" w14:textId="7D8AB15A" w:rsidR="00921F73" w:rsidRPr="00C53F2C" w:rsidRDefault="00496BA6" w:rsidP="00C53F2C">
      <w:pPr>
        <w:pStyle w:val="Ttulo1"/>
      </w:pPr>
      <w:bookmarkStart w:id="243" w:name="_Toc42585310"/>
      <w:bookmarkStart w:id="244" w:name="_Toc42607160"/>
      <w:bookmarkStart w:id="245" w:name="_Toc42609016"/>
      <w:r w:rsidRPr="00C53F2C">
        <w:t>17. Auditoria Y Control Del Plan</w:t>
      </w:r>
      <w:bookmarkEnd w:id="243"/>
      <w:bookmarkEnd w:id="244"/>
      <w:bookmarkEnd w:id="245"/>
    </w:p>
    <w:p w14:paraId="0CFB818F" w14:textId="77777777" w:rsidR="00D577EF" w:rsidRPr="00C53F2C" w:rsidRDefault="00D577EF" w:rsidP="00CC64D8">
      <w:pPr>
        <w:pStyle w:val="Textoindependiente"/>
        <w:rPr>
          <w:rFonts w:ascii="Century Gothic" w:hAnsi="Century Gothic"/>
          <w:b/>
          <w:sz w:val="22"/>
          <w:szCs w:val="22"/>
        </w:rPr>
      </w:pPr>
    </w:p>
    <w:p w14:paraId="27A5F596" w14:textId="77777777" w:rsidR="009639CE" w:rsidRPr="00C53F2C" w:rsidRDefault="009639CE"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La retroalimentación del plan se hará mediante la metodología de inspecciones periódicas y evaluación de eventos de simulación.</w:t>
      </w:r>
    </w:p>
    <w:p w14:paraId="24CB3C88" w14:textId="77777777" w:rsidR="009639CE" w:rsidRPr="00C53F2C" w:rsidRDefault="009639CE" w:rsidP="00CC64D8">
      <w:pPr>
        <w:pStyle w:val="Textoindependiente"/>
        <w:rPr>
          <w:rFonts w:ascii="Century Gothic" w:hAnsi="Century Gothic" w:cs="Times New Roman"/>
          <w:sz w:val="22"/>
          <w:szCs w:val="22"/>
        </w:rPr>
      </w:pPr>
    </w:p>
    <w:p w14:paraId="23DDFA5C" w14:textId="77777777" w:rsidR="009639CE" w:rsidRPr="00C53F2C" w:rsidRDefault="009639CE"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Los coordinadores de evacuación efectuarán la verificación de las condiciones de salidas o rutas de evacuación al menos 1 vez por mes y notificarán oportunamente al encargado de la evacuación del centro administrativo, las anomalías encontradas. Para dicha verificación se utilizará el formato asignado para dicha inspección.</w:t>
      </w:r>
    </w:p>
    <w:p w14:paraId="15DA63CE" w14:textId="77777777" w:rsidR="009639CE" w:rsidRPr="00C53F2C" w:rsidRDefault="009639CE" w:rsidP="00CC64D8">
      <w:pPr>
        <w:pStyle w:val="Textoindependiente"/>
        <w:rPr>
          <w:rFonts w:ascii="Century Gothic" w:hAnsi="Century Gothic"/>
          <w:sz w:val="22"/>
          <w:szCs w:val="22"/>
        </w:rPr>
      </w:pPr>
    </w:p>
    <w:p w14:paraId="76339B24" w14:textId="6C6C8C99" w:rsidR="009639CE" w:rsidRPr="00C53F2C" w:rsidRDefault="009639CE"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 xml:space="preserve">Cada vez que por cualquier motivo haya sido evacuado o se haya efectuado un simulacro de evacuación el </w:t>
      </w:r>
      <w:r w:rsidR="0005584A" w:rsidRPr="00C53F2C">
        <w:rPr>
          <w:rFonts w:ascii="Century Gothic" w:hAnsi="Century Gothic" w:cs="Times New Roman"/>
          <w:sz w:val="22"/>
          <w:szCs w:val="22"/>
        </w:rPr>
        <w:t>jefe</w:t>
      </w:r>
      <w:r w:rsidRPr="00C53F2C">
        <w:rPr>
          <w:rFonts w:ascii="Century Gothic" w:hAnsi="Century Gothic" w:cs="Times New Roman"/>
          <w:sz w:val="22"/>
          <w:szCs w:val="22"/>
        </w:rPr>
        <w:t xml:space="preserve"> de la brigada de emergencias se reunirá con los coordinadores de </w:t>
      </w:r>
      <w:r w:rsidR="0005584A" w:rsidRPr="00C53F2C">
        <w:rPr>
          <w:rFonts w:ascii="Century Gothic" w:hAnsi="Century Gothic" w:cs="Times New Roman"/>
          <w:sz w:val="22"/>
          <w:szCs w:val="22"/>
        </w:rPr>
        <w:t>evacuación para</w:t>
      </w:r>
      <w:r w:rsidRPr="00C53F2C">
        <w:rPr>
          <w:rFonts w:ascii="Century Gothic" w:hAnsi="Century Gothic" w:cs="Times New Roman"/>
          <w:sz w:val="22"/>
          <w:szCs w:val="22"/>
        </w:rPr>
        <w:t xml:space="preserve"> elaborar el “Reporte de resultados”, utilizando para ello el formato de resultados </w:t>
      </w:r>
      <w:r w:rsidR="0005584A" w:rsidRPr="00C53F2C">
        <w:rPr>
          <w:rFonts w:ascii="Century Gothic" w:hAnsi="Century Gothic" w:cs="Times New Roman"/>
          <w:sz w:val="22"/>
          <w:szCs w:val="22"/>
        </w:rPr>
        <w:t>de los simulacros</w:t>
      </w:r>
      <w:r w:rsidRPr="00C53F2C">
        <w:rPr>
          <w:rFonts w:ascii="Century Gothic" w:hAnsi="Century Gothic" w:cs="Times New Roman"/>
          <w:sz w:val="22"/>
          <w:szCs w:val="22"/>
        </w:rPr>
        <w:t xml:space="preserve"> asignado.</w:t>
      </w:r>
    </w:p>
    <w:p w14:paraId="34D3B4F5" w14:textId="77777777" w:rsidR="009639CE" w:rsidRPr="00C53F2C" w:rsidRDefault="009639CE" w:rsidP="00CC64D8">
      <w:pPr>
        <w:pStyle w:val="Textoindependiente"/>
        <w:rPr>
          <w:rFonts w:ascii="Century Gothic" w:hAnsi="Century Gothic"/>
          <w:sz w:val="22"/>
          <w:szCs w:val="22"/>
        </w:rPr>
      </w:pPr>
    </w:p>
    <w:p w14:paraId="38D1DEAA" w14:textId="033B89F2" w:rsidR="00921F73" w:rsidRPr="00C53F2C" w:rsidRDefault="009639CE" w:rsidP="00CC64D8">
      <w:pPr>
        <w:pStyle w:val="Textoindependiente"/>
        <w:rPr>
          <w:rFonts w:ascii="Century Gothic" w:hAnsi="Century Gothic" w:cs="Times New Roman"/>
          <w:b/>
          <w:sz w:val="22"/>
          <w:szCs w:val="22"/>
        </w:rPr>
      </w:pPr>
      <w:r w:rsidRPr="00C53F2C">
        <w:rPr>
          <w:rFonts w:ascii="Century Gothic" w:hAnsi="Century Gothic" w:cs="Times New Roman"/>
          <w:sz w:val="22"/>
          <w:szCs w:val="22"/>
        </w:rPr>
        <w:t xml:space="preserve">Al finalizar los simulacros se realizará reunión para retroalimentar cada uno de los aspectos observados, tiempos de evacuación, aplicación de procedimientos, entre otros. Cuando se </w:t>
      </w:r>
      <w:r w:rsidR="0005584A" w:rsidRPr="00C53F2C">
        <w:rPr>
          <w:rFonts w:ascii="Century Gothic" w:hAnsi="Century Gothic" w:cs="Times New Roman"/>
          <w:sz w:val="22"/>
          <w:szCs w:val="22"/>
        </w:rPr>
        <w:t>realizan los</w:t>
      </w:r>
      <w:r w:rsidRPr="00C53F2C">
        <w:rPr>
          <w:rFonts w:ascii="Century Gothic" w:hAnsi="Century Gothic" w:cs="Times New Roman"/>
          <w:sz w:val="22"/>
          <w:szCs w:val="22"/>
        </w:rPr>
        <w:t xml:space="preserve"> simulacros conjuntamente con otras empresas se hará la reunión de cierre evaluando los diferentes aspectos ocurridos y la participación de cada uno.</w:t>
      </w:r>
    </w:p>
    <w:p w14:paraId="6B8C1470" w14:textId="77777777" w:rsidR="0005584A" w:rsidRPr="00C53F2C" w:rsidRDefault="0005584A" w:rsidP="0005584A">
      <w:pPr>
        <w:rPr>
          <w:rFonts w:ascii="Century Gothic" w:hAnsi="Century Gothic"/>
          <w:sz w:val="22"/>
        </w:rPr>
      </w:pPr>
      <w:bookmarkStart w:id="246" w:name="_Toc42585311"/>
    </w:p>
    <w:p w14:paraId="0D23E223" w14:textId="299E8D5C" w:rsidR="00D577EF" w:rsidRPr="00C53F2C" w:rsidRDefault="0005584A" w:rsidP="00C53F2C">
      <w:pPr>
        <w:pStyle w:val="Ttulo1"/>
      </w:pPr>
      <w:bookmarkStart w:id="247" w:name="_Toc42607161"/>
      <w:bookmarkStart w:id="248" w:name="_Toc42609017"/>
      <w:r w:rsidRPr="00C53F2C">
        <w:t>18. Procedimientos A Desarrollar Durante Emergencias</w:t>
      </w:r>
      <w:bookmarkEnd w:id="246"/>
      <w:bookmarkEnd w:id="247"/>
      <w:bookmarkEnd w:id="248"/>
    </w:p>
    <w:p w14:paraId="34A704D9" w14:textId="77777777" w:rsidR="00D577EF" w:rsidRPr="00C53F2C" w:rsidRDefault="00D577EF" w:rsidP="00CC64D8">
      <w:pPr>
        <w:pStyle w:val="Textoindependiente"/>
        <w:rPr>
          <w:rFonts w:ascii="Century Gothic" w:hAnsi="Century Gothic"/>
          <w:b/>
          <w:sz w:val="22"/>
          <w:szCs w:val="22"/>
        </w:rPr>
      </w:pPr>
    </w:p>
    <w:p w14:paraId="0671D227" w14:textId="0B2E1A1A" w:rsidR="00D577EF" w:rsidRPr="00C53F2C" w:rsidRDefault="0005584A" w:rsidP="0005584A">
      <w:pPr>
        <w:pStyle w:val="Ttulo2"/>
        <w:rPr>
          <w:rFonts w:ascii="Century Gothic" w:hAnsi="Century Gothic"/>
          <w:sz w:val="22"/>
          <w:szCs w:val="22"/>
        </w:rPr>
      </w:pPr>
      <w:bookmarkStart w:id="249" w:name="_Toc42585312"/>
      <w:bookmarkStart w:id="250" w:name="_Toc42607162"/>
      <w:bookmarkStart w:id="251" w:name="_Toc42609018"/>
      <w:r w:rsidRPr="00C53F2C">
        <w:rPr>
          <w:rFonts w:ascii="Century Gothic" w:hAnsi="Century Gothic"/>
          <w:sz w:val="22"/>
          <w:szCs w:val="22"/>
        </w:rPr>
        <w:t>18</w:t>
      </w:r>
      <w:r w:rsidR="00D577EF" w:rsidRPr="00C53F2C">
        <w:rPr>
          <w:rFonts w:ascii="Century Gothic" w:hAnsi="Century Gothic"/>
          <w:sz w:val="22"/>
          <w:szCs w:val="22"/>
        </w:rPr>
        <w:t>.1. En Caso de Incendio</w:t>
      </w:r>
      <w:bookmarkEnd w:id="249"/>
      <w:bookmarkEnd w:id="250"/>
      <w:bookmarkEnd w:id="251"/>
    </w:p>
    <w:p w14:paraId="5797C30F" w14:textId="77777777" w:rsidR="00D577EF" w:rsidRPr="00C53F2C" w:rsidRDefault="00D577EF" w:rsidP="00CC64D8">
      <w:pPr>
        <w:pStyle w:val="Textoindependiente"/>
        <w:rPr>
          <w:rFonts w:ascii="Century Gothic" w:hAnsi="Century Gothic"/>
          <w:b/>
          <w:sz w:val="22"/>
          <w:szCs w:val="22"/>
        </w:rPr>
      </w:pPr>
    </w:p>
    <w:p w14:paraId="74230CAF"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Activación de</w:t>
      </w:r>
      <w:r w:rsidRPr="00C53F2C">
        <w:rPr>
          <w:rFonts w:ascii="Century Gothic" w:hAnsi="Century Gothic" w:cs="Times New Roman"/>
          <w:spacing w:val="-4"/>
          <w:sz w:val="22"/>
        </w:rPr>
        <w:t xml:space="preserve"> </w:t>
      </w:r>
      <w:r w:rsidRPr="00C53F2C">
        <w:rPr>
          <w:rFonts w:ascii="Century Gothic" w:hAnsi="Century Gothic" w:cs="Times New Roman"/>
          <w:sz w:val="22"/>
        </w:rPr>
        <w:t>alarma.</w:t>
      </w:r>
    </w:p>
    <w:p w14:paraId="7FAA8789"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Dar aviso a los organismos externos de apoyo como Bomberos si el incendio ya no es controlable con equipos portátiles</w:t>
      </w:r>
      <w:r w:rsidRPr="00C53F2C">
        <w:rPr>
          <w:rFonts w:ascii="Century Gothic" w:hAnsi="Century Gothic" w:cs="Times New Roman"/>
          <w:spacing w:val="-3"/>
          <w:sz w:val="22"/>
        </w:rPr>
        <w:t xml:space="preserve"> </w:t>
      </w:r>
      <w:r w:rsidRPr="00C53F2C">
        <w:rPr>
          <w:rFonts w:ascii="Century Gothic" w:hAnsi="Century Gothic" w:cs="Times New Roman"/>
          <w:sz w:val="22"/>
        </w:rPr>
        <w:t>(extintores).</w:t>
      </w:r>
    </w:p>
    <w:p w14:paraId="4C1E9D9C"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Dar orden de evacuación total o parcial si la evolución de la emergencia, así lo</w:t>
      </w:r>
      <w:r w:rsidRPr="00C53F2C">
        <w:rPr>
          <w:rFonts w:ascii="Century Gothic" w:hAnsi="Century Gothic" w:cs="Times New Roman"/>
          <w:spacing w:val="-30"/>
          <w:sz w:val="22"/>
        </w:rPr>
        <w:t xml:space="preserve"> </w:t>
      </w:r>
      <w:r w:rsidRPr="00C53F2C">
        <w:rPr>
          <w:rFonts w:ascii="Century Gothic" w:hAnsi="Century Gothic" w:cs="Times New Roman"/>
          <w:sz w:val="22"/>
        </w:rPr>
        <w:t>exige.</w:t>
      </w:r>
    </w:p>
    <w:p w14:paraId="4D9159D7"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Si no es posible contener el incendio evacuar la</w:t>
      </w:r>
      <w:r w:rsidRPr="00C53F2C">
        <w:rPr>
          <w:rFonts w:ascii="Century Gothic" w:hAnsi="Century Gothic" w:cs="Times New Roman"/>
          <w:spacing w:val="-13"/>
          <w:sz w:val="22"/>
        </w:rPr>
        <w:t xml:space="preserve"> </w:t>
      </w:r>
      <w:r w:rsidRPr="00C53F2C">
        <w:rPr>
          <w:rFonts w:ascii="Century Gothic" w:hAnsi="Century Gothic" w:cs="Times New Roman"/>
          <w:sz w:val="22"/>
        </w:rPr>
        <w:t>zona.</w:t>
      </w:r>
    </w:p>
    <w:p w14:paraId="5C3063B9"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Evitar el pánico, es el peor</w:t>
      </w:r>
      <w:r w:rsidRPr="00C53F2C">
        <w:rPr>
          <w:rFonts w:ascii="Century Gothic" w:hAnsi="Century Gothic" w:cs="Times New Roman"/>
          <w:spacing w:val="-10"/>
          <w:sz w:val="22"/>
        </w:rPr>
        <w:t xml:space="preserve"> </w:t>
      </w:r>
      <w:r w:rsidRPr="00C53F2C">
        <w:rPr>
          <w:rFonts w:ascii="Century Gothic" w:hAnsi="Century Gothic" w:cs="Times New Roman"/>
          <w:sz w:val="22"/>
        </w:rPr>
        <w:t>enemigo.</w:t>
      </w:r>
    </w:p>
    <w:p w14:paraId="476E8926"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Evite correr, gritar o</w:t>
      </w:r>
      <w:r w:rsidRPr="00C53F2C">
        <w:rPr>
          <w:rFonts w:ascii="Century Gothic" w:hAnsi="Century Gothic" w:cs="Times New Roman"/>
          <w:spacing w:val="-4"/>
          <w:sz w:val="22"/>
        </w:rPr>
        <w:t xml:space="preserve"> </w:t>
      </w:r>
      <w:r w:rsidRPr="00C53F2C">
        <w:rPr>
          <w:rFonts w:ascii="Century Gothic" w:hAnsi="Century Gothic" w:cs="Times New Roman"/>
          <w:sz w:val="22"/>
        </w:rPr>
        <w:t>alarmar.</w:t>
      </w:r>
    </w:p>
    <w:p w14:paraId="76904195"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Una vez iniciada la evacuación no</w:t>
      </w:r>
      <w:r w:rsidRPr="00C53F2C">
        <w:rPr>
          <w:rFonts w:ascii="Century Gothic" w:hAnsi="Century Gothic" w:cs="Times New Roman"/>
          <w:spacing w:val="-1"/>
          <w:sz w:val="22"/>
        </w:rPr>
        <w:t xml:space="preserve"> </w:t>
      </w:r>
      <w:r w:rsidRPr="00C53F2C">
        <w:rPr>
          <w:rFonts w:ascii="Century Gothic" w:hAnsi="Century Gothic" w:cs="Times New Roman"/>
          <w:sz w:val="22"/>
        </w:rPr>
        <w:t>regresar.</w:t>
      </w:r>
    </w:p>
    <w:p w14:paraId="1730D59C" w14:textId="77777777" w:rsidR="005B68CA"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Recuerde el extintor es para una fase inicial del fuego, no para un fuego</w:t>
      </w:r>
      <w:r w:rsidRPr="00C53F2C">
        <w:rPr>
          <w:rFonts w:ascii="Century Gothic" w:hAnsi="Century Gothic" w:cs="Times New Roman"/>
          <w:spacing w:val="-19"/>
          <w:sz w:val="22"/>
        </w:rPr>
        <w:t xml:space="preserve"> </w:t>
      </w:r>
      <w:r w:rsidRPr="00C53F2C">
        <w:rPr>
          <w:rFonts w:ascii="Century Gothic" w:hAnsi="Century Gothic" w:cs="Times New Roman"/>
          <w:sz w:val="22"/>
        </w:rPr>
        <w:t>mayor.</w:t>
      </w:r>
    </w:p>
    <w:p w14:paraId="477F8B7A" w14:textId="77777777" w:rsidR="00EA7743"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Atender heridos y</w:t>
      </w:r>
      <w:r w:rsidRPr="00C53F2C">
        <w:rPr>
          <w:rFonts w:ascii="Century Gothic" w:hAnsi="Century Gothic" w:cs="Times New Roman"/>
          <w:spacing w:val="-4"/>
          <w:sz w:val="22"/>
        </w:rPr>
        <w:t xml:space="preserve"> </w:t>
      </w:r>
      <w:r w:rsidRPr="00C53F2C">
        <w:rPr>
          <w:rFonts w:ascii="Century Gothic" w:hAnsi="Century Gothic" w:cs="Times New Roman"/>
          <w:sz w:val="22"/>
        </w:rPr>
        <w:t>desmayados</w:t>
      </w:r>
    </w:p>
    <w:p w14:paraId="03169DF1" w14:textId="77777777" w:rsidR="00EA7743" w:rsidRPr="00C53F2C" w:rsidRDefault="00EA7743" w:rsidP="00C660CC">
      <w:pPr>
        <w:pStyle w:val="Prrafodelista"/>
        <w:numPr>
          <w:ilvl w:val="0"/>
          <w:numId w:val="42"/>
        </w:numPr>
        <w:rPr>
          <w:rFonts w:ascii="Century Gothic" w:hAnsi="Century Gothic" w:cs="Times New Roman"/>
          <w:sz w:val="22"/>
        </w:rPr>
      </w:pPr>
      <w:r w:rsidRPr="00C53F2C">
        <w:rPr>
          <w:rFonts w:ascii="Century Gothic" w:hAnsi="Century Gothic" w:cs="Times New Roman"/>
          <w:sz w:val="22"/>
        </w:rPr>
        <w:t>Si hay heridos graves remítalos a un centro especializado, llevando registros de cada</w:t>
      </w:r>
      <w:r w:rsidRPr="00C53F2C">
        <w:rPr>
          <w:rFonts w:ascii="Century Gothic" w:hAnsi="Century Gothic" w:cs="Times New Roman"/>
          <w:spacing w:val="-33"/>
          <w:sz w:val="22"/>
        </w:rPr>
        <w:t xml:space="preserve"> </w:t>
      </w:r>
      <w:r w:rsidRPr="00C53F2C">
        <w:rPr>
          <w:rFonts w:ascii="Century Gothic" w:hAnsi="Century Gothic" w:cs="Times New Roman"/>
          <w:sz w:val="22"/>
        </w:rPr>
        <w:t>paciente.</w:t>
      </w:r>
    </w:p>
    <w:p w14:paraId="72A3F0B0" w14:textId="77777777" w:rsidR="0055032E" w:rsidRPr="00C53F2C" w:rsidRDefault="0055032E" w:rsidP="0055032E">
      <w:pPr>
        <w:rPr>
          <w:rFonts w:ascii="Century Gothic" w:hAnsi="Century Gothic"/>
          <w:sz w:val="22"/>
        </w:rPr>
      </w:pPr>
      <w:bookmarkStart w:id="252" w:name="_Toc42585313"/>
    </w:p>
    <w:p w14:paraId="7C5791C4" w14:textId="6E3E99EC" w:rsidR="00D577EF" w:rsidRPr="00C53F2C" w:rsidRDefault="0055032E" w:rsidP="0055032E">
      <w:pPr>
        <w:pStyle w:val="Ttulo2"/>
        <w:rPr>
          <w:rFonts w:ascii="Century Gothic" w:hAnsi="Century Gothic"/>
          <w:sz w:val="22"/>
          <w:szCs w:val="22"/>
        </w:rPr>
      </w:pPr>
      <w:bookmarkStart w:id="253" w:name="_Toc42607163"/>
      <w:bookmarkStart w:id="254" w:name="_Toc42609019"/>
      <w:r w:rsidRPr="00C53F2C">
        <w:rPr>
          <w:rFonts w:ascii="Century Gothic" w:hAnsi="Century Gothic"/>
          <w:sz w:val="22"/>
          <w:szCs w:val="22"/>
        </w:rPr>
        <w:t>18</w:t>
      </w:r>
      <w:r w:rsidR="00D577EF" w:rsidRPr="00C53F2C">
        <w:rPr>
          <w:rFonts w:ascii="Century Gothic" w:hAnsi="Century Gothic"/>
          <w:sz w:val="22"/>
          <w:szCs w:val="22"/>
        </w:rPr>
        <w:t>.2. En Caso de Sismo</w:t>
      </w:r>
      <w:bookmarkEnd w:id="252"/>
      <w:bookmarkEnd w:id="253"/>
      <w:bookmarkEnd w:id="254"/>
    </w:p>
    <w:p w14:paraId="468007AF" w14:textId="77777777" w:rsidR="00D577EF" w:rsidRPr="00C53F2C" w:rsidRDefault="00D577EF" w:rsidP="00CC64D8">
      <w:pPr>
        <w:pStyle w:val="Textoindependiente"/>
        <w:rPr>
          <w:rFonts w:ascii="Century Gothic" w:hAnsi="Century Gothic"/>
          <w:b/>
          <w:sz w:val="22"/>
          <w:szCs w:val="22"/>
        </w:rPr>
      </w:pPr>
    </w:p>
    <w:p w14:paraId="38B3AB9A"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Alejarse a toda prisa de las ventanas, porque los vidrios pueden romperse y</w:t>
      </w:r>
      <w:r w:rsidRPr="00C53F2C">
        <w:rPr>
          <w:rFonts w:ascii="Century Gothic" w:hAnsi="Century Gothic" w:cs="Times New Roman"/>
          <w:spacing w:val="-26"/>
          <w:sz w:val="22"/>
        </w:rPr>
        <w:t xml:space="preserve"> </w:t>
      </w:r>
      <w:r w:rsidRPr="00C53F2C">
        <w:rPr>
          <w:rFonts w:ascii="Century Gothic" w:hAnsi="Century Gothic" w:cs="Times New Roman"/>
          <w:sz w:val="22"/>
        </w:rPr>
        <w:t>herirnos.</w:t>
      </w:r>
    </w:p>
    <w:p w14:paraId="5FCB036B"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Además, el sacudimiento puede llegar a ser tan intenso que lance a la gente y a los muebles a través de las</w:t>
      </w:r>
      <w:r w:rsidRPr="00C53F2C">
        <w:rPr>
          <w:rFonts w:ascii="Century Gothic" w:hAnsi="Century Gothic" w:cs="Times New Roman"/>
          <w:spacing w:val="-3"/>
          <w:sz w:val="22"/>
        </w:rPr>
        <w:t xml:space="preserve"> </w:t>
      </w:r>
      <w:r w:rsidRPr="00C53F2C">
        <w:rPr>
          <w:rFonts w:ascii="Century Gothic" w:hAnsi="Century Gothic" w:cs="Times New Roman"/>
          <w:sz w:val="22"/>
        </w:rPr>
        <w:t>ventanas.</w:t>
      </w:r>
    </w:p>
    <w:p w14:paraId="0A4EFCDC"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Usar una alarma acústica para mejor identificación, estableciendo código para emergencia por sismo.</w:t>
      </w:r>
    </w:p>
    <w:p w14:paraId="1347475C"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Seguir procedimientos y normas de protección divulgados para casos de</w:t>
      </w:r>
      <w:r w:rsidRPr="00C53F2C">
        <w:rPr>
          <w:rFonts w:ascii="Century Gothic" w:hAnsi="Century Gothic" w:cs="Times New Roman"/>
          <w:spacing w:val="-19"/>
          <w:sz w:val="22"/>
        </w:rPr>
        <w:t xml:space="preserve"> </w:t>
      </w:r>
      <w:r w:rsidRPr="00C53F2C">
        <w:rPr>
          <w:rFonts w:ascii="Century Gothic" w:hAnsi="Century Gothic" w:cs="Times New Roman"/>
          <w:sz w:val="22"/>
        </w:rPr>
        <w:t>sismo.</w:t>
      </w:r>
    </w:p>
    <w:p w14:paraId="30895A2E"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Mantener la calma para poder llevar a cabo en forma rápida y ordenada los planes de evacuación practicados.</w:t>
      </w:r>
    </w:p>
    <w:p w14:paraId="205574AC"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Esperar la orden para evacuar, evite hacerlo sin previo aviso. Cuando se autorice a evacuar hágalo ordenadamente, con calma y siguiendo las instrucciones de los coordinadores de evacuación de su área.</w:t>
      </w:r>
    </w:p>
    <w:p w14:paraId="0969BBC9"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Evitar el pánico, es el peor enemigo. Evite correr, gritar o</w:t>
      </w:r>
      <w:r w:rsidRPr="00C53F2C">
        <w:rPr>
          <w:rFonts w:ascii="Century Gothic" w:hAnsi="Century Gothic" w:cs="Times New Roman"/>
          <w:spacing w:val="-18"/>
          <w:sz w:val="22"/>
        </w:rPr>
        <w:t xml:space="preserve"> </w:t>
      </w:r>
      <w:r w:rsidRPr="00C53F2C">
        <w:rPr>
          <w:rFonts w:ascii="Century Gothic" w:hAnsi="Century Gothic" w:cs="Times New Roman"/>
          <w:sz w:val="22"/>
        </w:rPr>
        <w:t>alarmar.</w:t>
      </w:r>
    </w:p>
    <w:p w14:paraId="3855C491"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Evite devolverse por ningún motivo, puede haber nuevos</w:t>
      </w:r>
      <w:r w:rsidRPr="00C53F2C">
        <w:rPr>
          <w:rFonts w:ascii="Century Gothic" w:hAnsi="Century Gothic" w:cs="Times New Roman"/>
          <w:spacing w:val="-14"/>
          <w:sz w:val="22"/>
        </w:rPr>
        <w:t xml:space="preserve"> </w:t>
      </w:r>
      <w:r w:rsidRPr="00C53F2C">
        <w:rPr>
          <w:rFonts w:ascii="Century Gothic" w:hAnsi="Century Gothic" w:cs="Times New Roman"/>
          <w:sz w:val="22"/>
        </w:rPr>
        <w:t>temblores.</w:t>
      </w:r>
    </w:p>
    <w:p w14:paraId="4D62D181"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lastRenderedPageBreak/>
        <w:t>Si está atrapado utilice una señal sonora o luminosa y espere que lo ubiquen los cuerpos de rescate de la empresa o los de apoyo</w:t>
      </w:r>
      <w:r w:rsidRPr="00C53F2C">
        <w:rPr>
          <w:rFonts w:ascii="Century Gothic" w:hAnsi="Century Gothic" w:cs="Times New Roman"/>
          <w:spacing w:val="-8"/>
          <w:sz w:val="22"/>
        </w:rPr>
        <w:t xml:space="preserve"> </w:t>
      </w:r>
      <w:r w:rsidRPr="00C53F2C">
        <w:rPr>
          <w:rFonts w:ascii="Century Gothic" w:hAnsi="Century Gothic" w:cs="Times New Roman"/>
          <w:sz w:val="22"/>
        </w:rPr>
        <w:t>externo.</w:t>
      </w:r>
    </w:p>
    <w:p w14:paraId="630C321B" w14:textId="77777777" w:rsidR="00D80EA3" w:rsidRPr="00C53F2C" w:rsidRDefault="00D80EA3" w:rsidP="00C660CC">
      <w:pPr>
        <w:pStyle w:val="Prrafodelista"/>
        <w:numPr>
          <w:ilvl w:val="0"/>
          <w:numId w:val="43"/>
        </w:numPr>
        <w:rPr>
          <w:rFonts w:ascii="Century Gothic" w:hAnsi="Century Gothic" w:cs="Times New Roman"/>
          <w:sz w:val="22"/>
        </w:rPr>
      </w:pPr>
      <w:r w:rsidRPr="00C53F2C">
        <w:rPr>
          <w:rFonts w:ascii="Century Gothic" w:hAnsi="Century Gothic" w:cs="Times New Roman"/>
          <w:sz w:val="22"/>
        </w:rPr>
        <w:t>Atender al personal</w:t>
      </w:r>
      <w:r w:rsidRPr="00C53F2C">
        <w:rPr>
          <w:rFonts w:ascii="Century Gothic" w:hAnsi="Century Gothic" w:cs="Times New Roman"/>
          <w:spacing w:val="-14"/>
          <w:sz w:val="22"/>
        </w:rPr>
        <w:t xml:space="preserve"> </w:t>
      </w:r>
      <w:r w:rsidRPr="00C53F2C">
        <w:rPr>
          <w:rFonts w:ascii="Century Gothic" w:hAnsi="Century Gothic" w:cs="Times New Roman"/>
          <w:sz w:val="22"/>
        </w:rPr>
        <w:t>afectado.</w:t>
      </w:r>
    </w:p>
    <w:p w14:paraId="65EB1364" w14:textId="77777777" w:rsidR="00D577EF" w:rsidRPr="00C53F2C" w:rsidRDefault="00D577EF" w:rsidP="00CC64D8">
      <w:pPr>
        <w:pStyle w:val="Textoindependiente"/>
        <w:rPr>
          <w:rFonts w:ascii="Century Gothic" w:hAnsi="Century Gothic"/>
          <w:sz w:val="22"/>
          <w:szCs w:val="22"/>
        </w:rPr>
      </w:pPr>
    </w:p>
    <w:p w14:paraId="0653DE84" w14:textId="55DF073E" w:rsidR="00D577EF" w:rsidRPr="00C53F2C" w:rsidRDefault="0055032E" w:rsidP="0055032E">
      <w:pPr>
        <w:pStyle w:val="Ttulo2"/>
        <w:rPr>
          <w:rFonts w:ascii="Century Gothic" w:hAnsi="Century Gothic"/>
          <w:sz w:val="22"/>
          <w:szCs w:val="22"/>
        </w:rPr>
      </w:pPr>
      <w:bookmarkStart w:id="255" w:name="_Toc42585314"/>
      <w:bookmarkStart w:id="256" w:name="_Toc42607164"/>
      <w:bookmarkStart w:id="257" w:name="_Toc42609020"/>
      <w:r w:rsidRPr="00C53F2C">
        <w:rPr>
          <w:rFonts w:ascii="Century Gothic" w:hAnsi="Century Gothic"/>
          <w:sz w:val="22"/>
          <w:szCs w:val="22"/>
        </w:rPr>
        <w:t>18</w:t>
      </w:r>
      <w:r w:rsidR="00D577EF" w:rsidRPr="00C53F2C">
        <w:rPr>
          <w:rFonts w:ascii="Century Gothic" w:hAnsi="Century Gothic"/>
          <w:sz w:val="22"/>
          <w:szCs w:val="22"/>
        </w:rPr>
        <w:t xml:space="preserve">.3. </w:t>
      </w:r>
      <w:r w:rsidR="00D80EA3" w:rsidRPr="00C53F2C">
        <w:rPr>
          <w:rFonts w:ascii="Century Gothic" w:hAnsi="Century Gothic"/>
          <w:sz w:val="22"/>
          <w:szCs w:val="22"/>
        </w:rPr>
        <w:t>En Caso de Accidente Vehicular</w:t>
      </w:r>
      <w:bookmarkEnd w:id="255"/>
      <w:bookmarkEnd w:id="256"/>
      <w:bookmarkEnd w:id="257"/>
    </w:p>
    <w:p w14:paraId="5A8C12BE" w14:textId="77777777" w:rsidR="00D577EF" w:rsidRPr="00C53F2C" w:rsidRDefault="00D577EF" w:rsidP="00CC64D8">
      <w:pPr>
        <w:pStyle w:val="Textoindependiente"/>
        <w:rPr>
          <w:rFonts w:ascii="Century Gothic" w:hAnsi="Century Gothic"/>
          <w:b/>
          <w:sz w:val="22"/>
          <w:szCs w:val="22"/>
        </w:rPr>
      </w:pPr>
    </w:p>
    <w:p w14:paraId="4AB7E3FB" w14:textId="77777777" w:rsidR="00F73E80" w:rsidRPr="00C53F2C" w:rsidRDefault="00F73E80" w:rsidP="0055032E">
      <w:pPr>
        <w:rPr>
          <w:rFonts w:ascii="Century Gothic" w:hAnsi="Century Gothic" w:cs="Times New Roman"/>
          <w:sz w:val="22"/>
        </w:rPr>
      </w:pPr>
      <w:r w:rsidRPr="00C53F2C">
        <w:rPr>
          <w:rFonts w:ascii="Century Gothic" w:hAnsi="Century Gothic" w:cs="Times New Roman"/>
          <w:sz w:val="22"/>
        </w:rPr>
        <w:t>Cuando se presenten accidentes con daños materiales y sin lesiones personales,</w:t>
      </w:r>
      <w:r w:rsidR="005B68CA" w:rsidRPr="00C53F2C">
        <w:rPr>
          <w:rFonts w:ascii="Century Gothic" w:hAnsi="Century Gothic" w:cs="Times New Roman"/>
          <w:sz w:val="22"/>
        </w:rPr>
        <w:t xml:space="preserve"> </w:t>
      </w:r>
      <w:r w:rsidRPr="00C53F2C">
        <w:rPr>
          <w:rFonts w:ascii="Century Gothic" w:hAnsi="Century Gothic" w:cs="Times New Roman"/>
          <w:sz w:val="22"/>
        </w:rPr>
        <w:t>se recomienda a los conductores e implicados seguir los siguientes pasos:</w:t>
      </w:r>
    </w:p>
    <w:p w14:paraId="0BB1EFAD" w14:textId="77777777" w:rsidR="00F73E80" w:rsidRPr="00C53F2C" w:rsidRDefault="00F73E80" w:rsidP="00CC64D8">
      <w:pPr>
        <w:pStyle w:val="Textoindependiente"/>
        <w:rPr>
          <w:rFonts w:ascii="Century Gothic" w:hAnsi="Century Gothic"/>
          <w:sz w:val="22"/>
          <w:szCs w:val="22"/>
        </w:rPr>
      </w:pPr>
    </w:p>
    <w:p w14:paraId="44446B02" w14:textId="77777777" w:rsidR="00D80EA3" w:rsidRPr="00C53F2C" w:rsidRDefault="00F73E80" w:rsidP="00C660CC">
      <w:pPr>
        <w:pStyle w:val="Prrafodelista"/>
        <w:numPr>
          <w:ilvl w:val="0"/>
          <w:numId w:val="44"/>
        </w:numPr>
        <w:rPr>
          <w:rFonts w:ascii="Century Gothic" w:hAnsi="Century Gothic" w:cs="Times New Roman"/>
          <w:sz w:val="22"/>
        </w:rPr>
      </w:pPr>
      <w:r w:rsidRPr="00C53F2C">
        <w:rPr>
          <w:rFonts w:ascii="Century Gothic" w:hAnsi="Century Gothic" w:cs="Times New Roman"/>
          <w:sz w:val="22"/>
        </w:rPr>
        <w:t>Si se trata de daños menores, se sugiere conciliar en el sitio de los hechos. La parte responsable debe dejar constancia por escrito de la forma en que responderá por los daños ocasionados.</w:t>
      </w:r>
    </w:p>
    <w:p w14:paraId="0FC9F72F" w14:textId="77777777" w:rsidR="00F73E80" w:rsidRPr="00C53F2C" w:rsidRDefault="00F73E80" w:rsidP="00CC64D8">
      <w:pPr>
        <w:pStyle w:val="Textoindependiente"/>
        <w:rPr>
          <w:rFonts w:ascii="Century Gothic" w:hAnsi="Century Gothic" w:cs="Times New Roman"/>
          <w:sz w:val="22"/>
          <w:szCs w:val="22"/>
        </w:rPr>
      </w:pPr>
    </w:p>
    <w:p w14:paraId="521C762D" w14:textId="77777777" w:rsidR="00F73E80" w:rsidRPr="00C53F2C" w:rsidRDefault="00F73E80"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Los vehículos deben ser retirados para evitar congestionamiento en la vía.</w:t>
      </w:r>
    </w:p>
    <w:p w14:paraId="28EE8DB7" w14:textId="77777777" w:rsidR="00F73E80" w:rsidRPr="00C53F2C" w:rsidRDefault="00F73E80" w:rsidP="00CC64D8">
      <w:pPr>
        <w:pStyle w:val="Textoindependiente"/>
        <w:rPr>
          <w:rFonts w:ascii="Century Gothic" w:hAnsi="Century Gothic"/>
          <w:sz w:val="22"/>
          <w:szCs w:val="22"/>
        </w:rPr>
      </w:pPr>
    </w:p>
    <w:p w14:paraId="62BF7880" w14:textId="77777777" w:rsidR="00F73E80" w:rsidRPr="00C53F2C" w:rsidRDefault="00F73E80" w:rsidP="00C660CC">
      <w:pPr>
        <w:pStyle w:val="Prrafodelista"/>
        <w:numPr>
          <w:ilvl w:val="0"/>
          <w:numId w:val="44"/>
        </w:numPr>
        <w:rPr>
          <w:rFonts w:ascii="Century Gothic" w:hAnsi="Century Gothic" w:cs="Times New Roman"/>
          <w:sz w:val="22"/>
        </w:rPr>
      </w:pPr>
      <w:r w:rsidRPr="00C53F2C">
        <w:rPr>
          <w:rFonts w:ascii="Century Gothic" w:hAnsi="Century Gothic" w:cs="Times New Roman"/>
          <w:sz w:val="22"/>
        </w:rPr>
        <w:t>Si la parte responsable cuenta con Póliza de Responsabilidad Extracontractual, reconoce ser el causante de los daños y estos ameritan que la póliza sea afectada, no es necesario esperar la elaboración del informe de accidente por parte de la Policía de Tránsito (a menos que la aseguradora lo exija).</w:t>
      </w:r>
    </w:p>
    <w:p w14:paraId="667EAA3A" w14:textId="77777777" w:rsidR="00F73E80" w:rsidRPr="00C53F2C" w:rsidRDefault="00F73E80" w:rsidP="00CC64D8">
      <w:pPr>
        <w:pStyle w:val="Textoindependiente"/>
        <w:rPr>
          <w:rFonts w:ascii="Century Gothic" w:hAnsi="Century Gothic"/>
          <w:sz w:val="22"/>
          <w:szCs w:val="22"/>
        </w:rPr>
      </w:pPr>
    </w:p>
    <w:p w14:paraId="24556A35" w14:textId="77777777" w:rsidR="00F73E80" w:rsidRPr="00C53F2C" w:rsidRDefault="00F73E80"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En este caso es importante tomar fotografías del siniestro y ponerse de acuerdo con el afectado para realizar el trámite de reclamación en la compañía de seguros.</w:t>
      </w:r>
    </w:p>
    <w:p w14:paraId="7BD845BF" w14:textId="77777777" w:rsidR="00F73E80" w:rsidRPr="00C53F2C" w:rsidRDefault="00F73E80" w:rsidP="00CC64D8">
      <w:pPr>
        <w:pStyle w:val="Textoindependiente"/>
        <w:rPr>
          <w:rFonts w:ascii="Century Gothic" w:hAnsi="Century Gothic"/>
          <w:sz w:val="22"/>
          <w:szCs w:val="22"/>
        </w:rPr>
      </w:pPr>
    </w:p>
    <w:p w14:paraId="32F8B011" w14:textId="77777777" w:rsidR="00F73E80" w:rsidRPr="00C53F2C" w:rsidRDefault="00F73E80" w:rsidP="00C660CC">
      <w:pPr>
        <w:pStyle w:val="Textoindependiente"/>
        <w:numPr>
          <w:ilvl w:val="0"/>
          <w:numId w:val="1"/>
        </w:numPr>
        <w:rPr>
          <w:rFonts w:ascii="Century Gothic" w:hAnsi="Century Gothic" w:cs="Times New Roman"/>
          <w:sz w:val="22"/>
          <w:szCs w:val="22"/>
        </w:rPr>
      </w:pPr>
      <w:r w:rsidRPr="00C53F2C">
        <w:rPr>
          <w:rFonts w:ascii="Century Gothic" w:hAnsi="Century Gothic" w:cs="Times New Roman"/>
          <w:sz w:val="22"/>
          <w:szCs w:val="22"/>
        </w:rPr>
        <w:t>Si no existe un amparo de responsabilidad civil para el otro vehículo ni voluntad de conciliación en el sitio de los hechos, se recomienda esperar a que se levante el informe por parte de la Policía de Tránsito y/o acudir a un Centro de Conciliación, como requisito previo en cualquier proceso de Justicia ordinaria</w:t>
      </w:r>
    </w:p>
    <w:p w14:paraId="09874370" w14:textId="77777777" w:rsidR="00F73E80" w:rsidRPr="00C53F2C" w:rsidRDefault="00F73E80" w:rsidP="00CC64D8">
      <w:pPr>
        <w:pStyle w:val="Textoindependiente"/>
        <w:rPr>
          <w:rFonts w:ascii="Century Gothic" w:hAnsi="Century Gothic"/>
          <w:sz w:val="22"/>
          <w:szCs w:val="22"/>
        </w:rPr>
      </w:pPr>
    </w:p>
    <w:p w14:paraId="2532C933" w14:textId="77777777" w:rsidR="00F73E80" w:rsidRPr="00C53F2C" w:rsidRDefault="00F73E80"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El servicio prestado por los Centros de Conciliación tanto del sector público como del sector privado requiere de la radicación de la solicitud en la que se indiquen los hechos, la cuantía de los daños y el nombre de las personas a citar con sus respectivas direcciones.</w:t>
      </w:r>
    </w:p>
    <w:p w14:paraId="285D7522" w14:textId="77777777" w:rsidR="00F73E80" w:rsidRPr="00C53F2C" w:rsidRDefault="00F73E80" w:rsidP="00CC64D8">
      <w:pPr>
        <w:pStyle w:val="Textoindependiente"/>
        <w:rPr>
          <w:rFonts w:ascii="Century Gothic" w:hAnsi="Century Gothic"/>
          <w:sz w:val="22"/>
          <w:szCs w:val="22"/>
        </w:rPr>
      </w:pPr>
    </w:p>
    <w:p w14:paraId="24635765" w14:textId="261DC23B" w:rsidR="00F73E80" w:rsidRPr="00C53F2C" w:rsidRDefault="0055032E" w:rsidP="00CC64D8">
      <w:pPr>
        <w:pStyle w:val="Textoindependiente"/>
        <w:rPr>
          <w:rFonts w:ascii="Century Gothic" w:hAnsi="Century Gothic" w:cs="Times New Roman"/>
          <w:sz w:val="22"/>
          <w:szCs w:val="22"/>
        </w:rPr>
      </w:pPr>
      <w:r w:rsidRPr="00C53F2C">
        <w:rPr>
          <w:rFonts w:ascii="Century Gothic" w:hAnsi="Century Gothic" w:cs="Times New Roman"/>
          <w:sz w:val="22"/>
          <w:szCs w:val="22"/>
        </w:rPr>
        <w:t>Además,</w:t>
      </w:r>
      <w:r w:rsidR="00F73E80" w:rsidRPr="00C53F2C">
        <w:rPr>
          <w:rFonts w:ascii="Century Gothic" w:hAnsi="Century Gothic" w:cs="Times New Roman"/>
          <w:sz w:val="22"/>
          <w:szCs w:val="22"/>
        </w:rPr>
        <w:t xml:space="preserve"> se deben aportar pruebas tales como documentos, fotografías, peritajes, presupuestos de reparaciones, factura de reparaciones, entre otros.</w:t>
      </w:r>
    </w:p>
    <w:p w14:paraId="121C8075" w14:textId="77777777" w:rsidR="00F73E80" w:rsidRPr="00C53F2C" w:rsidRDefault="00F73E80" w:rsidP="00CC64D8">
      <w:pPr>
        <w:pStyle w:val="Textoindependiente"/>
        <w:rPr>
          <w:rFonts w:ascii="Century Gothic" w:hAnsi="Century Gothic"/>
          <w:sz w:val="22"/>
          <w:szCs w:val="22"/>
        </w:rPr>
      </w:pPr>
    </w:p>
    <w:p w14:paraId="6A78B5E8" w14:textId="315875CE" w:rsidR="00F73E80" w:rsidRPr="00C53F2C" w:rsidRDefault="00F73E80" w:rsidP="00C660CC">
      <w:pPr>
        <w:pStyle w:val="Textoindependiente"/>
        <w:numPr>
          <w:ilvl w:val="0"/>
          <w:numId w:val="1"/>
        </w:numPr>
        <w:rPr>
          <w:rFonts w:ascii="Century Gothic" w:hAnsi="Century Gothic"/>
          <w:sz w:val="22"/>
          <w:szCs w:val="22"/>
        </w:rPr>
      </w:pPr>
      <w:r w:rsidRPr="00C53F2C">
        <w:rPr>
          <w:rFonts w:ascii="Century Gothic" w:hAnsi="Century Gothic" w:cs="Times New Roman"/>
          <w:sz w:val="22"/>
          <w:szCs w:val="22"/>
        </w:rPr>
        <w:t>Si no se llega a un acuerdo en los anteriores pasos de conciliación, se iniciará con el proceso de demanda y será el Juez Civil quien decidirá quién es el responsable.</w:t>
      </w:r>
    </w:p>
    <w:p w14:paraId="33E78855" w14:textId="77777777" w:rsidR="00F73E80" w:rsidRPr="00C53F2C" w:rsidRDefault="00F73E80" w:rsidP="00CC64D8">
      <w:pPr>
        <w:pStyle w:val="Textoindependiente"/>
        <w:rPr>
          <w:rFonts w:ascii="Century Gothic" w:hAnsi="Century Gothic"/>
          <w:sz w:val="22"/>
          <w:szCs w:val="22"/>
        </w:rPr>
      </w:pPr>
    </w:p>
    <w:p w14:paraId="5465F2CE" w14:textId="77777777" w:rsidR="00F73E80" w:rsidRPr="00C53F2C" w:rsidRDefault="00F73E80" w:rsidP="0055032E">
      <w:pPr>
        <w:rPr>
          <w:rFonts w:ascii="Century Gothic" w:hAnsi="Century Gothic" w:cs="Times New Roman"/>
          <w:b/>
          <w:bCs/>
          <w:sz w:val="22"/>
        </w:rPr>
      </w:pPr>
      <w:r w:rsidRPr="00C53F2C">
        <w:rPr>
          <w:rFonts w:ascii="Century Gothic" w:hAnsi="Century Gothic" w:cs="Times New Roman"/>
          <w:b/>
          <w:bCs/>
          <w:sz w:val="22"/>
        </w:rPr>
        <w:lastRenderedPageBreak/>
        <w:t>¿Cómo actuar si hay heridos?</w:t>
      </w:r>
    </w:p>
    <w:p w14:paraId="66209F14" w14:textId="77777777" w:rsidR="00F73E80" w:rsidRPr="00C53F2C" w:rsidRDefault="00F73E80" w:rsidP="0055032E">
      <w:pPr>
        <w:rPr>
          <w:rFonts w:ascii="Century Gothic" w:hAnsi="Century Gothic" w:cs="Times New Roman"/>
          <w:sz w:val="22"/>
        </w:rPr>
      </w:pPr>
    </w:p>
    <w:p w14:paraId="0C839EBB" w14:textId="77777777" w:rsidR="005B68CA" w:rsidRPr="00C53F2C" w:rsidRDefault="00F73E80"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No abandone el lugar del accidente.</w:t>
      </w:r>
    </w:p>
    <w:p w14:paraId="306D24F5" w14:textId="77777777" w:rsidR="005B68CA" w:rsidRPr="00C53F2C" w:rsidRDefault="00F73E80"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Llame a Emergencias lo más rápido posible y comuníquese también con la Policía de Carreteras y la compañía de seguros.</w:t>
      </w:r>
    </w:p>
    <w:p w14:paraId="662F873F" w14:textId="77777777" w:rsidR="005B68CA" w:rsidRPr="00C53F2C" w:rsidRDefault="00F73E80"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Proteja el lugar del accidente ubicando los triángulos reflectantes para alertar a los demás conductores y evitar nuevas colisiones</w:t>
      </w:r>
    </w:p>
    <w:p w14:paraId="48645739" w14:textId="77777777" w:rsidR="005B68CA" w:rsidRPr="00C53F2C" w:rsidRDefault="00F73E80"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Evite mover a los heridos si no tiene conocimientos médicos, puesto que puede complicar las lesiones. En caso de que tenga que hacerlo (porque está en riesgo su vida) asegúrese de no mover el eje de la columna vertebral.</w:t>
      </w:r>
    </w:p>
    <w:p w14:paraId="4C730FA8" w14:textId="77777777" w:rsidR="005B68CA" w:rsidRPr="00C53F2C" w:rsidRDefault="00F73E80"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 xml:space="preserve">Trate de tranquilizar </w:t>
      </w:r>
      <w:proofErr w:type="spellStart"/>
      <w:r w:rsidRPr="00C53F2C">
        <w:rPr>
          <w:rFonts w:ascii="Century Gothic" w:hAnsi="Century Gothic" w:cs="Times New Roman"/>
          <w:sz w:val="22"/>
        </w:rPr>
        <w:t>ala</w:t>
      </w:r>
      <w:proofErr w:type="spellEnd"/>
      <w:r w:rsidRPr="00C53F2C">
        <w:rPr>
          <w:rFonts w:ascii="Century Gothic" w:hAnsi="Century Gothic" w:cs="Times New Roman"/>
          <w:sz w:val="22"/>
        </w:rPr>
        <w:t xml:space="preserve"> persona herida y evite que se quede inconsciente.</w:t>
      </w:r>
    </w:p>
    <w:p w14:paraId="218CF4EE" w14:textId="1F62B09D" w:rsidR="005B68CA" w:rsidRDefault="005B68CA"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T</w:t>
      </w:r>
      <w:r w:rsidR="00F73E80" w:rsidRPr="00C53F2C">
        <w:rPr>
          <w:rFonts w:ascii="Century Gothic" w:hAnsi="Century Gothic" w:cs="Times New Roman"/>
          <w:sz w:val="22"/>
        </w:rPr>
        <w:t>ome fotografías de la situación y no mueva el vehículo.</w:t>
      </w:r>
    </w:p>
    <w:p w14:paraId="281E2A5D" w14:textId="77777777" w:rsidR="00C53F2C" w:rsidRPr="00C53F2C" w:rsidRDefault="00C53F2C" w:rsidP="00C53F2C">
      <w:pPr>
        <w:pStyle w:val="Prrafodelista"/>
        <w:ind w:left="817" w:firstLine="0"/>
        <w:rPr>
          <w:rFonts w:ascii="Century Gothic" w:hAnsi="Century Gothic" w:cs="Times New Roman"/>
          <w:sz w:val="22"/>
        </w:rPr>
      </w:pPr>
    </w:p>
    <w:p w14:paraId="379D2454" w14:textId="50162AA2" w:rsidR="00D80EA3" w:rsidRPr="00C53F2C" w:rsidRDefault="0055032E" w:rsidP="0055032E">
      <w:pPr>
        <w:pStyle w:val="Ttulo2"/>
        <w:rPr>
          <w:rFonts w:ascii="Century Gothic" w:hAnsi="Century Gothic"/>
          <w:sz w:val="22"/>
          <w:szCs w:val="22"/>
        </w:rPr>
      </w:pPr>
      <w:bookmarkStart w:id="258" w:name="_Toc42585315"/>
      <w:bookmarkStart w:id="259" w:name="_Toc42607165"/>
      <w:bookmarkStart w:id="260" w:name="_Toc42609021"/>
      <w:r w:rsidRPr="00C53F2C">
        <w:rPr>
          <w:rFonts w:ascii="Century Gothic" w:hAnsi="Century Gothic"/>
          <w:sz w:val="22"/>
          <w:szCs w:val="22"/>
        </w:rPr>
        <w:t>18</w:t>
      </w:r>
      <w:r w:rsidR="00D80EA3" w:rsidRPr="00C53F2C">
        <w:rPr>
          <w:rFonts w:ascii="Century Gothic" w:hAnsi="Century Gothic"/>
          <w:sz w:val="22"/>
          <w:szCs w:val="22"/>
        </w:rPr>
        <w:t>.4. En Caso de Atraco, Hurto, Robo.</w:t>
      </w:r>
      <w:bookmarkEnd w:id="258"/>
      <w:bookmarkEnd w:id="259"/>
      <w:bookmarkEnd w:id="260"/>
    </w:p>
    <w:p w14:paraId="22878A80" w14:textId="77777777" w:rsidR="00D80EA3" w:rsidRPr="00C53F2C" w:rsidRDefault="00D80EA3" w:rsidP="00CC64D8">
      <w:pPr>
        <w:pStyle w:val="Textoindependiente"/>
        <w:rPr>
          <w:rFonts w:ascii="Century Gothic" w:hAnsi="Century Gothic"/>
          <w:sz w:val="22"/>
          <w:szCs w:val="22"/>
        </w:rPr>
      </w:pPr>
    </w:p>
    <w:p w14:paraId="44D91E20" w14:textId="27E468D8" w:rsidR="00A32F82" w:rsidRPr="00C53F2C" w:rsidRDefault="005B68CA" w:rsidP="0055032E">
      <w:pPr>
        <w:rPr>
          <w:rFonts w:ascii="Century Gothic" w:hAnsi="Century Gothic" w:cs="Times New Roman"/>
          <w:sz w:val="22"/>
        </w:rPr>
      </w:pPr>
      <w:r w:rsidRPr="00C53F2C">
        <w:rPr>
          <w:rFonts w:ascii="Century Gothic" w:hAnsi="Century Gothic" w:cs="Times New Roman"/>
          <w:sz w:val="22"/>
        </w:rPr>
        <w:t>U</w:t>
      </w:r>
      <w:r w:rsidR="00A32F82" w:rsidRPr="00C53F2C">
        <w:rPr>
          <w:rFonts w:ascii="Century Gothic" w:hAnsi="Century Gothic" w:cs="Times New Roman"/>
          <w:sz w:val="22"/>
        </w:rPr>
        <w:t xml:space="preserve">no de los principales consejos sobre cómo actuar ante un </w:t>
      </w:r>
      <w:r w:rsidR="0055032E" w:rsidRPr="00C53F2C">
        <w:rPr>
          <w:rFonts w:ascii="Century Gothic" w:hAnsi="Century Gothic" w:cs="Times New Roman"/>
          <w:sz w:val="22"/>
        </w:rPr>
        <w:t>robo es</w:t>
      </w:r>
      <w:r w:rsidR="00A32F82" w:rsidRPr="00C53F2C">
        <w:rPr>
          <w:rFonts w:ascii="Century Gothic" w:hAnsi="Century Gothic" w:cs="Times New Roman"/>
          <w:sz w:val="22"/>
        </w:rPr>
        <w:t xml:space="preserve"> pensar claramente, mantener la mente abierta y ser coherente. en ese momento es imprescindible que apart</w:t>
      </w:r>
      <w:r w:rsidR="00CB0067" w:rsidRPr="00C53F2C">
        <w:rPr>
          <w:rFonts w:ascii="Century Gothic" w:hAnsi="Century Gothic" w:cs="Times New Roman"/>
          <w:sz w:val="22"/>
        </w:rPr>
        <w:t>ar pensamientos pesimistas</w:t>
      </w:r>
      <w:r w:rsidR="00A32F82" w:rsidRPr="00C53F2C">
        <w:rPr>
          <w:rFonts w:ascii="Century Gothic" w:hAnsi="Century Gothic" w:cs="Times New Roman"/>
          <w:sz w:val="22"/>
        </w:rPr>
        <w:t xml:space="preserve"> y concentr</w:t>
      </w:r>
      <w:r w:rsidR="00CB0067" w:rsidRPr="00C53F2C">
        <w:rPr>
          <w:rFonts w:ascii="Century Gothic" w:hAnsi="Century Gothic" w:cs="Times New Roman"/>
          <w:sz w:val="22"/>
        </w:rPr>
        <w:t>arse</w:t>
      </w:r>
      <w:r w:rsidR="00A32F82" w:rsidRPr="00C53F2C">
        <w:rPr>
          <w:rFonts w:ascii="Century Gothic" w:hAnsi="Century Gothic" w:cs="Times New Roman"/>
          <w:sz w:val="22"/>
        </w:rPr>
        <w:t>.</w:t>
      </w:r>
    </w:p>
    <w:p w14:paraId="5865925B" w14:textId="77777777" w:rsidR="00CB0067" w:rsidRPr="00C53F2C" w:rsidRDefault="00CB0067" w:rsidP="00CC64D8">
      <w:pPr>
        <w:pStyle w:val="Textoindependiente"/>
        <w:rPr>
          <w:rFonts w:ascii="Century Gothic" w:hAnsi="Century Gothic"/>
          <w:sz w:val="22"/>
          <w:szCs w:val="22"/>
        </w:rPr>
      </w:pPr>
    </w:p>
    <w:p w14:paraId="4BAC9A01" w14:textId="77777777" w:rsidR="00A32F82" w:rsidRPr="00C53F2C" w:rsidRDefault="005B68CA" w:rsidP="00CC64D8">
      <w:pPr>
        <w:pStyle w:val="Textoindependiente"/>
        <w:rPr>
          <w:rFonts w:ascii="Century Gothic" w:hAnsi="Century Gothic" w:cs="Times New Roman"/>
          <w:b/>
          <w:sz w:val="22"/>
          <w:szCs w:val="22"/>
        </w:rPr>
      </w:pPr>
      <w:r w:rsidRPr="00C53F2C">
        <w:rPr>
          <w:rFonts w:ascii="Century Gothic" w:hAnsi="Century Gothic" w:cs="Times New Roman"/>
          <w:b/>
          <w:sz w:val="22"/>
          <w:szCs w:val="22"/>
        </w:rPr>
        <w:t>C</w:t>
      </w:r>
      <w:r w:rsidR="00A32F82" w:rsidRPr="00C53F2C">
        <w:rPr>
          <w:rFonts w:ascii="Century Gothic" w:hAnsi="Century Gothic" w:cs="Times New Roman"/>
          <w:b/>
          <w:sz w:val="22"/>
          <w:szCs w:val="22"/>
        </w:rPr>
        <w:t>omportamiento general</w:t>
      </w:r>
    </w:p>
    <w:p w14:paraId="379CF640" w14:textId="77777777" w:rsidR="00CB0067" w:rsidRPr="00C53F2C" w:rsidRDefault="00CB0067" w:rsidP="00CC64D8">
      <w:pPr>
        <w:pStyle w:val="Textoindependiente"/>
        <w:rPr>
          <w:rFonts w:ascii="Century Gothic" w:hAnsi="Century Gothic"/>
          <w:sz w:val="22"/>
          <w:szCs w:val="22"/>
        </w:rPr>
      </w:pPr>
    </w:p>
    <w:p w14:paraId="1B9FBF95" w14:textId="77777777" w:rsidR="00A32F82" w:rsidRPr="00C53F2C" w:rsidRDefault="00A32F82" w:rsidP="00C660CC">
      <w:pPr>
        <w:pStyle w:val="Prrafodelista"/>
        <w:numPr>
          <w:ilvl w:val="0"/>
          <w:numId w:val="45"/>
        </w:numPr>
        <w:rPr>
          <w:rFonts w:ascii="Century Gothic" w:hAnsi="Century Gothic" w:cs="Times New Roman"/>
          <w:sz w:val="22"/>
        </w:rPr>
      </w:pPr>
      <w:r w:rsidRPr="00C53F2C">
        <w:rPr>
          <w:rFonts w:ascii="Century Gothic" w:hAnsi="Century Gothic" w:cs="Times New Roman"/>
          <w:sz w:val="22"/>
        </w:rPr>
        <w:t>permanecer tranquilo. una vez intercept</w:t>
      </w:r>
      <w:r w:rsidR="00CB0067" w:rsidRPr="00C53F2C">
        <w:rPr>
          <w:rFonts w:ascii="Century Gothic" w:hAnsi="Century Gothic" w:cs="Times New Roman"/>
          <w:sz w:val="22"/>
        </w:rPr>
        <w:t>ado por el delincuente</w:t>
      </w:r>
      <w:r w:rsidRPr="00C53F2C">
        <w:rPr>
          <w:rFonts w:ascii="Century Gothic" w:hAnsi="Century Gothic" w:cs="Times New Roman"/>
          <w:sz w:val="22"/>
        </w:rPr>
        <w:t xml:space="preserve"> es inevitable el hurto, </w:t>
      </w:r>
      <w:r w:rsidR="00CB0067" w:rsidRPr="00C53F2C">
        <w:rPr>
          <w:rFonts w:ascii="Century Gothic" w:hAnsi="Century Gothic" w:cs="Times New Roman"/>
          <w:sz w:val="22"/>
        </w:rPr>
        <w:t xml:space="preserve">se debe </w:t>
      </w:r>
      <w:r w:rsidRPr="00C53F2C">
        <w:rPr>
          <w:rFonts w:ascii="Century Gothic" w:hAnsi="Century Gothic" w:cs="Times New Roman"/>
          <w:sz w:val="22"/>
        </w:rPr>
        <w:t>acepta</w:t>
      </w:r>
      <w:r w:rsidR="00CB0067" w:rsidRPr="00C53F2C">
        <w:rPr>
          <w:rFonts w:ascii="Century Gothic" w:hAnsi="Century Gothic" w:cs="Times New Roman"/>
          <w:sz w:val="22"/>
        </w:rPr>
        <w:t>rlo</w:t>
      </w:r>
      <w:r w:rsidRPr="00C53F2C">
        <w:rPr>
          <w:rFonts w:ascii="Century Gothic" w:hAnsi="Century Gothic" w:cs="Times New Roman"/>
          <w:sz w:val="22"/>
        </w:rPr>
        <w:t xml:space="preserve"> de forma inmediata.</w:t>
      </w:r>
    </w:p>
    <w:p w14:paraId="5A8571CC" w14:textId="77777777" w:rsidR="00A32F82" w:rsidRPr="00C53F2C" w:rsidRDefault="00A32F82" w:rsidP="00C660CC">
      <w:pPr>
        <w:pStyle w:val="Prrafodelista"/>
        <w:numPr>
          <w:ilvl w:val="0"/>
          <w:numId w:val="45"/>
        </w:numPr>
        <w:rPr>
          <w:rFonts w:ascii="Century Gothic" w:hAnsi="Century Gothic" w:cs="Times New Roman"/>
          <w:sz w:val="22"/>
        </w:rPr>
      </w:pPr>
      <w:r w:rsidRPr="00C53F2C">
        <w:rPr>
          <w:rFonts w:ascii="Century Gothic" w:hAnsi="Century Gothic" w:cs="Times New Roman"/>
          <w:sz w:val="22"/>
        </w:rPr>
        <w:t>no pon</w:t>
      </w:r>
      <w:r w:rsidR="00CB0067" w:rsidRPr="00C53F2C">
        <w:rPr>
          <w:rFonts w:ascii="Century Gothic" w:hAnsi="Century Gothic" w:cs="Times New Roman"/>
          <w:sz w:val="22"/>
        </w:rPr>
        <w:t>er</w:t>
      </w:r>
      <w:r w:rsidRPr="00C53F2C">
        <w:rPr>
          <w:rFonts w:ascii="Century Gothic" w:hAnsi="Century Gothic" w:cs="Times New Roman"/>
          <w:sz w:val="22"/>
        </w:rPr>
        <w:t xml:space="preserve"> resistencia, al tener el arma, tienen el poder.</w:t>
      </w:r>
    </w:p>
    <w:p w14:paraId="4C6B8191" w14:textId="77777777" w:rsidR="00A32F82" w:rsidRPr="00C53F2C" w:rsidRDefault="00A32F82" w:rsidP="00C660CC">
      <w:pPr>
        <w:pStyle w:val="Prrafodelista"/>
        <w:numPr>
          <w:ilvl w:val="0"/>
          <w:numId w:val="45"/>
        </w:numPr>
        <w:rPr>
          <w:rFonts w:ascii="Century Gothic" w:hAnsi="Century Gothic" w:cs="Times New Roman"/>
          <w:sz w:val="22"/>
        </w:rPr>
      </w:pPr>
      <w:r w:rsidRPr="00C53F2C">
        <w:rPr>
          <w:rFonts w:ascii="Century Gothic" w:hAnsi="Century Gothic" w:cs="Times New Roman"/>
          <w:sz w:val="22"/>
        </w:rPr>
        <w:t xml:space="preserve">si </w:t>
      </w:r>
      <w:r w:rsidR="00CB0067" w:rsidRPr="00C53F2C">
        <w:rPr>
          <w:rFonts w:ascii="Century Gothic" w:hAnsi="Century Gothic" w:cs="Times New Roman"/>
          <w:sz w:val="22"/>
        </w:rPr>
        <w:t>es necesario</w:t>
      </w:r>
      <w:r w:rsidRPr="00C53F2C">
        <w:rPr>
          <w:rFonts w:ascii="Century Gothic" w:hAnsi="Century Gothic" w:cs="Times New Roman"/>
          <w:sz w:val="22"/>
        </w:rPr>
        <w:t xml:space="preserve"> mover</w:t>
      </w:r>
      <w:r w:rsidR="00CB0067" w:rsidRPr="00C53F2C">
        <w:rPr>
          <w:rFonts w:ascii="Century Gothic" w:hAnsi="Century Gothic" w:cs="Times New Roman"/>
          <w:sz w:val="22"/>
        </w:rPr>
        <w:t>se</w:t>
      </w:r>
      <w:r w:rsidRPr="00C53F2C">
        <w:rPr>
          <w:rFonts w:ascii="Century Gothic" w:hAnsi="Century Gothic" w:cs="Times New Roman"/>
          <w:sz w:val="22"/>
        </w:rPr>
        <w:t xml:space="preserve">, </w:t>
      </w:r>
      <w:r w:rsidR="00CB0067" w:rsidRPr="00C53F2C">
        <w:rPr>
          <w:rFonts w:ascii="Century Gothic" w:hAnsi="Century Gothic" w:cs="Times New Roman"/>
          <w:sz w:val="22"/>
        </w:rPr>
        <w:t>debe hacerse</w:t>
      </w:r>
      <w:r w:rsidRPr="00C53F2C">
        <w:rPr>
          <w:rFonts w:ascii="Century Gothic" w:hAnsi="Century Gothic" w:cs="Times New Roman"/>
          <w:sz w:val="22"/>
        </w:rPr>
        <w:t xml:space="preserve"> de forma lenta, avisando a los asaltantes que </w:t>
      </w:r>
      <w:r w:rsidR="00CB0067" w:rsidRPr="00C53F2C">
        <w:rPr>
          <w:rFonts w:ascii="Century Gothic" w:hAnsi="Century Gothic" w:cs="Times New Roman"/>
          <w:sz w:val="22"/>
        </w:rPr>
        <w:t>se va</w:t>
      </w:r>
      <w:r w:rsidRPr="00C53F2C">
        <w:rPr>
          <w:rFonts w:ascii="Century Gothic" w:hAnsi="Century Gothic" w:cs="Times New Roman"/>
          <w:sz w:val="22"/>
        </w:rPr>
        <w:t xml:space="preserve"> a hacer. el objetivo es evitar que ellos se exalten y sean violentos.</w:t>
      </w:r>
    </w:p>
    <w:p w14:paraId="53566513" w14:textId="71C54B62" w:rsidR="00A32F82" w:rsidRPr="00C53F2C" w:rsidRDefault="0055032E" w:rsidP="00C660CC">
      <w:pPr>
        <w:pStyle w:val="Prrafodelista"/>
        <w:numPr>
          <w:ilvl w:val="0"/>
          <w:numId w:val="45"/>
        </w:numPr>
        <w:rPr>
          <w:rFonts w:ascii="Century Gothic" w:hAnsi="Century Gothic" w:cs="Times New Roman"/>
          <w:sz w:val="22"/>
        </w:rPr>
      </w:pPr>
      <w:r w:rsidRPr="00C53F2C">
        <w:rPr>
          <w:rFonts w:ascii="Century Gothic" w:hAnsi="Century Gothic" w:cs="Times New Roman"/>
          <w:sz w:val="22"/>
        </w:rPr>
        <w:t>si dan</w:t>
      </w:r>
      <w:r w:rsidR="00A32F82" w:rsidRPr="00C53F2C">
        <w:rPr>
          <w:rFonts w:ascii="Century Gothic" w:hAnsi="Century Gothic" w:cs="Times New Roman"/>
          <w:sz w:val="22"/>
        </w:rPr>
        <w:t xml:space="preserve"> órdenes, </w:t>
      </w:r>
      <w:proofErr w:type="spellStart"/>
      <w:r w:rsidR="00A32F82" w:rsidRPr="00C53F2C">
        <w:rPr>
          <w:rFonts w:ascii="Century Gothic" w:hAnsi="Century Gothic" w:cs="Times New Roman"/>
          <w:sz w:val="22"/>
        </w:rPr>
        <w:t>acátala</w:t>
      </w:r>
      <w:r w:rsidR="00CB0067" w:rsidRPr="00C53F2C">
        <w:rPr>
          <w:rFonts w:ascii="Century Gothic" w:hAnsi="Century Gothic" w:cs="Times New Roman"/>
          <w:sz w:val="22"/>
        </w:rPr>
        <w:t>rlas</w:t>
      </w:r>
      <w:proofErr w:type="spellEnd"/>
      <w:r w:rsidR="00A32F82" w:rsidRPr="00C53F2C">
        <w:rPr>
          <w:rFonts w:ascii="Century Gothic" w:hAnsi="Century Gothic" w:cs="Times New Roman"/>
          <w:sz w:val="22"/>
        </w:rPr>
        <w:t xml:space="preserve">, de otra forma solo lograrás </w:t>
      </w:r>
      <w:r w:rsidRPr="00C53F2C">
        <w:rPr>
          <w:rFonts w:ascii="Century Gothic" w:hAnsi="Century Gothic" w:cs="Times New Roman"/>
          <w:sz w:val="22"/>
        </w:rPr>
        <w:t>ser agredido</w:t>
      </w:r>
      <w:r w:rsidR="00A32F82" w:rsidRPr="00C53F2C">
        <w:rPr>
          <w:rFonts w:ascii="Century Gothic" w:hAnsi="Century Gothic" w:cs="Times New Roman"/>
          <w:sz w:val="22"/>
        </w:rPr>
        <w:t>.</w:t>
      </w:r>
    </w:p>
    <w:p w14:paraId="34707C18" w14:textId="77777777" w:rsidR="00A32F82" w:rsidRPr="00C53F2C" w:rsidRDefault="00A32F82" w:rsidP="00C660CC">
      <w:pPr>
        <w:pStyle w:val="Prrafodelista"/>
        <w:numPr>
          <w:ilvl w:val="0"/>
          <w:numId w:val="45"/>
        </w:numPr>
        <w:rPr>
          <w:rFonts w:ascii="Century Gothic" w:hAnsi="Century Gothic" w:cs="Times New Roman"/>
          <w:sz w:val="22"/>
        </w:rPr>
      </w:pPr>
      <w:r w:rsidRPr="00C53F2C">
        <w:rPr>
          <w:rFonts w:ascii="Century Gothic" w:hAnsi="Century Gothic" w:cs="Times New Roman"/>
          <w:sz w:val="22"/>
        </w:rPr>
        <w:t>entrega</w:t>
      </w:r>
      <w:r w:rsidR="00CB0067" w:rsidRPr="00C53F2C">
        <w:rPr>
          <w:rFonts w:ascii="Century Gothic" w:hAnsi="Century Gothic" w:cs="Times New Roman"/>
          <w:sz w:val="22"/>
        </w:rPr>
        <w:t>r</w:t>
      </w:r>
      <w:r w:rsidRPr="00C53F2C">
        <w:rPr>
          <w:rFonts w:ascii="Century Gothic" w:hAnsi="Century Gothic" w:cs="Times New Roman"/>
          <w:sz w:val="22"/>
        </w:rPr>
        <w:t xml:space="preserve"> </w:t>
      </w:r>
      <w:r w:rsidR="00CB0067" w:rsidRPr="00C53F2C">
        <w:rPr>
          <w:rFonts w:ascii="Century Gothic" w:hAnsi="Century Gothic" w:cs="Times New Roman"/>
          <w:sz w:val="22"/>
        </w:rPr>
        <w:t>los</w:t>
      </w:r>
      <w:r w:rsidRPr="00C53F2C">
        <w:rPr>
          <w:rFonts w:ascii="Century Gothic" w:hAnsi="Century Gothic" w:cs="Times New Roman"/>
          <w:sz w:val="22"/>
        </w:rPr>
        <w:t xml:space="preserve"> bienes personales inmediatamente. decidiendo preservar </w:t>
      </w:r>
      <w:r w:rsidR="00CB0067" w:rsidRPr="00C53F2C">
        <w:rPr>
          <w:rFonts w:ascii="Century Gothic" w:hAnsi="Century Gothic" w:cs="Times New Roman"/>
          <w:sz w:val="22"/>
        </w:rPr>
        <w:t>la</w:t>
      </w:r>
      <w:r w:rsidRPr="00C53F2C">
        <w:rPr>
          <w:rFonts w:ascii="Century Gothic" w:hAnsi="Century Gothic" w:cs="Times New Roman"/>
          <w:sz w:val="22"/>
        </w:rPr>
        <w:t xml:space="preserve"> vida e integridad.</w:t>
      </w:r>
    </w:p>
    <w:p w14:paraId="5A5577AA" w14:textId="77777777" w:rsidR="00A32F82" w:rsidRPr="00C53F2C" w:rsidRDefault="00A32F82" w:rsidP="00C660CC">
      <w:pPr>
        <w:pStyle w:val="Prrafodelista"/>
        <w:numPr>
          <w:ilvl w:val="0"/>
          <w:numId w:val="45"/>
        </w:numPr>
        <w:rPr>
          <w:rFonts w:ascii="Century Gothic" w:hAnsi="Century Gothic" w:cs="Times New Roman"/>
          <w:sz w:val="22"/>
        </w:rPr>
      </w:pPr>
      <w:r w:rsidRPr="00C53F2C">
        <w:rPr>
          <w:rFonts w:ascii="Century Gothic" w:hAnsi="Century Gothic" w:cs="Times New Roman"/>
          <w:sz w:val="22"/>
        </w:rPr>
        <w:t>no subestimar al delincuente</w:t>
      </w:r>
    </w:p>
    <w:p w14:paraId="77C77035" w14:textId="5E2772A5" w:rsidR="00A32F82" w:rsidRPr="00C53F2C" w:rsidRDefault="00A32F82" w:rsidP="00C660CC">
      <w:pPr>
        <w:pStyle w:val="Prrafodelista"/>
        <w:numPr>
          <w:ilvl w:val="0"/>
          <w:numId w:val="45"/>
        </w:numPr>
        <w:rPr>
          <w:rFonts w:ascii="Century Gothic" w:hAnsi="Century Gothic" w:cs="Times New Roman"/>
          <w:sz w:val="22"/>
        </w:rPr>
      </w:pPr>
      <w:r w:rsidRPr="00C53F2C">
        <w:rPr>
          <w:rFonts w:ascii="Century Gothic" w:hAnsi="Century Gothic" w:cs="Times New Roman"/>
          <w:sz w:val="22"/>
        </w:rPr>
        <w:t>muchas personas tienden a mirar al sospechoso y observar su musculatura, sus movimientos, si bajan el arma y demás. el objetivo es encontrar la debilidad e inspeccionar si hay posibilidad de reducirlo. sin embargo, esto es un gran error que puede empeorar la situación.</w:t>
      </w:r>
    </w:p>
    <w:p w14:paraId="392899BD" w14:textId="5FA3585D" w:rsidR="00A32F82" w:rsidRPr="00C53F2C" w:rsidRDefault="00A32F82" w:rsidP="00C660CC">
      <w:pPr>
        <w:pStyle w:val="Prrafodelista"/>
        <w:numPr>
          <w:ilvl w:val="0"/>
          <w:numId w:val="45"/>
        </w:numPr>
        <w:rPr>
          <w:rFonts w:ascii="Century Gothic" w:hAnsi="Century Gothic"/>
          <w:sz w:val="22"/>
        </w:rPr>
      </w:pPr>
      <w:r w:rsidRPr="00C53F2C">
        <w:rPr>
          <w:rFonts w:ascii="Century Gothic" w:hAnsi="Century Gothic" w:cs="Times New Roman"/>
          <w:sz w:val="22"/>
        </w:rPr>
        <w:t>no intent</w:t>
      </w:r>
      <w:r w:rsidR="00CB0067" w:rsidRPr="00C53F2C">
        <w:rPr>
          <w:rFonts w:ascii="Century Gothic" w:hAnsi="Century Gothic" w:cs="Times New Roman"/>
          <w:sz w:val="22"/>
        </w:rPr>
        <w:t>ar</w:t>
      </w:r>
      <w:r w:rsidRPr="00C53F2C">
        <w:rPr>
          <w:rFonts w:ascii="Century Gothic" w:hAnsi="Century Gothic" w:cs="Times New Roman"/>
          <w:sz w:val="22"/>
        </w:rPr>
        <w:t xml:space="preserve"> hacer nada, no interesa cuán grande o pequeño sea el delincuente, </w:t>
      </w:r>
      <w:proofErr w:type="spellStart"/>
      <w:r w:rsidRPr="00C53F2C">
        <w:rPr>
          <w:rFonts w:ascii="Century Gothic" w:hAnsi="Century Gothic" w:cs="Times New Roman"/>
          <w:sz w:val="22"/>
        </w:rPr>
        <w:t>el</w:t>
      </w:r>
      <w:proofErr w:type="spellEnd"/>
      <w:r w:rsidRPr="00C53F2C">
        <w:rPr>
          <w:rFonts w:ascii="Century Gothic" w:hAnsi="Century Gothic" w:cs="Times New Roman"/>
          <w:sz w:val="22"/>
        </w:rPr>
        <w:t xml:space="preserve"> tiene el arma y no </w:t>
      </w:r>
      <w:r w:rsidR="00CB0067" w:rsidRPr="00C53F2C">
        <w:rPr>
          <w:rFonts w:ascii="Century Gothic" w:hAnsi="Century Gothic" w:cs="Times New Roman"/>
          <w:sz w:val="22"/>
        </w:rPr>
        <w:t>es bueno intentar</w:t>
      </w:r>
      <w:r w:rsidRPr="00C53F2C">
        <w:rPr>
          <w:rFonts w:ascii="Century Gothic" w:hAnsi="Century Gothic" w:cs="Times New Roman"/>
          <w:sz w:val="22"/>
        </w:rPr>
        <w:t xml:space="preserve"> quitársela. </w:t>
      </w:r>
      <w:r w:rsidR="0055032E" w:rsidRPr="00C53F2C">
        <w:rPr>
          <w:rFonts w:ascii="Century Gothic" w:hAnsi="Century Gothic" w:cs="Times New Roman"/>
          <w:sz w:val="22"/>
        </w:rPr>
        <w:t>además,</w:t>
      </w:r>
      <w:r w:rsidRPr="00C53F2C">
        <w:rPr>
          <w:rFonts w:ascii="Century Gothic" w:hAnsi="Century Gothic" w:cs="Times New Roman"/>
          <w:sz w:val="22"/>
        </w:rPr>
        <w:t xml:space="preserve"> por </w:t>
      </w:r>
      <w:r w:rsidR="0055032E" w:rsidRPr="00C53F2C">
        <w:rPr>
          <w:rFonts w:ascii="Century Gothic" w:hAnsi="Century Gothic" w:cs="Times New Roman"/>
          <w:sz w:val="22"/>
        </w:rPr>
        <w:t>ejemplo,</w:t>
      </w:r>
      <w:r w:rsidRPr="00C53F2C">
        <w:rPr>
          <w:rFonts w:ascii="Century Gothic" w:hAnsi="Century Gothic" w:cs="Times New Roman"/>
          <w:sz w:val="22"/>
        </w:rPr>
        <w:t xml:space="preserve"> pueden ser más de uno, y el o los otros estén esperando para actuar en caso de que hagas algo que no debes.</w:t>
      </w:r>
    </w:p>
    <w:p w14:paraId="659EC47F" w14:textId="77777777" w:rsidR="00A32F82" w:rsidRPr="00C53F2C" w:rsidRDefault="00A32F82" w:rsidP="00CC64D8">
      <w:pPr>
        <w:pStyle w:val="Textoindependiente"/>
        <w:rPr>
          <w:rFonts w:ascii="Century Gothic" w:hAnsi="Century Gothic"/>
          <w:sz w:val="22"/>
          <w:szCs w:val="22"/>
        </w:rPr>
      </w:pPr>
    </w:p>
    <w:p w14:paraId="16E51800" w14:textId="77777777" w:rsidR="00A32F82" w:rsidRPr="00C53F2C" w:rsidRDefault="00A32F82" w:rsidP="0055032E">
      <w:pPr>
        <w:rPr>
          <w:rFonts w:ascii="Century Gothic" w:hAnsi="Century Gothic" w:cs="Times New Roman"/>
          <w:b/>
          <w:bCs/>
          <w:sz w:val="22"/>
        </w:rPr>
      </w:pPr>
      <w:r w:rsidRPr="00C53F2C">
        <w:rPr>
          <w:rFonts w:ascii="Century Gothic" w:hAnsi="Century Gothic" w:cs="Times New Roman"/>
          <w:b/>
          <w:bCs/>
          <w:sz w:val="22"/>
        </w:rPr>
        <w:t>¿</w:t>
      </w:r>
      <w:r w:rsidR="005B68CA" w:rsidRPr="00C53F2C">
        <w:rPr>
          <w:rFonts w:ascii="Century Gothic" w:hAnsi="Century Gothic" w:cs="Times New Roman"/>
          <w:b/>
          <w:bCs/>
          <w:sz w:val="22"/>
        </w:rPr>
        <w:t>Cómo</w:t>
      </w:r>
      <w:r w:rsidRPr="00C53F2C">
        <w:rPr>
          <w:rFonts w:ascii="Century Gothic" w:hAnsi="Century Gothic" w:cs="Times New Roman"/>
          <w:b/>
          <w:bCs/>
          <w:sz w:val="22"/>
        </w:rPr>
        <w:t xml:space="preserve"> debes hablar?</w:t>
      </w:r>
    </w:p>
    <w:p w14:paraId="6DD685FF" w14:textId="77777777" w:rsidR="00A32F82" w:rsidRPr="00C53F2C" w:rsidRDefault="00A32F82" w:rsidP="00CC64D8">
      <w:pPr>
        <w:pStyle w:val="Textoindependiente"/>
        <w:rPr>
          <w:rFonts w:ascii="Century Gothic" w:hAnsi="Century Gothic" w:cs="Times New Roman"/>
          <w:sz w:val="22"/>
          <w:szCs w:val="22"/>
        </w:rPr>
      </w:pPr>
    </w:p>
    <w:p w14:paraId="59DF8B36" w14:textId="4005E93C" w:rsidR="00A32F82" w:rsidRPr="00C53F2C" w:rsidRDefault="00707FC3" w:rsidP="00C660CC">
      <w:pPr>
        <w:pStyle w:val="Prrafodelista"/>
        <w:numPr>
          <w:ilvl w:val="0"/>
          <w:numId w:val="46"/>
        </w:numPr>
        <w:rPr>
          <w:rFonts w:ascii="Century Gothic" w:hAnsi="Century Gothic" w:cs="Times New Roman"/>
          <w:sz w:val="22"/>
        </w:rPr>
      </w:pPr>
      <w:r w:rsidRPr="00C53F2C">
        <w:rPr>
          <w:rFonts w:ascii="Century Gothic" w:hAnsi="Century Gothic" w:cs="Times New Roman"/>
          <w:sz w:val="22"/>
        </w:rPr>
        <w:t>S</w:t>
      </w:r>
      <w:r w:rsidR="00A32F82" w:rsidRPr="00C53F2C">
        <w:rPr>
          <w:rFonts w:ascii="Century Gothic" w:hAnsi="Century Gothic" w:cs="Times New Roman"/>
          <w:sz w:val="22"/>
        </w:rPr>
        <w:t xml:space="preserve">i </w:t>
      </w:r>
      <w:r w:rsidR="00CB0067" w:rsidRPr="00C53F2C">
        <w:rPr>
          <w:rFonts w:ascii="Century Gothic" w:hAnsi="Century Gothic" w:cs="Times New Roman"/>
          <w:sz w:val="22"/>
        </w:rPr>
        <w:t>se</w:t>
      </w:r>
      <w:r w:rsidR="00A32F82" w:rsidRPr="00C53F2C">
        <w:rPr>
          <w:rFonts w:ascii="Century Gothic" w:hAnsi="Century Gothic" w:cs="Times New Roman"/>
          <w:sz w:val="22"/>
        </w:rPr>
        <w:t xml:space="preserve"> </w:t>
      </w:r>
      <w:proofErr w:type="spellStart"/>
      <w:r w:rsidR="00A32F82" w:rsidRPr="00C53F2C">
        <w:rPr>
          <w:rFonts w:ascii="Century Gothic" w:hAnsi="Century Gothic" w:cs="Times New Roman"/>
          <w:sz w:val="22"/>
        </w:rPr>
        <w:t>interactua</w:t>
      </w:r>
      <w:proofErr w:type="spellEnd"/>
      <w:r w:rsidR="00A32F82" w:rsidRPr="00C53F2C">
        <w:rPr>
          <w:rFonts w:ascii="Century Gothic" w:hAnsi="Century Gothic" w:cs="Times New Roman"/>
          <w:sz w:val="22"/>
        </w:rPr>
        <w:t xml:space="preserve"> con el o los atacantes procura</w:t>
      </w:r>
      <w:r w:rsidR="00CB0067" w:rsidRPr="00C53F2C">
        <w:rPr>
          <w:rFonts w:ascii="Century Gothic" w:hAnsi="Century Gothic" w:cs="Times New Roman"/>
          <w:sz w:val="22"/>
        </w:rPr>
        <w:t>r</w:t>
      </w:r>
      <w:r w:rsidR="00A32F82" w:rsidRPr="00C53F2C">
        <w:rPr>
          <w:rFonts w:ascii="Century Gothic" w:hAnsi="Century Gothic" w:cs="Times New Roman"/>
          <w:sz w:val="22"/>
        </w:rPr>
        <w:t xml:space="preserve"> hacerlo con respeto, de </w:t>
      </w:r>
      <w:r w:rsidR="00A32F82" w:rsidRPr="00C53F2C">
        <w:rPr>
          <w:rFonts w:ascii="Century Gothic" w:hAnsi="Century Gothic" w:cs="Times New Roman"/>
          <w:sz w:val="22"/>
        </w:rPr>
        <w:lastRenderedPageBreak/>
        <w:t>forma clara, calmad</w:t>
      </w:r>
      <w:r w:rsidR="00CB0067" w:rsidRPr="00C53F2C">
        <w:rPr>
          <w:rFonts w:ascii="Century Gothic" w:hAnsi="Century Gothic" w:cs="Times New Roman"/>
          <w:sz w:val="22"/>
        </w:rPr>
        <w:t>a</w:t>
      </w:r>
      <w:r w:rsidR="00A32F82" w:rsidRPr="00C53F2C">
        <w:rPr>
          <w:rFonts w:ascii="Century Gothic" w:hAnsi="Century Gothic" w:cs="Times New Roman"/>
          <w:sz w:val="22"/>
        </w:rPr>
        <w:t xml:space="preserve">; sin insultar, </w:t>
      </w:r>
      <w:proofErr w:type="spellStart"/>
      <w:r w:rsidR="00A32F82" w:rsidRPr="00C53F2C">
        <w:rPr>
          <w:rFonts w:ascii="Century Gothic" w:hAnsi="Century Gothic" w:cs="Times New Roman"/>
          <w:sz w:val="22"/>
        </w:rPr>
        <w:t>negándo</w:t>
      </w:r>
      <w:proofErr w:type="spellEnd"/>
      <w:r w:rsidR="00A32F82" w:rsidRPr="00C53F2C">
        <w:rPr>
          <w:rFonts w:ascii="Century Gothic" w:hAnsi="Century Gothic" w:cs="Times New Roman"/>
          <w:sz w:val="22"/>
        </w:rPr>
        <w:t xml:space="preserve"> a los pedidos o de forma agresiva. de todas </w:t>
      </w:r>
      <w:r w:rsidR="0055032E" w:rsidRPr="00C53F2C">
        <w:rPr>
          <w:rFonts w:ascii="Century Gothic" w:hAnsi="Century Gothic" w:cs="Times New Roman"/>
          <w:sz w:val="22"/>
        </w:rPr>
        <w:t>formas,</w:t>
      </w:r>
      <w:r w:rsidR="00A32F82" w:rsidRPr="00C53F2C">
        <w:rPr>
          <w:rFonts w:ascii="Century Gothic" w:hAnsi="Century Gothic" w:cs="Times New Roman"/>
          <w:sz w:val="22"/>
        </w:rPr>
        <w:t xml:space="preserve"> si la conversación no es propiciada por el delincuente, es recomendable que no se inicie, ya que esta situación puede irritarlo y contribuir a una situación peligrosa.</w:t>
      </w:r>
    </w:p>
    <w:p w14:paraId="6FEC6EF4" w14:textId="77777777" w:rsidR="00A32F82" w:rsidRPr="00C53F2C" w:rsidRDefault="00A32F82" w:rsidP="0055032E">
      <w:pPr>
        <w:rPr>
          <w:rFonts w:ascii="Century Gothic" w:hAnsi="Century Gothic" w:cs="Times New Roman"/>
          <w:sz w:val="22"/>
        </w:rPr>
      </w:pPr>
    </w:p>
    <w:p w14:paraId="5C698CC3" w14:textId="26E5D4C5" w:rsidR="00A32F82" w:rsidRPr="00C53F2C" w:rsidRDefault="00707FC3" w:rsidP="00C660CC">
      <w:pPr>
        <w:pStyle w:val="Prrafodelista"/>
        <w:numPr>
          <w:ilvl w:val="0"/>
          <w:numId w:val="46"/>
        </w:numPr>
        <w:rPr>
          <w:rFonts w:ascii="Century Gothic" w:hAnsi="Century Gothic" w:cs="Times New Roman"/>
          <w:sz w:val="22"/>
        </w:rPr>
      </w:pPr>
      <w:r w:rsidRPr="00C53F2C">
        <w:rPr>
          <w:rFonts w:ascii="Century Gothic" w:hAnsi="Century Gothic" w:cs="Times New Roman"/>
          <w:sz w:val="22"/>
        </w:rPr>
        <w:t>E</w:t>
      </w:r>
      <w:r w:rsidR="00A32F82" w:rsidRPr="00C53F2C">
        <w:rPr>
          <w:rFonts w:ascii="Century Gothic" w:hAnsi="Century Gothic" w:cs="Times New Roman"/>
          <w:sz w:val="22"/>
        </w:rPr>
        <w:t>s importante, además, no intent</w:t>
      </w:r>
      <w:r w:rsidR="00CB0067" w:rsidRPr="00C53F2C">
        <w:rPr>
          <w:rFonts w:ascii="Century Gothic" w:hAnsi="Century Gothic" w:cs="Times New Roman"/>
          <w:sz w:val="22"/>
        </w:rPr>
        <w:t>ar</w:t>
      </w:r>
      <w:r w:rsidR="00A32F82" w:rsidRPr="00C53F2C">
        <w:rPr>
          <w:rFonts w:ascii="Century Gothic" w:hAnsi="Century Gothic" w:cs="Times New Roman"/>
          <w:sz w:val="22"/>
        </w:rPr>
        <w:t xml:space="preserve"> negociar con el ladrón. </w:t>
      </w:r>
      <w:r w:rsidR="0055032E" w:rsidRPr="00C53F2C">
        <w:rPr>
          <w:rFonts w:ascii="Century Gothic" w:hAnsi="Century Gothic" w:cs="Times New Roman"/>
          <w:sz w:val="22"/>
        </w:rPr>
        <w:t>no amenazarlo</w:t>
      </w:r>
      <w:r w:rsidR="00A32F82" w:rsidRPr="00C53F2C">
        <w:rPr>
          <w:rFonts w:ascii="Century Gothic" w:hAnsi="Century Gothic" w:cs="Times New Roman"/>
          <w:sz w:val="22"/>
        </w:rPr>
        <w:t>, no mencio</w:t>
      </w:r>
      <w:r w:rsidR="00CB0067" w:rsidRPr="00C53F2C">
        <w:rPr>
          <w:rFonts w:ascii="Century Gothic" w:hAnsi="Century Gothic" w:cs="Times New Roman"/>
          <w:sz w:val="22"/>
        </w:rPr>
        <w:t>nar</w:t>
      </w:r>
      <w:r w:rsidR="00A32F82" w:rsidRPr="00C53F2C">
        <w:rPr>
          <w:rFonts w:ascii="Century Gothic" w:hAnsi="Century Gothic" w:cs="Times New Roman"/>
          <w:sz w:val="22"/>
        </w:rPr>
        <w:t xml:space="preserve"> conocerlo, no intent</w:t>
      </w:r>
      <w:r w:rsidR="00CB0067" w:rsidRPr="00C53F2C">
        <w:rPr>
          <w:rFonts w:ascii="Century Gothic" w:hAnsi="Century Gothic" w:cs="Times New Roman"/>
          <w:sz w:val="22"/>
        </w:rPr>
        <w:t>ar</w:t>
      </w:r>
      <w:r w:rsidR="00A32F82" w:rsidRPr="00C53F2C">
        <w:rPr>
          <w:rFonts w:ascii="Century Gothic" w:hAnsi="Century Gothic" w:cs="Times New Roman"/>
          <w:sz w:val="22"/>
        </w:rPr>
        <w:t xml:space="preserve"> persuadirlo. </w:t>
      </w:r>
      <w:proofErr w:type="spellStart"/>
      <w:r w:rsidR="00A32F82" w:rsidRPr="00C53F2C">
        <w:rPr>
          <w:rFonts w:ascii="Century Gothic" w:hAnsi="Century Gothic" w:cs="Times New Roman"/>
          <w:sz w:val="22"/>
        </w:rPr>
        <w:t>limíta</w:t>
      </w:r>
      <w:r w:rsidR="00CB0067" w:rsidRPr="00C53F2C">
        <w:rPr>
          <w:rFonts w:ascii="Century Gothic" w:hAnsi="Century Gothic" w:cs="Times New Roman"/>
          <w:sz w:val="22"/>
        </w:rPr>
        <w:t>rse</w:t>
      </w:r>
      <w:proofErr w:type="spellEnd"/>
      <w:r w:rsidR="00A32F82" w:rsidRPr="00C53F2C">
        <w:rPr>
          <w:rFonts w:ascii="Century Gothic" w:hAnsi="Century Gothic" w:cs="Times New Roman"/>
          <w:sz w:val="22"/>
        </w:rPr>
        <w:t xml:space="preserve"> a responder sus preguntas y acatar sus órdenes.</w:t>
      </w:r>
    </w:p>
    <w:p w14:paraId="5849F413" w14:textId="77777777" w:rsidR="00A32F82" w:rsidRPr="00C53F2C" w:rsidRDefault="00A32F82" w:rsidP="00CC64D8">
      <w:pPr>
        <w:pStyle w:val="Textoindependiente"/>
        <w:rPr>
          <w:rFonts w:ascii="Century Gothic" w:hAnsi="Century Gothic"/>
          <w:sz w:val="22"/>
          <w:szCs w:val="22"/>
        </w:rPr>
      </w:pPr>
    </w:p>
    <w:p w14:paraId="28255193" w14:textId="77777777" w:rsidR="00A32F82" w:rsidRPr="00C53F2C" w:rsidRDefault="00A32F82" w:rsidP="0055032E">
      <w:pPr>
        <w:rPr>
          <w:rFonts w:ascii="Century Gothic" w:hAnsi="Century Gothic" w:cs="Times New Roman"/>
          <w:b/>
          <w:bCs/>
          <w:sz w:val="22"/>
        </w:rPr>
      </w:pPr>
      <w:r w:rsidRPr="00C53F2C">
        <w:rPr>
          <w:rFonts w:ascii="Century Gothic" w:hAnsi="Century Gothic" w:cs="Times New Roman"/>
          <w:b/>
          <w:bCs/>
          <w:sz w:val="22"/>
        </w:rPr>
        <w:t>¿</w:t>
      </w:r>
      <w:r w:rsidR="005B68CA" w:rsidRPr="00C53F2C">
        <w:rPr>
          <w:rFonts w:ascii="Century Gothic" w:hAnsi="Century Gothic" w:cs="Times New Roman"/>
          <w:b/>
          <w:bCs/>
          <w:sz w:val="22"/>
        </w:rPr>
        <w:t>Frenar</w:t>
      </w:r>
      <w:r w:rsidRPr="00C53F2C">
        <w:rPr>
          <w:rFonts w:ascii="Century Gothic" w:hAnsi="Century Gothic" w:cs="Times New Roman"/>
          <w:b/>
          <w:bCs/>
          <w:sz w:val="22"/>
        </w:rPr>
        <w:t xml:space="preserve"> o acelerar?</w:t>
      </w:r>
    </w:p>
    <w:p w14:paraId="3AB7319F" w14:textId="77777777" w:rsidR="00CB0067" w:rsidRPr="00C53F2C" w:rsidRDefault="00CB0067" w:rsidP="00CC64D8">
      <w:pPr>
        <w:pStyle w:val="Textoindependiente"/>
        <w:rPr>
          <w:rFonts w:ascii="Century Gothic" w:hAnsi="Century Gothic" w:cs="Times New Roman"/>
          <w:b/>
          <w:sz w:val="22"/>
          <w:szCs w:val="22"/>
        </w:rPr>
      </w:pPr>
    </w:p>
    <w:p w14:paraId="20F7639A" w14:textId="77777777" w:rsidR="00A32F82" w:rsidRPr="00C53F2C" w:rsidRDefault="00707FC3"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E</w:t>
      </w:r>
      <w:r w:rsidR="00A32F82" w:rsidRPr="00C53F2C">
        <w:rPr>
          <w:rFonts w:ascii="Century Gothic" w:hAnsi="Century Gothic" w:cs="Times New Roman"/>
          <w:sz w:val="22"/>
        </w:rPr>
        <w:t xml:space="preserve">n el caso de </w:t>
      </w:r>
      <w:r w:rsidR="00CB0067" w:rsidRPr="00C53F2C">
        <w:rPr>
          <w:rFonts w:ascii="Century Gothic" w:hAnsi="Century Gothic" w:cs="Times New Roman"/>
          <w:sz w:val="22"/>
        </w:rPr>
        <w:t>ser</w:t>
      </w:r>
      <w:r w:rsidR="00A32F82" w:rsidRPr="00C53F2C">
        <w:rPr>
          <w:rFonts w:ascii="Century Gothic" w:hAnsi="Century Gothic" w:cs="Times New Roman"/>
          <w:sz w:val="22"/>
        </w:rPr>
        <w:t xml:space="preserve"> intercept</w:t>
      </w:r>
      <w:r w:rsidR="00CB0067" w:rsidRPr="00C53F2C">
        <w:rPr>
          <w:rFonts w:ascii="Century Gothic" w:hAnsi="Century Gothic" w:cs="Times New Roman"/>
          <w:sz w:val="22"/>
        </w:rPr>
        <w:t>ado</w:t>
      </w:r>
      <w:r w:rsidR="00A32F82" w:rsidRPr="00C53F2C">
        <w:rPr>
          <w:rFonts w:ascii="Century Gothic" w:hAnsi="Century Gothic" w:cs="Times New Roman"/>
          <w:sz w:val="22"/>
        </w:rPr>
        <w:t xml:space="preserve"> con un vehículo, rompan </w:t>
      </w:r>
      <w:r w:rsidR="00CB0067" w:rsidRPr="00C53F2C">
        <w:rPr>
          <w:rFonts w:ascii="Century Gothic" w:hAnsi="Century Gothic" w:cs="Times New Roman"/>
          <w:sz w:val="22"/>
        </w:rPr>
        <w:t>la</w:t>
      </w:r>
      <w:r w:rsidR="00A32F82" w:rsidRPr="00C53F2C">
        <w:rPr>
          <w:rFonts w:ascii="Century Gothic" w:hAnsi="Century Gothic" w:cs="Times New Roman"/>
          <w:sz w:val="22"/>
        </w:rPr>
        <w:t xml:space="preserve"> ventanilla o una persona se pare en medio de</w:t>
      </w:r>
      <w:r w:rsidR="00CB0067" w:rsidRPr="00C53F2C">
        <w:rPr>
          <w:rFonts w:ascii="Century Gothic" w:hAnsi="Century Gothic" w:cs="Times New Roman"/>
          <w:sz w:val="22"/>
        </w:rPr>
        <w:t>l</w:t>
      </w:r>
      <w:r w:rsidR="00A32F82" w:rsidRPr="00C53F2C">
        <w:rPr>
          <w:rFonts w:ascii="Century Gothic" w:hAnsi="Century Gothic" w:cs="Times New Roman"/>
          <w:sz w:val="22"/>
        </w:rPr>
        <w:t xml:space="preserve"> camino </w:t>
      </w:r>
      <w:proofErr w:type="spellStart"/>
      <w:r w:rsidR="00A32F82" w:rsidRPr="00C53F2C">
        <w:rPr>
          <w:rFonts w:ascii="Century Gothic" w:hAnsi="Century Gothic" w:cs="Times New Roman"/>
          <w:sz w:val="22"/>
        </w:rPr>
        <w:t>apuntándo</w:t>
      </w:r>
      <w:proofErr w:type="spellEnd"/>
      <w:r w:rsidR="00A32F82" w:rsidRPr="00C53F2C">
        <w:rPr>
          <w:rFonts w:ascii="Century Gothic" w:hAnsi="Century Gothic" w:cs="Times New Roman"/>
          <w:sz w:val="22"/>
        </w:rPr>
        <w:t xml:space="preserve"> con un arma; </w:t>
      </w:r>
      <w:r w:rsidR="00CB0067" w:rsidRPr="00C53F2C">
        <w:rPr>
          <w:rFonts w:ascii="Century Gothic" w:hAnsi="Century Gothic" w:cs="Times New Roman"/>
          <w:sz w:val="22"/>
        </w:rPr>
        <w:t xml:space="preserve">se </w:t>
      </w:r>
      <w:r w:rsidR="00A32F82" w:rsidRPr="00C53F2C">
        <w:rPr>
          <w:rFonts w:ascii="Century Gothic" w:hAnsi="Century Gothic" w:cs="Times New Roman"/>
          <w:sz w:val="22"/>
        </w:rPr>
        <w:t>debe frenar. no intent</w:t>
      </w:r>
      <w:r w:rsidR="00CB0067" w:rsidRPr="00C53F2C">
        <w:rPr>
          <w:rFonts w:ascii="Century Gothic" w:hAnsi="Century Gothic" w:cs="Times New Roman"/>
          <w:sz w:val="22"/>
        </w:rPr>
        <w:t>ar</w:t>
      </w:r>
      <w:r w:rsidR="00A32F82" w:rsidRPr="00C53F2C">
        <w:rPr>
          <w:rFonts w:ascii="Century Gothic" w:hAnsi="Century Gothic" w:cs="Times New Roman"/>
          <w:sz w:val="22"/>
        </w:rPr>
        <w:t xml:space="preserve"> acelerar y escapar, si están con vehículos pueden </w:t>
      </w:r>
      <w:r w:rsidR="00CB0067" w:rsidRPr="00C53F2C">
        <w:rPr>
          <w:rFonts w:ascii="Century Gothic" w:hAnsi="Century Gothic" w:cs="Times New Roman"/>
          <w:sz w:val="22"/>
        </w:rPr>
        <w:t xml:space="preserve">ser </w:t>
      </w:r>
      <w:r w:rsidR="00A32F82" w:rsidRPr="00C53F2C">
        <w:rPr>
          <w:rFonts w:ascii="Century Gothic" w:hAnsi="Century Gothic" w:cs="Times New Roman"/>
          <w:sz w:val="22"/>
        </w:rPr>
        <w:t>alcanza</w:t>
      </w:r>
      <w:r w:rsidR="00CB0067" w:rsidRPr="00C53F2C">
        <w:rPr>
          <w:rFonts w:ascii="Century Gothic" w:hAnsi="Century Gothic" w:cs="Times New Roman"/>
          <w:sz w:val="22"/>
        </w:rPr>
        <w:t>dos</w:t>
      </w:r>
      <w:r w:rsidR="00A32F82" w:rsidRPr="00C53F2C">
        <w:rPr>
          <w:rFonts w:ascii="Century Gothic" w:hAnsi="Century Gothic" w:cs="Times New Roman"/>
          <w:sz w:val="22"/>
        </w:rPr>
        <w:t xml:space="preserve">, o en todos los casos iniciar una balacera hacia </w:t>
      </w:r>
      <w:r w:rsidR="00CB0067" w:rsidRPr="00C53F2C">
        <w:rPr>
          <w:rFonts w:ascii="Century Gothic" w:hAnsi="Century Gothic" w:cs="Times New Roman"/>
          <w:sz w:val="22"/>
        </w:rPr>
        <w:t>el</w:t>
      </w:r>
      <w:r w:rsidR="00A32F82" w:rsidRPr="00C53F2C">
        <w:rPr>
          <w:rFonts w:ascii="Century Gothic" w:hAnsi="Century Gothic" w:cs="Times New Roman"/>
          <w:sz w:val="22"/>
        </w:rPr>
        <w:t xml:space="preserve"> vehículo.</w:t>
      </w:r>
    </w:p>
    <w:p w14:paraId="4DB4BF52" w14:textId="77777777" w:rsidR="00A32F82" w:rsidRPr="00C53F2C" w:rsidRDefault="00A32F82" w:rsidP="00CC64D8">
      <w:pPr>
        <w:pStyle w:val="Textoindependiente"/>
        <w:rPr>
          <w:rFonts w:ascii="Century Gothic" w:hAnsi="Century Gothic"/>
          <w:sz w:val="22"/>
          <w:szCs w:val="22"/>
        </w:rPr>
      </w:pPr>
    </w:p>
    <w:p w14:paraId="2A1C855B" w14:textId="77777777" w:rsidR="00A32F82" w:rsidRPr="00C53F2C" w:rsidRDefault="00A32F82" w:rsidP="0055032E">
      <w:pPr>
        <w:rPr>
          <w:rFonts w:ascii="Century Gothic" w:hAnsi="Century Gothic" w:cs="Times New Roman"/>
          <w:b/>
          <w:bCs/>
          <w:sz w:val="22"/>
        </w:rPr>
      </w:pPr>
      <w:r w:rsidRPr="00C53F2C">
        <w:rPr>
          <w:rFonts w:ascii="Century Gothic" w:hAnsi="Century Gothic" w:cs="Times New Roman"/>
          <w:b/>
          <w:bCs/>
          <w:sz w:val="22"/>
        </w:rPr>
        <w:t>¿</w:t>
      </w:r>
      <w:r w:rsidR="005B68CA" w:rsidRPr="00C53F2C">
        <w:rPr>
          <w:rFonts w:ascii="Century Gothic" w:hAnsi="Century Gothic" w:cs="Times New Roman"/>
          <w:b/>
          <w:bCs/>
          <w:sz w:val="22"/>
        </w:rPr>
        <w:t>Bajarse</w:t>
      </w:r>
      <w:r w:rsidRPr="00C53F2C">
        <w:rPr>
          <w:rFonts w:ascii="Century Gothic" w:hAnsi="Century Gothic" w:cs="Times New Roman"/>
          <w:b/>
          <w:bCs/>
          <w:sz w:val="22"/>
        </w:rPr>
        <w:t xml:space="preserve"> rápido o lento?</w:t>
      </w:r>
    </w:p>
    <w:p w14:paraId="2334C25C" w14:textId="77777777" w:rsidR="00D87C62" w:rsidRPr="00C53F2C" w:rsidRDefault="00D87C62" w:rsidP="0055032E">
      <w:pPr>
        <w:rPr>
          <w:rFonts w:ascii="Century Gothic" w:hAnsi="Century Gothic" w:cs="Times New Roman"/>
          <w:sz w:val="22"/>
        </w:rPr>
      </w:pPr>
    </w:p>
    <w:p w14:paraId="3A111625" w14:textId="77777777" w:rsidR="00A32F82" w:rsidRPr="00C53F2C" w:rsidRDefault="00707FC3" w:rsidP="0055032E">
      <w:pPr>
        <w:rPr>
          <w:rFonts w:ascii="Century Gothic" w:hAnsi="Century Gothic" w:cs="Times New Roman"/>
          <w:sz w:val="22"/>
        </w:rPr>
      </w:pPr>
      <w:r w:rsidRPr="00C53F2C">
        <w:rPr>
          <w:rFonts w:ascii="Century Gothic" w:hAnsi="Century Gothic" w:cs="Times New Roman"/>
          <w:sz w:val="22"/>
        </w:rPr>
        <w:t>C</w:t>
      </w:r>
      <w:r w:rsidR="00A32F82" w:rsidRPr="00C53F2C">
        <w:rPr>
          <w:rFonts w:ascii="Century Gothic" w:hAnsi="Century Gothic" w:cs="Times New Roman"/>
          <w:sz w:val="22"/>
        </w:rPr>
        <w:t xml:space="preserve">uando un delincuente está atacando y </w:t>
      </w:r>
      <w:proofErr w:type="spellStart"/>
      <w:r w:rsidR="00A32F82" w:rsidRPr="00C53F2C">
        <w:rPr>
          <w:rFonts w:ascii="Century Gothic" w:hAnsi="Century Gothic" w:cs="Times New Roman"/>
          <w:sz w:val="22"/>
        </w:rPr>
        <w:t>pidiéndo</w:t>
      </w:r>
      <w:proofErr w:type="spellEnd"/>
      <w:r w:rsidR="00A32F82" w:rsidRPr="00C53F2C">
        <w:rPr>
          <w:rFonts w:ascii="Century Gothic" w:hAnsi="Century Gothic" w:cs="Times New Roman"/>
          <w:sz w:val="22"/>
        </w:rPr>
        <w:t xml:space="preserve"> </w:t>
      </w:r>
      <w:r w:rsidR="00D87C62" w:rsidRPr="00C53F2C">
        <w:rPr>
          <w:rFonts w:ascii="Century Gothic" w:hAnsi="Century Gothic" w:cs="Times New Roman"/>
          <w:sz w:val="22"/>
        </w:rPr>
        <w:t xml:space="preserve">el </w:t>
      </w:r>
      <w:r w:rsidR="00A32F82" w:rsidRPr="00C53F2C">
        <w:rPr>
          <w:rFonts w:ascii="Century Gothic" w:hAnsi="Century Gothic" w:cs="Times New Roman"/>
          <w:sz w:val="22"/>
        </w:rPr>
        <w:t>vehículo, debe bajar</w:t>
      </w:r>
      <w:r w:rsidR="00D87C62" w:rsidRPr="00C53F2C">
        <w:rPr>
          <w:rFonts w:ascii="Century Gothic" w:hAnsi="Century Gothic" w:cs="Times New Roman"/>
          <w:sz w:val="22"/>
        </w:rPr>
        <w:t>se</w:t>
      </w:r>
      <w:r w:rsidR="00A32F82" w:rsidRPr="00C53F2C">
        <w:rPr>
          <w:rFonts w:ascii="Century Gothic" w:hAnsi="Century Gothic" w:cs="Times New Roman"/>
          <w:sz w:val="22"/>
        </w:rPr>
        <w:t xml:space="preserve"> rápidamente del auto, lo</w:t>
      </w:r>
      <w:r w:rsidRPr="00C53F2C">
        <w:rPr>
          <w:rFonts w:ascii="Century Gothic" w:hAnsi="Century Gothic" w:cs="Times New Roman"/>
          <w:sz w:val="22"/>
        </w:rPr>
        <w:t xml:space="preserve"> </w:t>
      </w:r>
      <w:r w:rsidR="00A32F82" w:rsidRPr="00C53F2C">
        <w:rPr>
          <w:rFonts w:ascii="Century Gothic" w:hAnsi="Century Gothic" w:cs="Times New Roman"/>
          <w:sz w:val="22"/>
        </w:rPr>
        <w:t>mejor es terminar rápido con la situación, deja</w:t>
      </w:r>
      <w:r w:rsidR="00D87C62" w:rsidRPr="00C53F2C">
        <w:rPr>
          <w:rFonts w:ascii="Century Gothic" w:hAnsi="Century Gothic" w:cs="Times New Roman"/>
          <w:sz w:val="22"/>
        </w:rPr>
        <w:t>r</w:t>
      </w:r>
      <w:r w:rsidR="00A32F82" w:rsidRPr="00C53F2C">
        <w:rPr>
          <w:rFonts w:ascii="Century Gothic" w:hAnsi="Century Gothic" w:cs="Times New Roman"/>
          <w:sz w:val="22"/>
        </w:rPr>
        <w:t xml:space="preserve"> las llaves puestas y baja</w:t>
      </w:r>
      <w:r w:rsidR="00D87C62" w:rsidRPr="00C53F2C">
        <w:rPr>
          <w:rFonts w:ascii="Century Gothic" w:hAnsi="Century Gothic" w:cs="Times New Roman"/>
          <w:sz w:val="22"/>
        </w:rPr>
        <w:t>rse</w:t>
      </w:r>
      <w:r w:rsidR="00A32F82" w:rsidRPr="00C53F2C">
        <w:rPr>
          <w:rFonts w:ascii="Century Gothic" w:hAnsi="Century Gothic" w:cs="Times New Roman"/>
          <w:sz w:val="22"/>
        </w:rPr>
        <w:t xml:space="preserve"> automáticamente. </w:t>
      </w:r>
      <w:r w:rsidRPr="00C53F2C">
        <w:rPr>
          <w:rFonts w:ascii="Century Gothic" w:hAnsi="Century Gothic" w:cs="Times New Roman"/>
          <w:sz w:val="22"/>
        </w:rPr>
        <w:t>S</w:t>
      </w:r>
      <w:r w:rsidR="00A32F82" w:rsidRPr="00C53F2C">
        <w:rPr>
          <w:rFonts w:ascii="Century Gothic" w:hAnsi="Century Gothic" w:cs="Times New Roman"/>
          <w:sz w:val="22"/>
        </w:rPr>
        <w:t>i las tiene en la mano arroja</w:t>
      </w:r>
      <w:r w:rsidR="00D87C62" w:rsidRPr="00C53F2C">
        <w:rPr>
          <w:rFonts w:ascii="Century Gothic" w:hAnsi="Century Gothic" w:cs="Times New Roman"/>
          <w:sz w:val="22"/>
        </w:rPr>
        <w:t>r</w:t>
      </w:r>
      <w:r w:rsidR="00A32F82" w:rsidRPr="00C53F2C">
        <w:rPr>
          <w:rFonts w:ascii="Century Gothic" w:hAnsi="Century Gothic" w:cs="Times New Roman"/>
          <w:sz w:val="22"/>
        </w:rPr>
        <w:t xml:space="preserve">las adentro del vehículo y </w:t>
      </w:r>
      <w:proofErr w:type="spellStart"/>
      <w:r w:rsidR="00A32F82" w:rsidRPr="00C53F2C">
        <w:rPr>
          <w:rFonts w:ascii="Century Gothic" w:hAnsi="Century Gothic" w:cs="Times New Roman"/>
          <w:sz w:val="22"/>
        </w:rPr>
        <w:t>salí</w:t>
      </w:r>
      <w:r w:rsidR="00D87C62" w:rsidRPr="00C53F2C">
        <w:rPr>
          <w:rFonts w:ascii="Century Gothic" w:hAnsi="Century Gothic" w:cs="Times New Roman"/>
          <w:sz w:val="22"/>
        </w:rPr>
        <w:t>r</w:t>
      </w:r>
      <w:proofErr w:type="spellEnd"/>
      <w:r w:rsidR="00A32F82" w:rsidRPr="00C53F2C">
        <w:rPr>
          <w:rFonts w:ascii="Century Gothic" w:hAnsi="Century Gothic" w:cs="Times New Roman"/>
          <w:sz w:val="22"/>
        </w:rPr>
        <w:t xml:space="preserve"> de</w:t>
      </w:r>
      <w:r w:rsidR="00D87C62" w:rsidRPr="00C53F2C">
        <w:rPr>
          <w:rFonts w:ascii="Century Gothic" w:hAnsi="Century Gothic" w:cs="Times New Roman"/>
          <w:sz w:val="22"/>
        </w:rPr>
        <w:t xml:space="preserve"> la cabina</w:t>
      </w:r>
      <w:r w:rsidR="00A32F82" w:rsidRPr="00C53F2C">
        <w:rPr>
          <w:rFonts w:ascii="Century Gothic" w:hAnsi="Century Gothic" w:cs="Times New Roman"/>
          <w:sz w:val="22"/>
        </w:rPr>
        <w:t xml:space="preserve">. </w:t>
      </w:r>
      <w:r w:rsidRPr="00C53F2C">
        <w:rPr>
          <w:rFonts w:ascii="Century Gothic" w:hAnsi="Century Gothic" w:cs="Times New Roman"/>
          <w:sz w:val="22"/>
        </w:rPr>
        <w:t>E</w:t>
      </w:r>
      <w:r w:rsidR="00A32F82" w:rsidRPr="00C53F2C">
        <w:rPr>
          <w:rFonts w:ascii="Century Gothic" w:hAnsi="Century Gothic" w:cs="Times New Roman"/>
          <w:sz w:val="22"/>
        </w:rPr>
        <w:t xml:space="preserve">s mucho más seguro que se vaya en pocos segundos a interactuar demasiado con ellos. </w:t>
      </w:r>
    </w:p>
    <w:p w14:paraId="3C8B514C" w14:textId="77777777" w:rsidR="00A32F82" w:rsidRPr="00C53F2C" w:rsidRDefault="00A32F82" w:rsidP="0055032E">
      <w:pPr>
        <w:rPr>
          <w:rFonts w:ascii="Century Gothic" w:hAnsi="Century Gothic" w:cs="Times New Roman"/>
          <w:sz w:val="22"/>
        </w:rPr>
      </w:pPr>
    </w:p>
    <w:p w14:paraId="47BAB1DE" w14:textId="77777777" w:rsidR="00A32F82" w:rsidRPr="00C53F2C" w:rsidRDefault="00A32F82" w:rsidP="0055032E">
      <w:pPr>
        <w:rPr>
          <w:rFonts w:ascii="Century Gothic" w:hAnsi="Century Gothic" w:cs="Times New Roman"/>
          <w:b/>
          <w:bCs/>
          <w:sz w:val="22"/>
        </w:rPr>
      </w:pPr>
      <w:r w:rsidRPr="00C53F2C">
        <w:rPr>
          <w:rFonts w:ascii="Century Gothic" w:hAnsi="Century Gothic" w:cs="Times New Roman"/>
          <w:b/>
          <w:bCs/>
          <w:sz w:val="22"/>
        </w:rPr>
        <w:t>¿</w:t>
      </w:r>
      <w:r w:rsidR="00707FC3" w:rsidRPr="00C53F2C">
        <w:rPr>
          <w:rFonts w:ascii="Century Gothic" w:hAnsi="Century Gothic" w:cs="Times New Roman"/>
          <w:b/>
          <w:bCs/>
          <w:sz w:val="22"/>
        </w:rPr>
        <w:t>Q</w:t>
      </w:r>
      <w:r w:rsidRPr="00C53F2C">
        <w:rPr>
          <w:rFonts w:ascii="Century Gothic" w:hAnsi="Century Gothic" w:cs="Times New Roman"/>
          <w:b/>
          <w:bCs/>
          <w:sz w:val="22"/>
        </w:rPr>
        <w:t>ué debes hacer cuando estás en tu casa?</w:t>
      </w:r>
    </w:p>
    <w:p w14:paraId="604662A5" w14:textId="77777777" w:rsidR="00707FC3" w:rsidRPr="00C53F2C" w:rsidRDefault="00707FC3" w:rsidP="0055032E">
      <w:pPr>
        <w:rPr>
          <w:rFonts w:ascii="Century Gothic" w:hAnsi="Century Gothic" w:cs="Times New Roman"/>
          <w:sz w:val="22"/>
        </w:rPr>
      </w:pPr>
    </w:p>
    <w:p w14:paraId="07433B59" w14:textId="77777777" w:rsidR="00A32F82" w:rsidRPr="00C53F2C" w:rsidRDefault="00707FC3" w:rsidP="0055032E">
      <w:pPr>
        <w:rPr>
          <w:rFonts w:ascii="Century Gothic" w:hAnsi="Century Gothic" w:cs="Times New Roman"/>
          <w:sz w:val="22"/>
        </w:rPr>
      </w:pPr>
      <w:r w:rsidRPr="00C53F2C">
        <w:rPr>
          <w:rFonts w:ascii="Century Gothic" w:hAnsi="Century Gothic" w:cs="Times New Roman"/>
          <w:sz w:val="22"/>
        </w:rPr>
        <w:t>S</w:t>
      </w:r>
      <w:r w:rsidR="00A32F82" w:rsidRPr="00C53F2C">
        <w:rPr>
          <w:rFonts w:ascii="Century Gothic" w:hAnsi="Century Gothic" w:cs="Times New Roman"/>
          <w:sz w:val="22"/>
        </w:rPr>
        <w:t xml:space="preserve">i el intento de robo se produce en la puerta de tu casa, cuando intentas guardar el auto en tu garaje, no abras ninguna de las puertas de tu casa. </w:t>
      </w:r>
      <w:r w:rsidRPr="00C53F2C">
        <w:rPr>
          <w:rFonts w:ascii="Century Gothic" w:hAnsi="Century Gothic" w:cs="Times New Roman"/>
          <w:sz w:val="22"/>
        </w:rPr>
        <w:t>Entrega</w:t>
      </w:r>
      <w:r w:rsidR="00A32F82" w:rsidRPr="00C53F2C">
        <w:rPr>
          <w:rFonts w:ascii="Century Gothic" w:hAnsi="Century Gothic" w:cs="Times New Roman"/>
          <w:sz w:val="22"/>
        </w:rPr>
        <w:t xml:space="preserve"> inmediatamente las llaves y </w:t>
      </w:r>
      <w:proofErr w:type="spellStart"/>
      <w:r w:rsidR="00A32F82" w:rsidRPr="00C53F2C">
        <w:rPr>
          <w:rFonts w:ascii="Century Gothic" w:hAnsi="Century Gothic" w:cs="Times New Roman"/>
          <w:sz w:val="22"/>
        </w:rPr>
        <w:t>bajate</w:t>
      </w:r>
      <w:proofErr w:type="spellEnd"/>
      <w:r w:rsidR="00A32F82" w:rsidRPr="00C53F2C">
        <w:rPr>
          <w:rFonts w:ascii="Century Gothic" w:hAnsi="Century Gothic" w:cs="Times New Roman"/>
          <w:sz w:val="22"/>
        </w:rPr>
        <w:t xml:space="preserve"> para que ellos puedan irse y no intenten ingresar al hogar. </w:t>
      </w:r>
      <w:r w:rsidRPr="00C53F2C">
        <w:rPr>
          <w:rFonts w:ascii="Century Gothic" w:hAnsi="Century Gothic" w:cs="Times New Roman"/>
          <w:sz w:val="22"/>
        </w:rPr>
        <w:t>Esto</w:t>
      </w:r>
      <w:r w:rsidR="00A32F82" w:rsidRPr="00C53F2C">
        <w:rPr>
          <w:rFonts w:ascii="Century Gothic" w:hAnsi="Century Gothic" w:cs="Times New Roman"/>
          <w:sz w:val="22"/>
        </w:rPr>
        <w:t xml:space="preserve"> empeoraría la situación y conllevaría a un mayor riesgo, no solo para </w:t>
      </w:r>
      <w:r w:rsidRPr="00C53F2C">
        <w:rPr>
          <w:rFonts w:ascii="Century Gothic" w:hAnsi="Century Gothic" w:cs="Times New Roman"/>
          <w:sz w:val="22"/>
        </w:rPr>
        <w:t>usted</w:t>
      </w:r>
      <w:r w:rsidR="00A32F82" w:rsidRPr="00C53F2C">
        <w:rPr>
          <w:rFonts w:ascii="Century Gothic" w:hAnsi="Century Gothic" w:cs="Times New Roman"/>
          <w:sz w:val="22"/>
        </w:rPr>
        <w:t xml:space="preserve"> sino también para todos los integrantes de tu familia.</w:t>
      </w:r>
    </w:p>
    <w:p w14:paraId="39486BEC" w14:textId="77777777" w:rsidR="00D577EF" w:rsidRPr="00C53F2C" w:rsidRDefault="00D577EF" w:rsidP="00CC64D8">
      <w:pPr>
        <w:pStyle w:val="Textoindependiente"/>
        <w:rPr>
          <w:rFonts w:ascii="Century Gothic" w:hAnsi="Century Gothic"/>
          <w:b/>
          <w:sz w:val="22"/>
          <w:szCs w:val="22"/>
        </w:rPr>
      </w:pPr>
    </w:p>
    <w:p w14:paraId="2A61051E" w14:textId="7456E97E" w:rsidR="00D577EF" w:rsidRPr="00C53F2C" w:rsidRDefault="0055032E" w:rsidP="0055032E">
      <w:pPr>
        <w:pStyle w:val="Ttulo2"/>
        <w:rPr>
          <w:rFonts w:ascii="Century Gothic" w:hAnsi="Century Gothic"/>
          <w:sz w:val="22"/>
          <w:szCs w:val="22"/>
        </w:rPr>
      </w:pPr>
      <w:bookmarkStart w:id="261" w:name="_Toc42607166"/>
      <w:bookmarkStart w:id="262" w:name="_Toc42609022"/>
      <w:r w:rsidRPr="00C53F2C">
        <w:rPr>
          <w:rFonts w:ascii="Century Gothic" w:hAnsi="Century Gothic"/>
          <w:sz w:val="22"/>
          <w:szCs w:val="22"/>
        </w:rPr>
        <w:t>18</w:t>
      </w:r>
      <w:r w:rsidR="00D80EA3" w:rsidRPr="00C53F2C">
        <w:rPr>
          <w:rFonts w:ascii="Century Gothic" w:hAnsi="Century Gothic"/>
          <w:sz w:val="22"/>
          <w:szCs w:val="22"/>
        </w:rPr>
        <w:t>.5. En Caso de Terrorismo</w:t>
      </w:r>
      <w:bookmarkEnd w:id="261"/>
      <w:bookmarkEnd w:id="262"/>
    </w:p>
    <w:p w14:paraId="670E1534" w14:textId="77777777" w:rsidR="00D80EA3" w:rsidRPr="00C53F2C" w:rsidRDefault="00D80EA3" w:rsidP="00CC64D8">
      <w:pPr>
        <w:pStyle w:val="Textoindependiente"/>
        <w:rPr>
          <w:rFonts w:ascii="Century Gothic" w:hAnsi="Century Gothic"/>
          <w:b/>
          <w:sz w:val="22"/>
          <w:szCs w:val="22"/>
        </w:rPr>
      </w:pPr>
    </w:p>
    <w:p w14:paraId="22506CC5" w14:textId="77777777" w:rsidR="00D87C62" w:rsidRPr="00C53F2C" w:rsidRDefault="00D87C62" w:rsidP="0055032E">
      <w:pPr>
        <w:rPr>
          <w:rFonts w:ascii="Century Gothic" w:hAnsi="Century Gothic" w:cs="Times New Roman"/>
          <w:sz w:val="22"/>
        </w:rPr>
      </w:pPr>
      <w:r w:rsidRPr="00C53F2C">
        <w:rPr>
          <w:rFonts w:ascii="Century Gothic" w:hAnsi="Century Gothic" w:cs="Times New Roman"/>
          <w:sz w:val="22"/>
        </w:rPr>
        <w:t>Los niveles de violencia que vive el país han llevado a los agentes generadores a la utilización de diferentes tipos de armas entre las que se encuentran artefactos o cargas explosivas que indiscriminadamente se han empleado sin importar los efectos devastadores que producen, entre las que se encuentran la muerte de personas, mutilaciones y destrozos materiales.</w:t>
      </w:r>
    </w:p>
    <w:p w14:paraId="0269853B" w14:textId="77777777" w:rsidR="00D87C62" w:rsidRPr="00C53F2C" w:rsidRDefault="00D87C62" w:rsidP="00CC64D8">
      <w:pPr>
        <w:pStyle w:val="Textoindependiente"/>
        <w:rPr>
          <w:rFonts w:ascii="Century Gothic" w:hAnsi="Century Gothic"/>
          <w:sz w:val="22"/>
          <w:szCs w:val="22"/>
        </w:rPr>
      </w:pPr>
    </w:p>
    <w:p w14:paraId="2528DCBC"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 xml:space="preserve">La tendencia de las sociedades a nivel mundial es la de participar activamente en la protección de la vida y los bienes, por lo que se pone </w:t>
      </w:r>
      <w:r w:rsidRPr="00C53F2C">
        <w:rPr>
          <w:rFonts w:ascii="Century Gothic" w:hAnsi="Century Gothic" w:cs="Times New Roman"/>
          <w:sz w:val="22"/>
        </w:rPr>
        <w:lastRenderedPageBreak/>
        <w:t>en práctica algunas medidas básicas para la prevención de atentados terroristas con bombas:</w:t>
      </w:r>
    </w:p>
    <w:p w14:paraId="2BA8E9E6"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Evitar su manipulación.</w:t>
      </w:r>
    </w:p>
    <w:p w14:paraId="0A21DF9E"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Dar aviso inmediato a las autoridades.</w:t>
      </w:r>
    </w:p>
    <w:p w14:paraId="508C79AD"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Actuar con serenidad y no causar pánico.</w:t>
      </w:r>
    </w:p>
    <w:p w14:paraId="3824D46A"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Ubicar líderes para mantener el control mientras llegan las autoridades.</w:t>
      </w:r>
    </w:p>
    <w:p w14:paraId="77F5B5EE"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No evacuar totalmente el recinto amenazado para hacer la revisión con alguien que conozca el sitio y sus elementos cotidianos para facilitar la búsqueda del artefacto.</w:t>
      </w:r>
    </w:p>
    <w:p w14:paraId="285159FB"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Evitar la curiosidad y acercarse al lugar de los hechos.</w:t>
      </w:r>
    </w:p>
    <w:p w14:paraId="53F5C906"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Buscar barreras como muros para evitar la onda explosiva, alejarse de ventanales y vallas.</w:t>
      </w:r>
    </w:p>
    <w:p w14:paraId="172DD907"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Evitar aglomeraciones.</w:t>
      </w:r>
    </w:p>
    <w:p w14:paraId="54EB9FF5"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Atender instrucciones de las autoridades.</w:t>
      </w:r>
    </w:p>
    <w:p w14:paraId="6E645F9B" w14:textId="77777777" w:rsidR="00D87C62"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Tomar vías alternas en caso de emergencia.</w:t>
      </w:r>
    </w:p>
    <w:p w14:paraId="1BB4A2D7" w14:textId="77777777" w:rsidR="00D80EA3" w:rsidRPr="00C53F2C" w:rsidRDefault="00D87C62" w:rsidP="00C660CC">
      <w:pPr>
        <w:pStyle w:val="Prrafodelista"/>
        <w:numPr>
          <w:ilvl w:val="0"/>
          <w:numId w:val="1"/>
        </w:numPr>
        <w:rPr>
          <w:rFonts w:ascii="Century Gothic" w:hAnsi="Century Gothic" w:cs="Times New Roman"/>
          <w:sz w:val="22"/>
        </w:rPr>
      </w:pPr>
      <w:r w:rsidRPr="00C53F2C">
        <w:rPr>
          <w:rFonts w:ascii="Century Gothic" w:hAnsi="Century Gothic" w:cs="Times New Roman"/>
          <w:sz w:val="22"/>
        </w:rPr>
        <w:t>Si se conoce alguna información, transmitirla a las autoridades.</w:t>
      </w:r>
    </w:p>
    <w:p w14:paraId="31A49613" w14:textId="77777777" w:rsidR="00707FC3" w:rsidRPr="00C53F2C" w:rsidRDefault="00707FC3" w:rsidP="00CC64D8">
      <w:pPr>
        <w:pStyle w:val="Textoindependiente"/>
        <w:rPr>
          <w:rFonts w:ascii="Century Gothic" w:hAnsi="Century Gothic"/>
          <w:sz w:val="22"/>
          <w:szCs w:val="22"/>
        </w:rPr>
      </w:pPr>
    </w:p>
    <w:p w14:paraId="121E29DA" w14:textId="20557D98" w:rsidR="00D80EA3" w:rsidRPr="00C53F2C" w:rsidRDefault="0032541A" w:rsidP="0032541A">
      <w:pPr>
        <w:pStyle w:val="Ttulo2"/>
        <w:rPr>
          <w:rFonts w:ascii="Century Gothic" w:hAnsi="Century Gothic"/>
          <w:sz w:val="22"/>
          <w:szCs w:val="22"/>
        </w:rPr>
      </w:pPr>
      <w:bookmarkStart w:id="263" w:name="_Toc42585316"/>
      <w:bookmarkStart w:id="264" w:name="_Toc42607167"/>
      <w:bookmarkStart w:id="265" w:name="_Toc42609023"/>
      <w:r w:rsidRPr="00C53F2C">
        <w:rPr>
          <w:rFonts w:ascii="Century Gothic" w:hAnsi="Century Gothic"/>
          <w:sz w:val="22"/>
          <w:szCs w:val="22"/>
        </w:rPr>
        <w:t>18.6 Como Actuar En Caso De Atrapamiento En Ascensores</w:t>
      </w:r>
      <w:bookmarkEnd w:id="263"/>
      <w:bookmarkEnd w:id="264"/>
      <w:bookmarkEnd w:id="265"/>
    </w:p>
    <w:p w14:paraId="2A384698" w14:textId="77777777" w:rsidR="00D80EA3" w:rsidRPr="00C53F2C" w:rsidRDefault="00D80EA3" w:rsidP="00CC64D8">
      <w:pPr>
        <w:pStyle w:val="Textoindependiente"/>
        <w:rPr>
          <w:rFonts w:ascii="Century Gothic" w:hAnsi="Century Gothic"/>
          <w:sz w:val="22"/>
          <w:szCs w:val="22"/>
        </w:rPr>
      </w:pPr>
    </w:p>
    <w:p w14:paraId="4BF90A1D" w14:textId="52B5FA11" w:rsidR="00D80EA3"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E</w:t>
      </w:r>
      <w:r w:rsidR="00BF5AE2" w:rsidRPr="00C53F2C">
        <w:rPr>
          <w:rFonts w:ascii="Century Gothic" w:hAnsi="Century Gothic" w:cs="Times New Roman"/>
          <w:sz w:val="22"/>
        </w:rPr>
        <w:t>s</w:t>
      </w:r>
      <w:r w:rsidRPr="00C53F2C">
        <w:rPr>
          <w:rFonts w:ascii="Century Gothic" w:hAnsi="Century Gothic" w:cs="Times New Roman"/>
          <w:sz w:val="22"/>
        </w:rPr>
        <w:t xml:space="preserve"> necesario aclara que en la sede Neiva de Invima no se cuenta con ascensores de </w:t>
      </w:r>
      <w:proofErr w:type="spellStart"/>
      <w:r w:rsidRPr="00C53F2C">
        <w:rPr>
          <w:rFonts w:ascii="Century Gothic" w:hAnsi="Century Gothic" w:cs="Times New Roman"/>
          <w:sz w:val="22"/>
        </w:rPr>
        <w:t>ningun</w:t>
      </w:r>
      <w:proofErr w:type="spellEnd"/>
      <w:r w:rsidRPr="00C53F2C">
        <w:rPr>
          <w:rFonts w:ascii="Century Gothic" w:hAnsi="Century Gothic" w:cs="Times New Roman"/>
          <w:sz w:val="22"/>
        </w:rPr>
        <w:t xml:space="preserve"> tipo, sin </w:t>
      </w:r>
      <w:r w:rsidR="0032541A" w:rsidRPr="00C53F2C">
        <w:rPr>
          <w:rFonts w:ascii="Century Gothic" w:hAnsi="Century Gothic" w:cs="Times New Roman"/>
          <w:sz w:val="22"/>
        </w:rPr>
        <w:t>embargo,</w:t>
      </w:r>
      <w:r w:rsidRPr="00C53F2C">
        <w:rPr>
          <w:rFonts w:ascii="Century Gothic" w:hAnsi="Century Gothic" w:cs="Times New Roman"/>
          <w:sz w:val="22"/>
        </w:rPr>
        <w:t xml:space="preserve"> se establecen seis consejos en caso de tenerse una emergencia donde se tengan ascensores.</w:t>
      </w:r>
    </w:p>
    <w:p w14:paraId="2C05CCA8" w14:textId="77777777" w:rsidR="00895897" w:rsidRPr="00C53F2C" w:rsidRDefault="00895897" w:rsidP="0032541A">
      <w:pPr>
        <w:rPr>
          <w:rFonts w:ascii="Century Gothic" w:hAnsi="Century Gothic" w:cs="Times New Roman"/>
          <w:sz w:val="22"/>
        </w:rPr>
      </w:pPr>
    </w:p>
    <w:p w14:paraId="758925DD" w14:textId="77777777" w:rsidR="00895897"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Mantener la calma. Considerar que no se acabara el aire ya que existe circulación de este entre el interior y el exterior de la cabina. Los ascensores tienen sistemas de seguridad que evitaran que la cabina se mueva de forma descontrolada. Si se detuvo, fue precisamente porque uno de estos sistemas de seguridad se activó, o se presentó un corte de energía en el edifico o localidad.</w:t>
      </w:r>
    </w:p>
    <w:p w14:paraId="297E9183" w14:textId="77777777" w:rsidR="003C0CA4"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Solicitar ayuda. Existen varias vías para solicitar ayuda, la primera es a través de una alarma dispuesta en el interior de la cabina que sirve para alertar a otros de que existen personas encerradas en el ascensor.</w:t>
      </w:r>
    </w:p>
    <w:p w14:paraId="77A11CBD" w14:textId="77777777" w:rsidR="00895897"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 xml:space="preserve">La segunda forma es a través del citófono del ascensor que podría estar conectado a la </w:t>
      </w:r>
      <w:proofErr w:type="spellStart"/>
      <w:r w:rsidR="00BF5AE2" w:rsidRPr="00C53F2C">
        <w:rPr>
          <w:rFonts w:ascii="Century Gothic" w:hAnsi="Century Gothic" w:cs="Times New Roman"/>
          <w:sz w:val="22"/>
        </w:rPr>
        <w:t>porteria</w:t>
      </w:r>
      <w:proofErr w:type="spellEnd"/>
      <w:r w:rsidRPr="00C53F2C">
        <w:rPr>
          <w:rFonts w:ascii="Century Gothic" w:hAnsi="Century Gothic" w:cs="Times New Roman"/>
          <w:sz w:val="22"/>
        </w:rPr>
        <w:t xml:space="preserve">, la tercera es mediante un teléfono celular donde puede alertar al </w:t>
      </w:r>
      <w:r w:rsidR="00BF5AE2" w:rsidRPr="00C53F2C">
        <w:rPr>
          <w:rFonts w:ascii="Century Gothic" w:hAnsi="Century Gothic" w:cs="Times New Roman"/>
          <w:sz w:val="22"/>
        </w:rPr>
        <w:t>portero</w:t>
      </w:r>
      <w:r w:rsidRPr="00C53F2C">
        <w:rPr>
          <w:rFonts w:ascii="Century Gothic" w:hAnsi="Century Gothic" w:cs="Times New Roman"/>
          <w:sz w:val="22"/>
        </w:rPr>
        <w:t>, familiares o bien a Bomberos, y la cuarta vía es gritando a través de la puerta del ascensor tratando de conseguir que algún vecino lo escuche.</w:t>
      </w:r>
    </w:p>
    <w:p w14:paraId="7AD869CE" w14:textId="77777777" w:rsidR="00895897"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Entregar toda la información posible, tal como número de personas, menores o ancianos involucrados, personas con discapacidad o con problemas de salud, piso en el que cree se encuentra y otra información que pueda ser útil para los rescatistas.</w:t>
      </w:r>
    </w:p>
    <w:p w14:paraId="5B5FFA72" w14:textId="77777777" w:rsidR="00895897"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 xml:space="preserve">No intentar salir por sus propios medios, espere ayuda del </w:t>
      </w:r>
      <w:r w:rsidR="00BF5AE2" w:rsidRPr="00C53F2C">
        <w:rPr>
          <w:rFonts w:ascii="Century Gothic" w:hAnsi="Century Gothic" w:cs="Times New Roman"/>
          <w:sz w:val="22"/>
        </w:rPr>
        <w:t>portero</w:t>
      </w:r>
      <w:r w:rsidRPr="00C53F2C">
        <w:rPr>
          <w:rFonts w:ascii="Century Gothic" w:hAnsi="Century Gothic" w:cs="Times New Roman"/>
          <w:sz w:val="22"/>
        </w:rPr>
        <w:t xml:space="preserve">, técnicos o rescatistas. Un ascensor puede ser muy peligroso cuando la cabina esta </w:t>
      </w:r>
      <w:r w:rsidRPr="00C53F2C">
        <w:rPr>
          <w:rFonts w:ascii="Century Gothic" w:hAnsi="Century Gothic" w:cs="Times New Roman"/>
          <w:sz w:val="22"/>
        </w:rPr>
        <w:lastRenderedPageBreak/>
        <w:t>desnivelada con uno de los pisos (se encuentra entre pisos), por la existencia de aberturas hacia el ducto donde podrían caer los pasajeros mientras intentan salir. Una de las primeras tareas durante el rescate es precisamente anular ese peligro nivelando el ascensor.</w:t>
      </w:r>
    </w:p>
    <w:p w14:paraId="0C17D5F0" w14:textId="77777777" w:rsidR="00895897"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Si es posible, siéntese en el piso del ascensor en espera de la ayuda que ya solicitó.</w:t>
      </w:r>
    </w:p>
    <w:p w14:paraId="09770898" w14:textId="77777777" w:rsidR="00D577EF" w:rsidRPr="00C53F2C" w:rsidRDefault="00895897" w:rsidP="00C660CC">
      <w:pPr>
        <w:pStyle w:val="Prrafodelista"/>
        <w:numPr>
          <w:ilvl w:val="0"/>
          <w:numId w:val="47"/>
        </w:numPr>
        <w:rPr>
          <w:rFonts w:ascii="Century Gothic" w:hAnsi="Century Gothic" w:cs="Times New Roman"/>
          <w:sz w:val="22"/>
        </w:rPr>
      </w:pPr>
      <w:r w:rsidRPr="00C53F2C">
        <w:rPr>
          <w:rFonts w:ascii="Century Gothic" w:hAnsi="Century Gothic" w:cs="Times New Roman"/>
          <w:sz w:val="22"/>
        </w:rPr>
        <w:t>No golpee las puertas o salte dentro del ascensor, ya que esto dañara las puertas o activara sistemas de seguridad que dificultaran el rescate.</w:t>
      </w:r>
    </w:p>
    <w:p w14:paraId="36916FBC" w14:textId="77777777" w:rsidR="00895897" w:rsidRPr="00C53F2C" w:rsidRDefault="00895897" w:rsidP="00CC64D8">
      <w:pPr>
        <w:pStyle w:val="Textoindependiente"/>
        <w:rPr>
          <w:rFonts w:ascii="Century Gothic" w:hAnsi="Century Gothic"/>
          <w:b/>
          <w:sz w:val="22"/>
          <w:szCs w:val="22"/>
        </w:rPr>
      </w:pPr>
    </w:p>
    <w:p w14:paraId="32988740" w14:textId="77777777" w:rsidR="00707FC3" w:rsidRPr="00C53F2C" w:rsidRDefault="00707FC3" w:rsidP="00CC64D8">
      <w:pPr>
        <w:pStyle w:val="Textoindependiente"/>
        <w:rPr>
          <w:rFonts w:ascii="Century Gothic" w:hAnsi="Century Gothic"/>
          <w:b/>
          <w:sz w:val="22"/>
          <w:szCs w:val="22"/>
        </w:rPr>
      </w:pPr>
    </w:p>
    <w:p w14:paraId="20896BD5" w14:textId="6ACD08F9" w:rsidR="00D577EF" w:rsidRPr="00C53F2C" w:rsidRDefault="0032541A" w:rsidP="00C53F2C">
      <w:pPr>
        <w:pStyle w:val="Ttulo1"/>
      </w:pPr>
      <w:bookmarkStart w:id="266" w:name="_Toc42585317"/>
      <w:bookmarkStart w:id="267" w:name="_Toc42607168"/>
      <w:bookmarkStart w:id="268" w:name="_Toc42609024"/>
      <w:r w:rsidRPr="00C53F2C">
        <w:t>19. Recomendaciones Generales</w:t>
      </w:r>
      <w:bookmarkEnd w:id="266"/>
      <w:bookmarkEnd w:id="267"/>
      <w:bookmarkEnd w:id="268"/>
    </w:p>
    <w:p w14:paraId="52FA8C17" w14:textId="77777777" w:rsidR="00D80EA3" w:rsidRPr="00C53F2C" w:rsidRDefault="00D80EA3" w:rsidP="00CC64D8">
      <w:pPr>
        <w:pStyle w:val="Textoindependiente"/>
        <w:rPr>
          <w:rFonts w:ascii="Century Gothic" w:hAnsi="Century Gothic"/>
          <w:b/>
          <w:sz w:val="22"/>
          <w:szCs w:val="22"/>
        </w:rPr>
      </w:pPr>
    </w:p>
    <w:p w14:paraId="70DD33A8" w14:textId="77777777" w:rsidR="00D80EA3" w:rsidRPr="00C53F2C" w:rsidRDefault="00D80EA3" w:rsidP="00C660CC">
      <w:pPr>
        <w:pStyle w:val="Prrafodelista"/>
        <w:numPr>
          <w:ilvl w:val="0"/>
          <w:numId w:val="48"/>
        </w:numPr>
        <w:rPr>
          <w:rFonts w:ascii="Century Gothic" w:hAnsi="Century Gothic" w:cs="Times New Roman"/>
          <w:sz w:val="22"/>
        </w:rPr>
      </w:pPr>
      <w:r w:rsidRPr="00C53F2C">
        <w:rPr>
          <w:rFonts w:ascii="Century Gothic" w:hAnsi="Century Gothic" w:cs="Times New Roman"/>
          <w:sz w:val="22"/>
        </w:rPr>
        <w:t>Continuar con la formación y entrenamiento específico según los roles establecidos para los brigadistas</w:t>
      </w:r>
    </w:p>
    <w:p w14:paraId="7113A40C" w14:textId="77777777" w:rsidR="00D80EA3" w:rsidRPr="00C53F2C" w:rsidRDefault="00D80EA3" w:rsidP="00C660CC">
      <w:pPr>
        <w:pStyle w:val="Prrafodelista"/>
        <w:numPr>
          <w:ilvl w:val="0"/>
          <w:numId w:val="48"/>
        </w:numPr>
        <w:rPr>
          <w:rFonts w:ascii="Century Gothic" w:hAnsi="Century Gothic" w:cs="Times New Roman"/>
          <w:sz w:val="22"/>
        </w:rPr>
      </w:pPr>
      <w:r w:rsidRPr="00C53F2C">
        <w:rPr>
          <w:rFonts w:ascii="Century Gothic" w:hAnsi="Century Gothic" w:cs="Times New Roman"/>
          <w:sz w:val="22"/>
        </w:rPr>
        <w:t>Socializar con todo el equipo de trabajo el documento e incluir la socialización dentro del programa de inducción al personal nuevo y</w:t>
      </w:r>
      <w:r w:rsidRPr="00C53F2C">
        <w:rPr>
          <w:rFonts w:ascii="Century Gothic" w:hAnsi="Century Gothic" w:cs="Times New Roman"/>
          <w:spacing w:val="-5"/>
          <w:sz w:val="22"/>
        </w:rPr>
        <w:t xml:space="preserve"> </w:t>
      </w:r>
      <w:r w:rsidRPr="00C53F2C">
        <w:rPr>
          <w:rFonts w:ascii="Century Gothic" w:hAnsi="Century Gothic" w:cs="Times New Roman"/>
          <w:sz w:val="22"/>
        </w:rPr>
        <w:t>visitantes.</w:t>
      </w:r>
    </w:p>
    <w:p w14:paraId="19894F7B" w14:textId="77777777" w:rsidR="00D80EA3" w:rsidRPr="00C53F2C" w:rsidRDefault="00D80EA3" w:rsidP="00C660CC">
      <w:pPr>
        <w:pStyle w:val="Prrafodelista"/>
        <w:numPr>
          <w:ilvl w:val="0"/>
          <w:numId w:val="48"/>
        </w:numPr>
        <w:rPr>
          <w:rFonts w:ascii="Century Gothic" w:hAnsi="Century Gothic" w:cs="Times New Roman"/>
          <w:sz w:val="22"/>
        </w:rPr>
      </w:pPr>
      <w:r w:rsidRPr="00C53F2C">
        <w:rPr>
          <w:rFonts w:ascii="Century Gothic" w:hAnsi="Century Gothic" w:cs="Times New Roman"/>
          <w:sz w:val="22"/>
        </w:rPr>
        <w:t>Revisar y actualizar el plan de emergencia como mínimo una vez al año o al presentarse modificaciones en la infraestructura, identificar nuevas amenazas o ante la ocurrencia de algún tipo de</w:t>
      </w:r>
      <w:r w:rsidRPr="00C53F2C">
        <w:rPr>
          <w:rFonts w:ascii="Century Gothic" w:hAnsi="Century Gothic" w:cs="Times New Roman"/>
          <w:spacing w:val="-1"/>
          <w:sz w:val="22"/>
        </w:rPr>
        <w:t xml:space="preserve"> </w:t>
      </w:r>
      <w:r w:rsidRPr="00C53F2C">
        <w:rPr>
          <w:rFonts w:ascii="Century Gothic" w:hAnsi="Century Gothic" w:cs="Times New Roman"/>
          <w:sz w:val="22"/>
        </w:rPr>
        <w:t>siniestro.</w:t>
      </w:r>
    </w:p>
    <w:p w14:paraId="43BAE38C" w14:textId="77777777" w:rsidR="00D80EA3" w:rsidRPr="00C53F2C" w:rsidRDefault="00D80EA3" w:rsidP="00C660CC">
      <w:pPr>
        <w:pStyle w:val="Prrafodelista"/>
        <w:numPr>
          <w:ilvl w:val="0"/>
          <w:numId w:val="48"/>
        </w:numPr>
        <w:rPr>
          <w:rFonts w:ascii="Century Gothic" w:hAnsi="Century Gothic" w:cs="Times New Roman"/>
          <w:sz w:val="22"/>
        </w:rPr>
      </w:pPr>
      <w:r w:rsidRPr="00C53F2C">
        <w:rPr>
          <w:rFonts w:ascii="Century Gothic" w:hAnsi="Century Gothic" w:cs="Times New Roman"/>
          <w:sz w:val="22"/>
        </w:rPr>
        <w:t>Documentar plan de capacitación y entrenamiento a brigadistas con los temas generales aplicados a todo el personal y los temas específicos dirigido a Brigadistas, líder de brigada y</w:t>
      </w:r>
      <w:r w:rsidRPr="00C53F2C">
        <w:rPr>
          <w:rFonts w:ascii="Century Gothic" w:hAnsi="Century Gothic" w:cs="Times New Roman"/>
          <w:spacing w:val="-26"/>
          <w:sz w:val="22"/>
        </w:rPr>
        <w:t xml:space="preserve"> </w:t>
      </w:r>
      <w:r w:rsidRPr="00C53F2C">
        <w:rPr>
          <w:rFonts w:ascii="Century Gothic" w:hAnsi="Century Gothic" w:cs="Times New Roman"/>
          <w:sz w:val="22"/>
        </w:rPr>
        <w:t>comité.</w:t>
      </w:r>
    </w:p>
    <w:p w14:paraId="73B83EBC" w14:textId="77777777" w:rsidR="00D80EA3" w:rsidRPr="00C53F2C" w:rsidRDefault="00D80EA3" w:rsidP="00C660CC">
      <w:pPr>
        <w:pStyle w:val="Prrafodelista"/>
        <w:numPr>
          <w:ilvl w:val="0"/>
          <w:numId w:val="48"/>
        </w:numPr>
        <w:rPr>
          <w:rFonts w:ascii="Century Gothic" w:hAnsi="Century Gothic" w:cs="Times New Roman"/>
          <w:sz w:val="22"/>
        </w:rPr>
      </w:pPr>
      <w:r w:rsidRPr="00C53F2C">
        <w:rPr>
          <w:rFonts w:ascii="Century Gothic" w:hAnsi="Century Gothic" w:cs="Times New Roman"/>
          <w:sz w:val="22"/>
        </w:rPr>
        <w:t>Se recomienda dar continuidad al suministro de los recursos físicos necesarios para atender situaciones de emergencia, tales como extintores apropiados con carga vigente, botiquín portátil dotado según lineamientos de la resolución 0705 de 2007, camilla y sistema de</w:t>
      </w:r>
      <w:r w:rsidRPr="00C53F2C">
        <w:rPr>
          <w:rFonts w:ascii="Century Gothic" w:hAnsi="Century Gothic" w:cs="Times New Roman"/>
          <w:spacing w:val="-27"/>
          <w:sz w:val="22"/>
        </w:rPr>
        <w:t xml:space="preserve"> </w:t>
      </w:r>
      <w:r w:rsidRPr="00C53F2C">
        <w:rPr>
          <w:rFonts w:ascii="Century Gothic" w:hAnsi="Century Gothic" w:cs="Times New Roman"/>
          <w:sz w:val="22"/>
        </w:rPr>
        <w:t>señalización.</w:t>
      </w:r>
    </w:p>
    <w:p w14:paraId="7E4B9A12" w14:textId="77777777" w:rsidR="00D80EA3" w:rsidRPr="00C53F2C" w:rsidRDefault="00D80EA3" w:rsidP="00C660CC">
      <w:pPr>
        <w:pStyle w:val="Prrafodelista"/>
        <w:numPr>
          <w:ilvl w:val="0"/>
          <w:numId w:val="48"/>
        </w:numPr>
        <w:rPr>
          <w:rFonts w:ascii="Century Gothic" w:hAnsi="Century Gothic" w:cs="Times New Roman"/>
          <w:sz w:val="22"/>
        </w:rPr>
      </w:pPr>
      <w:r w:rsidRPr="00C53F2C">
        <w:rPr>
          <w:rFonts w:ascii="Century Gothic" w:hAnsi="Century Gothic" w:cs="Times New Roman"/>
          <w:sz w:val="22"/>
        </w:rPr>
        <w:t>Realizar como mínimo una vez al año simulacros para que el plan de emergencia sea operativo con el fin entrenar a los brigadistas y mantener preparados al resto de colaboradores en caso de siniestro.</w:t>
      </w:r>
    </w:p>
    <w:p w14:paraId="35629468" w14:textId="4D533244" w:rsidR="009E4E43" w:rsidRPr="00C53F2C" w:rsidRDefault="00D80EA3" w:rsidP="00C660CC">
      <w:pPr>
        <w:pStyle w:val="Prrafodelista"/>
        <w:numPr>
          <w:ilvl w:val="0"/>
          <w:numId w:val="48"/>
        </w:numPr>
        <w:rPr>
          <w:rFonts w:ascii="Century Gothic" w:hAnsi="Century Gothic" w:cs="Times New Roman"/>
          <w:sz w:val="22"/>
        </w:rPr>
      </w:pPr>
      <w:r w:rsidRPr="00C53F2C">
        <w:rPr>
          <w:rFonts w:ascii="Century Gothic" w:hAnsi="Century Gothic" w:cs="Times New Roman"/>
          <w:sz w:val="22"/>
        </w:rPr>
        <w:t>Se recomienda realizar el mantenimiento locativo a la sede con el fin de evitar daños mayores tanto para la edificación como para los</w:t>
      </w:r>
      <w:r w:rsidRPr="00C53F2C">
        <w:rPr>
          <w:rFonts w:ascii="Century Gothic" w:hAnsi="Century Gothic" w:cs="Times New Roman"/>
          <w:spacing w:val="-4"/>
          <w:sz w:val="22"/>
        </w:rPr>
        <w:t xml:space="preserve"> </w:t>
      </w:r>
      <w:r w:rsidR="00E95514" w:rsidRPr="00C53F2C">
        <w:rPr>
          <w:rFonts w:ascii="Century Gothic" w:hAnsi="Century Gothic" w:cs="Times New Roman"/>
          <w:sz w:val="22"/>
        </w:rPr>
        <w:t>servidores públicos</w:t>
      </w:r>
      <w:r w:rsidRPr="00C53F2C">
        <w:rPr>
          <w:rFonts w:ascii="Century Gothic" w:hAnsi="Century Gothic" w:cs="Times New Roman"/>
          <w:sz w:val="22"/>
        </w:rPr>
        <w:t>.</w:t>
      </w:r>
    </w:p>
    <w:p w14:paraId="1505348B" w14:textId="77777777" w:rsidR="0032541A" w:rsidRPr="00C53F2C" w:rsidRDefault="0032541A" w:rsidP="00C660CC">
      <w:pPr>
        <w:pStyle w:val="Prrafodelista"/>
        <w:widowControl/>
        <w:numPr>
          <w:ilvl w:val="0"/>
          <w:numId w:val="48"/>
        </w:numPr>
        <w:autoSpaceDE/>
        <w:autoSpaceDN/>
        <w:contextualSpacing/>
        <w:rPr>
          <w:rFonts w:ascii="Century Gothic" w:hAnsi="Century Gothic"/>
          <w:sz w:val="22"/>
        </w:rPr>
      </w:pPr>
      <w:r w:rsidRPr="00C53F2C">
        <w:rPr>
          <w:rFonts w:ascii="Century Gothic" w:hAnsi="Century Gothic"/>
          <w:sz w:val="22"/>
        </w:rPr>
        <w:lastRenderedPageBreak/>
        <w:t>Se recomienda seguir los protocolos que se encuentran en la norma Resol. 666 (24/04/2020).</w:t>
      </w:r>
    </w:p>
    <w:p w14:paraId="1E28BF42" w14:textId="77777777" w:rsidR="0032541A" w:rsidRPr="00C53F2C" w:rsidRDefault="0032541A" w:rsidP="0032541A">
      <w:pPr>
        <w:pStyle w:val="Prrafodelista"/>
        <w:ind w:left="720" w:firstLine="0"/>
        <w:rPr>
          <w:rFonts w:ascii="Century Gothic" w:hAnsi="Century Gothic" w:cs="Times New Roman"/>
          <w:sz w:val="22"/>
        </w:rPr>
      </w:pPr>
    </w:p>
    <w:p w14:paraId="21E43AF7" w14:textId="77777777" w:rsidR="00707FC3" w:rsidRPr="00C53F2C" w:rsidRDefault="00707FC3" w:rsidP="00707FC3">
      <w:pPr>
        <w:tabs>
          <w:tab w:val="left" w:pos="1941"/>
        </w:tabs>
        <w:ind w:right="242"/>
        <w:rPr>
          <w:rFonts w:ascii="Century Gothic" w:hAnsi="Century Gothic"/>
          <w:sz w:val="22"/>
        </w:rPr>
      </w:pPr>
    </w:p>
    <w:p w14:paraId="4BB6DFC2" w14:textId="77777777" w:rsidR="00707FC3" w:rsidRPr="00C53F2C" w:rsidRDefault="00707FC3" w:rsidP="00707FC3">
      <w:pPr>
        <w:tabs>
          <w:tab w:val="left" w:pos="1941"/>
        </w:tabs>
        <w:ind w:right="242"/>
        <w:rPr>
          <w:rFonts w:ascii="Century Gothic" w:hAnsi="Century Gothic"/>
          <w:sz w:val="22"/>
        </w:rPr>
      </w:pPr>
    </w:p>
    <w:p w14:paraId="41B30100" w14:textId="77777777" w:rsidR="00707FC3" w:rsidRPr="00C53F2C" w:rsidRDefault="00707FC3" w:rsidP="00707FC3">
      <w:pPr>
        <w:tabs>
          <w:tab w:val="left" w:pos="1941"/>
        </w:tabs>
        <w:ind w:right="242"/>
        <w:rPr>
          <w:rFonts w:ascii="Century Gothic" w:hAnsi="Century Gothic"/>
          <w:sz w:val="22"/>
        </w:rPr>
      </w:pPr>
    </w:p>
    <w:p w14:paraId="0B3A2995" w14:textId="77777777" w:rsidR="00707FC3" w:rsidRPr="00C53F2C" w:rsidRDefault="00707FC3" w:rsidP="00707FC3">
      <w:pPr>
        <w:tabs>
          <w:tab w:val="left" w:pos="1941"/>
        </w:tabs>
        <w:ind w:right="242"/>
        <w:rPr>
          <w:rFonts w:ascii="Century Gothic" w:hAnsi="Century Gothic"/>
          <w:sz w:val="22"/>
        </w:rPr>
      </w:pPr>
    </w:p>
    <w:p w14:paraId="5159DEAB" w14:textId="77777777" w:rsidR="00707FC3" w:rsidRPr="00C53F2C" w:rsidRDefault="00707FC3" w:rsidP="00707FC3">
      <w:pPr>
        <w:tabs>
          <w:tab w:val="left" w:pos="1941"/>
        </w:tabs>
        <w:ind w:right="242"/>
        <w:rPr>
          <w:rFonts w:ascii="Century Gothic" w:hAnsi="Century Gothic"/>
          <w:sz w:val="22"/>
        </w:rPr>
      </w:pPr>
    </w:p>
    <w:p w14:paraId="7FC02008" w14:textId="77777777" w:rsidR="00707FC3" w:rsidRPr="00C53F2C" w:rsidRDefault="00707FC3" w:rsidP="00707FC3">
      <w:pPr>
        <w:tabs>
          <w:tab w:val="left" w:pos="1941"/>
        </w:tabs>
        <w:ind w:right="242"/>
        <w:rPr>
          <w:rFonts w:ascii="Century Gothic" w:hAnsi="Century Gothic"/>
          <w:sz w:val="22"/>
        </w:rPr>
      </w:pPr>
    </w:p>
    <w:p w14:paraId="0899D1EA" w14:textId="77777777" w:rsidR="00707FC3" w:rsidRPr="00C53F2C" w:rsidRDefault="00707FC3" w:rsidP="00707FC3">
      <w:pPr>
        <w:tabs>
          <w:tab w:val="left" w:pos="1941"/>
        </w:tabs>
        <w:ind w:right="242"/>
        <w:rPr>
          <w:rFonts w:ascii="Century Gothic" w:hAnsi="Century Gothic"/>
          <w:sz w:val="22"/>
        </w:rPr>
      </w:pPr>
    </w:p>
    <w:p w14:paraId="1016ACFE" w14:textId="77777777" w:rsidR="00707FC3" w:rsidRPr="00C53F2C" w:rsidRDefault="00707FC3" w:rsidP="00707FC3">
      <w:pPr>
        <w:tabs>
          <w:tab w:val="left" w:pos="1941"/>
        </w:tabs>
        <w:ind w:right="242"/>
        <w:rPr>
          <w:rFonts w:ascii="Century Gothic" w:hAnsi="Century Gothic"/>
          <w:sz w:val="22"/>
        </w:rPr>
      </w:pPr>
    </w:p>
    <w:p w14:paraId="50F73B7A" w14:textId="77777777" w:rsidR="00707FC3" w:rsidRPr="00C53F2C" w:rsidRDefault="00707FC3" w:rsidP="00707FC3">
      <w:pPr>
        <w:tabs>
          <w:tab w:val="left" w:pos="1941"/>
        </w:tabs>
        <w:ind w:right="242"/>
        <w:rPr>
          <w:rFonts w:ascii="Century Gothic" w:hAnsi="Century Gothic"/>
          <w:sz w:val="22"/>
        </w:rPr>
      </w:pPr>
    </w:p>
    <w:p w14:paraId="37B1A1CB" w14:textId="77777777" w:rsidR="00707FC3" w:rsidRPr="00C53F2C" w:rsidRDefault="00707FC3" w:rsidP="00707FC3">
      <w:pPr>
        <w:tabs>
          <w:tab w:val="left" w:pos="1941"/>
        </w:tabs>
        <w:ind w:right="242"/>
        <w:rPr>
          <w:rFonts w:ascii="Century Gothic" w:hAnsi="Century Gothic"/>
          <w:sz w:val="22"/>
        </w:rPr>
      </w:pPr>
    </w:p>
    <w:p w14:paraId="3498C6DB" w14:textId="77777777" w:rsidR="00707FC3" w:rsidRPr="00C53F2C" w:rsidRDefault="00707FC3" w:rsidP="00707FC3">
      <w:pPr>
        <w:tabs>
          <w:tab w:val="left" w:pos="1941"/>
        </w:tabs>
        <w:ind w:right="242"/>
        <w:rPr>
          <w:rFonts w:ascii="Century Gothic" w:hAnsi="Century Gothic"/>
          <w:sz w:val="22"/>
        </w:rPr>
      </w:pPr>
    </w:p>
    <w:p w14:paraId="64119ECA" w14:textId="77777777" w:rsidR="00707FC3" w:rsidRPr="00C53F2C" w:rsidRDefault="00707FC3" w:rsidP="00707FC3">
      <w:pPr>
        <w:tabs>
          <w:tab w:val="left" w:pos="1941"/>
        </w:tabs>
        <w:ind w:right="242"/>
        <w:rPr>
          <w:rFonts w:ascii="Century Gothic" w:hAnsi="Century Gothic"/>
          <w:sz w:val="22"/>
        </w:rPr>
      </w:pPr>
    </w:p>
    <w:p w14:paraId="23497A0C" w14:textId="4D9ECC18" w:rsidR="00921F73" w:rsidRPr="00C53F2C" w:rsidRDefault="0032541A" w:rsidP="00C53F2C">
      <w:pPr>
        <w:pStyle w:val="Ttulo1"/>
      </w:pPr>
      <w:bookmarkStart w:id="269" w:name="_Toc42585318"/>
      <w:bookmarkStart w:id="270" w:name="_Toc42607169"/>
      <w:bookmarkStart w:id="271" w:name="_Toc42609025"/>
      <w:r w:rsidRPr="00C53F2C">
        <w:t>20. Conclusiones</w:t>
      </w:r>
      <w:bookmarkEnd w:id="269"/>
      <w:bookmarkEnd w:id="270"/>
      <w:bookmarkEnd w:id="271"/>
    </w:p>
    <w:p w14:paraId="54DBE89D" w14:textId="77777777" w:rsidR="00D80EA3" w:rsidRPr="00C53F2C" w:rsidRDefault="00D80EA3" w:rsidP="00CC64D8">
      <w:pPr>
        <w:pStyle w:val="Textoindependiente"/>
        <w:rPr>
          <w:rFonts w:ascii="Century Gothic" w:hAnsi="Century Gothic"/>
          <w:b/>
          <w:sz w:val="22"/>
          <w:szCs w:val="22"/>
        </w:rPr>
      </w:pPr>
    </w:p>
    <w:p w14:paraId="1377A91A" w14:textId="19E8BD4F" w:rsidR="009E4E43" w:rsidRPr="00C53F2C" w:rsidRDefault="009E4E43" w:rsidP="0032541A">
      <w:pPr>
        <w:rPr>
          <w:rFonts w:ascii="Century Gothic" w:hAnsi="Century Gothic" w:cs="Times New Roman"/>
          <w:sz w:val="22"/>
        </w:rPr>
      </w:pPr>
      <w:r w:rsidRPr="00C53F2C">
        <w:rPr>
          <w:rFonts w:ascii="Century Gothic" w:hAnsi="Century Gothic" w:cs="Times New Roman"/>
          <w:sz w:val="22"/>
        </w:rPr>
        <w:t>EL “</w:t>
      </w:r>
      <w:r w:rsidR="00C53F2C" w:rsidRPr="00C53F2C">
        <w:rPr>
          <w:rFonts w:ascii="Century Gothic" w:hAnsi="Century Gothic" w:cs="Times New Roman"/>
          <w:sz w:val="22"/>
        </w:rPr>
        <w:t>Invima</w:t>
      </w:r>
      <w:r w:rsidR="0032541A" w:rsidRPr="00C53F2C">
        <w:rPr>
          <w:rFonts w:ascii="Century Gothic" w:hAnsi="Century Gothic" w:cs="Times New Roman"/>
          <w:sz w:val="22"/>
        </w:rPr>
        <w:t>” tiene</w:t>
      </w:r>
      <w:r w:rsidRPr="00C53F2C">
        <w:rPr>
          <w:rFonts w:ascii="Century Gothic" w:hAnsi="Century Gothic" w:cs="Times New Roman"/>
          <w:sz w:val="22"/>
        </w:rPr>
        <w:t xml:space="preserve"> políticas de intervención en caso de presentarse una emergencia interna, el presente documento debe ser socializado a trabajadores, visitantes y población flotante que usualmente visite la entidad para salvaguardar la integridad de propios y extraños que ocupen la organización.</w:t>
      </w:r>
    </w:p>
    <w:p w14:paraId="709F0AA8" w14:textId="77777777" w:rsidR="009E4E43" w:rsidRPr="00C53F2C" w:rsidRDefault="009E4E43" w:rsidP="0032541A">
      <w:pPr>
        <w:rPr>
          <w:rFonts w:ascii="Century Gothic" w:hAnsi="Century Gothic" w:cs="Times New Roman"/>
          <w:sz w:val="22"/>
        </w:rPr>
      </w:pPr>
    </w:p>
    <w:p w14:paraId="2068C26C" w14:textId="77777777" w:rsidR="009E4E43" w:rsidRPr="00C53F2C" w:rsidRDefault="009E4E43" w:rsidP="0032541A">
      <w:pPr>
        <w:rPr>
          <w:rFonts w:ascii="Century Gothic" w:hAnsi="Century Gothic" w:cs="Times New Roman"/>
          <w:sz w:val="22"/>
        </w:rPr>
      </w:pPr>
      <w:r w:rsidRPr="00C53F2C">
        <w:rPr>
          <w:rFonts w:ascii="Century Gothic" w:hAnsi="Century Gothic" w:cs="Times New Roman"/>
          <w:sz w:val="22"/>
        </w:rPr>
        <w:t>El presente documento define las amenazas y el grado de vulnerabilidad que puede tener la organización al que pudiera estar expuesto y las diferentes formas de actuar para minimizar posibles impactos potenciales para que no se hagan reales.</w:t>
      </w:r>
    </w:p>
    <w:p w14:paraId="6DF77895" w14:textId="77777777" w:rsidR="009E4E43" w:rsidRPr="00C53F2C" w:rsidRDefault="009E4E43" w:rsidP="0032541A">
      <w:pPr>
        <w:rPr>
          <w:rFonts w:ascii="Century Gothic" w:hAnsi="Century Gothic" w:cs="Times New Roman"/>
          <w:sz w:val="22"/>
        </w:rPr>
      </w:pPr>
    </w:p>
    <w:p w14:paraId="49D9D3AE" w14:textId="04A3C0DE" w:rsidR="009E4E43" w:rsidRPr="00C53F2C" w:rsidRDefault="009E4E43" w:rsidP="0032541A">
      <w:pPr>
        <w:rPr>
          <w:rFonts w:ascii="Century Gothic" w:hAnsi="Century Gothic" w:cs="Times New Roman"/>
          <w:sz w:val="22"/>
        </w:rPr>
      </w:pPr>
      <w:r w:rsidRPr="00C53F2C">
        <w:rPr>
          <w:rFonts w:ascii="Century Gothic" w:hAnsi="Century Gothic" w:cs="Times New Roman"/>
          <w:sz w:val="22"/>
        </w:rPr>
        <w:t xml:space="preserve">Las áreas definidas como administrativas cumplen en su mayoría los parámetros indicados por la Norma Técnica Colombiana NTC 1700 respecto a la densidad ocupacional. La capacidad </w:t>
      </w:r>
      <w:r w:rsidR="0032541A" w:rsidRPr="00C53F2C">
        <w:rPr>
          <w:rFonts w:ascii="Century Gothic" w:hAnsi="Century Gothic" w:cs="Times New Roman"/>
          <w:sz w:val="22"/>
        </w:rPr>
        <w:t>de las rutas</w:t>
      </w:r>
      <w:r w:rsidRPr="00C53F2C">
        <w:rPr>
          <w:rFonts w:ascii="Century Gothic" w:hAnsi="Century Gothic" w:cs="Times New Roman"/>
          <w:sz w:val="22"/>
        </w:rPr>
        <w:t xml:space="preserve"> de evacuación </w:t>
      </w:r>
      <w:r w:rsidR="00707FC3" w:rsidRPr="00C53F2C">
        <w:rPr>
          <w:rFonts w:ascii="Century Gothic" w:hAnsi="Century Gothic" w:cs="Times New Roman"/>
          <w:sz w:val="22"/>
        </w:rPr>
        <w:t>cumple</w:t>
      </w:r>
      <w:r w:rsidRPr="00C53F2C">
        <w:rPr>
          <w:rFonts w:ascii="Century Gothic" w:hAnsi="Century Gothic" w:cs="Times New Roman"/>
          <w:sz w:val="22"/>
        </w:rPr>
        <w:t xml:space="preserve"> respecto a los módulos de salida establecidos.</w:t>
      </w:r>
    </w:p>
    <w:p w14:paraId="449A9540" w14:textId="77777777" w:rsidR="009E4E43" w:rsidRPr="00C53F2C" w:rsidRDefault="009E4E43" w:rsidP="0032541A">
      <w:pPr>
        <w:rPr>
          <w:rFonts w:ascii="Century Gothic" w:hAnsi="Century Gothic" w:cs="Times New Roman"/>
          <w:sz w:val="22"/>
        </w:rPr>
      </w:pPr>
    </w:p>
    <w:p w14:paraId="795C8652" w14:textId="2B325FDE" w:rsidR="009E4E43" w:rsidRPr="00C53F2C" w:rsidRDefault="009E4E43" w:rsidP="0032541A">
      <w:pPr>
        <w:rPr>
          <w:rFonts w:ascii="Century Gothic" w:hAnsi="Century Gothic" w:cs="Times New Roman"/>
          <w:sz w:val="22"/>
        </w:rPr>
      </w:pPr>
      <w:r w:rsidRPr="00C53F2C">
        <w:rPr>
          <w:rFonts w:ascii="Century Gothic" w:hAnsi="Century Gothic" w:cs="Times New Roman"/>
          <w:sz w:val="22"/>
        </w:rPr>
        <w:t>Invima cuenta con el comité paritario de s</w:t>
      </w:r>
      <w:r w:rsidR="0032541A" w:rsidRPr="00C53F2C">
        <w:rPr>
          <w:rFonts w:ascii="Century Gothic" w:hAnsi="Century Gothic" w:cs="Times New Roman"/>
          <w:sz w:val="22"/>
        </w:rPr>
        <w:t xml:space="preserve">eguridad </w:t>
      </w:r>
      <w:r w:rsidRPr="00C53F2C">
        <w:rPr>
          <w:rFonts w:ascii="Century Gothic" w:hAnsi="Century Gothic" w:cs="Times New Roman"/>
          <w:sz w:val="22"/>
        </w:rPr>
        <w:t>y s</w:t>
      </w:r>
      <w:r w:rsidR="0032541A" w:rsidRPr="00C53F2C">
        <w:rPr>
          <w:rFonts w:ascii="Century Gothic" w:hAnsi="Century Gothic" w:cs="Times New Roman"/>
          <w:sz w:val="22"/>
        </w:rPr>
        <w:t xml:space="preserve">alud </w:t>
      </w:r>
      <w:r w:rsidRPr="00C53F2C">
        <w:rPr>
          <w:rFonts w:ascii="Century Gothic" w:hAnsi="Century Gothic" w:cs="Times New Roman"/>
          <w:sz w:val="22"/>
        </w:rPr>
        <w:t>en el trabajo, COPASST, quienes apoyan las diferentes actividades para identificar los factores de riesgos existentes en la organización.</w:t>
      </w:r>
    </w:p>
    <w:p w14:paraId="6D9A0254" w14:textId="77777777" w:rsidR="009E4E43" w:rsidRPr="00C53F2C" w:rsidRDefault="009E4E43" w:rsidP="0032541A">
      <w:pPr>
        <w:rPr>
          <w:rFonts w:ascii="Century Gothic" w:hAnsi="Century Gothic" w:cs="Times New Roman"/>
          <w:sz w:val="22"/>
        </w:rPr>
      </w:pPr>
    </w:p>
    <w:p w14:paraId="48584B2C" w14:textId="5004757A" w:rsidR="009E4E43" w:rsidRPr="00C53F2C" w:rsidRDefault="009E4E43" w:rsidP="0032541A">
      <w:pPr>
        <w:rPr>
          <w:rFonts w:ascii="Century Gothic" w:hAnsi="Century Gothic" w:cs="Times New Roman"/>
          <w:sz w:val="22"/>
        </w:rPr>
      </w:pPr>
      <w:r w:rsidRPr="00C53F2C">
        <w:rPr>
          <w:rFonts w:ascii="Century Gothic" w:hAnsi="Century Gothic" w:cs="Times New Roman"/>
          <w:sz w:val="22"/>
        </w:rPr>
        <w:t xml:space="preserve">Invima cuenta con alarma sonora para el manejo de emergencias, es importante </w:t>
      </w:r>
      <w:r w:rsidRPr="00C53F2C">
        <w:rPr>
          <w:rFonts w:ascii="Century Gothic" w:hAnsi="Century Gothic" w:cs="Times New Roman"/>
          <w:sz w:val="22"/>
        </w:rPr>
        <w:lastRenderedPageBreak/>
        <w:t xml:space="preserve">realizar prueba de alarma a la misma hora y día y socializarla con los </w:t>
      </w:r>
      <w:r w:rsidR="00E95514" w:rsidRPr="00C53F2C">
        <w:rPr>
          <w:rFonts w:ascii="Century Gothic" w:hAnsi="Century Gothic" w:cs="Times New Roman"/>
          <w:sz w:val="22"/>
        </w:rPr>
        <w:t>servidores públicos</w:t>
      </w:r>
      <w:r w:rsidRPr="00C53F2C">
        <w:rPr>
          <w:rFonts w:ascii="Century Gothic" w:hAnsi="Century Gothic" w:cs="Times New Roman"/>
          <w:sz w:val="22"/>
        </w:rPr>
        <w:t xml:space="preserve"> y visitantes para identificar </w:t>
      </w:r>
      <w:r w:rsidR="0032541A" w:rsidRPr="00C53F2C">
        <w:rPr>
          <w:rFonts w:ascii="Century Gothic" w:hAnsi="Century Gothic" w:cs="Times New Roman"/>
          <w:sz w:val="22"/>
        </w:rPr>
        <w:t>los tiempos</w:t>
      </w:r>
      <w:r w:rsidRPr="00C53F2C">
        <w:rPr>
          <w:rFonts w:ascii="Century Gothic" w:hAnsi="Century Gothic" w:cs="Times New Roman"/>
          <w:sz w:val="22"/>
        </w:rPr>
        <w:t xml:space="preserve"> y sonido de alarma y también se prueba el funcionamiento.</w:t>
      </w:r>
    </w:p>
    <w:p w14:paraId="7E48BE28" w14:textId="77777777" w:rsidR="009E4E43" w:rsidRPr="00C53F2C" w:rsidRDefault="009E4E43" w:rsidP="0032541A">
      <w:pPr>
        <w:rPr>
          <w:rFonts w:ascii="Century Gothic" w:hAnsi="Century Gothic" w:cs="Times New Roman"/>
          <w:sz w:val="22"/>
        </w:rPr>
      </w:pPr>
    </w:p>
    <w:p w14:paraId="47B4094E" w14:textId="405928CC" w:rsidR="00D80EA3" w:rsidRPr="00C53F2C" w:rsidRDefault="009E4E43" w:rsidP="0032541A">
      <w:pPr>
        <w:rPr>
          <w:rFonts w:ascii="Century Gothic" w:hAnsi="Century Gothic" w:cs="Times New Roman"/>
          <w:sz w:val="22"/>
        </w:rPr>
      </w:pPr>
      <w:r w:rsidRPr="00C53F2C">
        <w:rPr>
          <w:rFonts w:ascii="Century Gothic" w:hAnsi="Century Gothic" w:cs="Times New Roman"/>
          <w:sz w:val="22"/>
        </w:rPr>
        <w:t xml:space="preserve">El “INVIMA” cuenta con una brigada de emergencia que se ha capacitado en diferentes temas. Es necesario motivar e incentivar a brigadista, en el uso de instintivo de identificación como brigadista y que sean partícipes de sensibilización en el auto cuidado con sus compañeros donde ha sido asignado; igualmente garantizar que siempre halla </w:t>
      </w:r>
      <w:r w:rsidR="0032541A" w:rsidRPr="00C53F2C">
        <w:rPr>
          <w:rFonts w:ascii="Century Gothic" w:hAnsi="Century Gothic" w:cs="Times New Roman"/>
          <w:sz w:val="22"/>
        </w:rPr>
        <w:t>personal de</w:t>
      </w:r>
      <w:r w:rsidRPr="00C53F2C">
        <w:rPr>
          <w:rFonts w:ascii="Century Gothic" w:hAnsi="Century Gothic" w:cs="Times New Roman"/>
          <w:sz w:val="22"/>
        </w:rPr>
        <w:t xml:space="preserve"> brigadista en el piso asignado </w:t>
      </w:r>
      <w:r w:rsidR="0032541A" w:rsidRPr="00C53F2C">
        <w:rPr>
          <w:rFonts w:ascii="Century Gothic" w:hAnsi="Century Gothic" w:cs="Times New Roman"/>
          <w:sz w:val="22"/>
        </w:rPr>
        <w:t xml:space="preserve">y en </w:t>
      </w:r>
      <w:r w:rsidRPr="00C53F2C">
        <w:rPr>
          <w:rFonts w:ascii="Century Gothic" w:hAnsi="Century Gothic" w:cs="Times New Roman"/>
          <w:sz w:val="22"/>
        </w:rPr>
        <w:t>el momento de no estar, debe informar para delegar la atención en otra persona que cubra este esquema de una posible emergencia y no se rompa Se obstruya la cadena de emergencia.</w:t>
      </w:r>
    </w:p>
    <w:p w14:paraId="60D5CA14" w14:textId="77777777" w:rsidR="00D80EA3" w:rsidRPr="00C53F2C" w:rsidRDefault="00D80EA3" w:rsidP="00CC64D8">
      <w:pPr>
        <w:pStyle w:val="Textoindependiente"/>
        <w:rPr>
          <w:rFonts w:ascii="Century Gothic" w:hAnsi="Century Gothic"/>
          <w:b/>
          <w:sz w:val="22"/>
          <w:szCs w:val="22"/>
        </w:rPr>
      </w:pPr>
    </w:p>
    <w:p w14:paraId="04B64BD1" w14:textId="77777777" w:rsidR="00D80EA3" w:rsidRPr="00C53F2C" w:rsidRDefault="00D80EA3" w:rsidP="00CC64D8">
      <w:pPr>
        <w:pStyle w:val="Textoindependiente"/>
        <w:rPr>
          <w:rFonts w:ascii="Century Gothic" w:hAnsi="Century Gothic"/>
          <w:b/>
          <w:sz w:val="22"/>
          <w:szCs w:val="22"/>
        </w:rPr>
      </w:pPr>
    </w:p>
    <w:p w14:paraId="60874FA4" w14:textId="77777777" w:rsidR="00D80EA3" w:rsidRPr="00C53F2C" w:rsidRDefault="00D80EA3" w:rsidP="00CC64D8">
      <w:pPr>
        <w:pStyle w:val="Textoindependiente"/>
        <w:rPr>
          <w:rFonts w:ascii="Century Gothic" w:hAnsi="Century Gothic"/>
          <w:b/>
          <w:sz w:val="22"/>
          <w:szCs w:val="22"/>
        </w:rPr>
      </w:pPr>
    </w:p>
    <w:p w14:paraId="420721B1" w14:textId="77777777" w:rsidR="00D80EA3" w:rsidRPr="00C53F2C" w:rsidRDefault="00D80EA3" w:rsidP="00CC64D8">
      <w:pPr>
        <w:pStyle w:val="Textoindependiente"/>
        <w:rPr>
          <w:rFonts w:ascii="Century Gothic" w:hAnsi="Century Gothic"/>
          <w:b/>
          <w:sz w:val="22"/>
          <w:szCs w:val="22"/>
        </w:rPr>
      </w:pPr>
    </w:p>
    <w:p w14:paraId="26A45859" w14:textId="77777777" w:rsidR="00D80EA3" w:rsidRPr="00C53F2C" w:rsidRDefault="00D80EA3" w:rsidP="00CC64D8">
      <w:pPr>
        <w:pStyle w:val="Textoindependiente"/>
        <w:rPr>
          <w:rFonts w:ascii="Century Gothic" w:hAnsi="Century Gothic"/>
          <w:b/>
          <w:sz w:val="22"/>
          <w:szCs w:val="22"/>
        </w:rPr>
      </w:pPr>
    </w:p>
    <w:p w14:paraId="09DE0808" w14:textId="77777777" w:rsidR="00D80EA3" w:rsidRPr="00C53F2C" w:rsidRDefault="00D80EA3" w:rsidP="00CC64D8">
      <w:pPr>
        <w:pStyle w:val="Textoindependiente"/>
        <w:rPr>
          <w:rFonts w:ascii="Century Gothic" w:hAnsi="Century Gothic"/>
          <w:b/>
          <w:sz w:val="22"/>
          <w:szCs w:val="22"/>
        </w:rPr>
      </w:pPr>
    </w:p>
    <w:p w14:paraId="25E6C924" w14:textId="77777777" w:rsidR="00D80EA3" w:rsidRPr="00C53F2C" w:rsidRDefault="00D80EA3" w:rsidP="00CC64D8">
      <w:pPr>
        <w:pStyle w:val="Textoindependiente"/>
        <w:rPr>
          <w:rFonts w:ascii="Century Gothic" w:hAnsi="Century Gothic"/>
          <w:b/>
          <w:sz w:val="22"/>
          <w:szCs w:val="22"/>
        </w:rPr>
      </w:pPr>
    </w:p>
    <w:p w14:paraId="21BF2054" w14:textId="77777777" w:rsidR="00707FC3" w:rsidRPr="00C53F2C" w:rsidRDefault="00707FC3" w:rsidP="00CC64D8">
      <w:pPr>
        <w:pStyle w:val="Textoindependiente"/>
        <w:rPr>
          <w:rFonts w:ascii="Century Gothic" w:hAnsi="Century Gothic"/>
          <w:b/>
          <w:sz w:val="22"/>
          <w:szCs w:val="22"/>
        </w:rPr>
      </w:pPr>
    </w:p>
    <w:p w14:paraId="3C47FD79" w14:textId="77777777" w:rsidR="00707FC3" w:rsidRPr="00C53F2C" w:rsidRDefault="00707FC3" w:rsidP="00CC64D8">
      <w:pPr>
        <w:pStyle w:val="Textoindependiente"/>
        <w:rPr>
          <w:rFonts w:ascii="Century Gothic" w:hAnsi="Century Gothic"/>
          <w:b/>
          <w:sz w:val="22"/>
          <w:szCs w:val="22"/>
        </w:rPr>
      </w:pPr>
    </w:p>
    <w:p w14:paraId="30D3E552" w14:textId="77777777" w:rsidR="00707FC3" w:rsidRPr="00C53F2C" w:rsidRDefault="00707FC3" w:rsidP="00CC64D8">
      <w:pPr>
        <w:pStyle w:val="Textoindependiente"/>
        <w:rPr>
          <w:rFonts w:ascii="Century Gothic" w:hAnsi="Century Gothic"/>
          <w:b/>
          <w:sz w:val="22"/>
          <w:szCs w:val="22"/>
        </w:rPr>
      </w:pPr>
    </w:p>
    <w:p w14:paraId="65F7613F" w14:textId="0A51B195" w:rsidR="00D80EA3" w:rsidRPr="00C53F2C" w:rsidRDefault="0032541A" w:rsidP="00C53F2C">
      <w:pPr>
        <w:pStyle w:val="Ttulo1"/>
      </w:pPr>
      <w:bookmarkStart w:id="272" w:name="_Toc42585319"/>
      <w:bookmarkStart w:id="273" w:name="_Toc42607170"/>
      <w:bookmarkStart w:id="274" w:name="_Toc42609026"/>
      <w:r w:rsidRPr="00C53F2C">
        <w:t xml:space="preserve">21. </w:t>
      </w:r>
      <w:proofErr w:type="spellStart"/>
      <w:r w:rsidRPr="00C53F2C">
        <w:t>Bibliografia</w:t>
      </w:r>
      <w:bookmarkEnd w:id="272"/>
      <w:bookmarkEnd w:id="273"/>
      <w:bookmarkEnd w:id="274"/>
      <w:proofErr w:type="spellEnd"/>
    </w:p>
    <w:p w14:paraId="5E5AA09A" w14:textId="77777777" w:rsidR="00D80EA3" w:rsidRPr="00C53F2C" w:rsidRDefault="00D80EA3" w:rsidP="00CC64D8">
      <w:pPr>
        <w:pStyle w:val="Textoindependiente"/>
        <w:rPr>
          <w:rFonts w:ascii="Century Gothic" w:hAnsi="Century Gothic"/>
          <w:b/>
          <w:sz w:val="22"/>
          <w:szCs w:val="22"/>
        </w:rPr>
      </w:pPr>
    </w:p>
    <w:p w14:paraId="0C91F6CE" w14:textId="77777777" w:rsidR="0032541A" w:rsidRPr="00C53F2C" w:rsidRDefault="0032541A" w:rsidP="00C660CC">
      <w:pPr>
        <w:pStyle w:val="Piedepgina"/>
        <w:widowControl/>
        <w:numPr>
          <w:ilvl w:val="0"/>
          <w:numId w:val="49"/>
        </w:numPr>
        <w:tabs>
          <w:tab w:val="left" w:pos="284"/>
        </w:tabs>
        <w:adjustRightInd w:val="0"/>
        <w:ind w:left="142" w:hanging="142"/>
        <w:rPr>
          <w:rFonts w:ascii="Century Gothic" w:hAnsi="Century Gothic" w:cs="Times New Roman"/>
          <w:bCs/>
          <w:sz w:val="22"/>
        </w:rPr>
      </w:pPr>
      <w:r w:rsidRPr="00C53F2C">
        <w:rPr>
          <w:rFonts w:ascii="Century Gothic" w:hAnsi="Century Gothic" w:cs="Times New Roman"/>
          <w:bCs/>
          <w:sz w:val="22"/>
        </w:rPr>
        <w:t>COMPENDIO DE NORMAS LEGALES SOBRE SALUD OCUPACIONAL. ARSEG RESOLUCIÓN NUMERO 2400 DE MAYO 22 DE 1979. TITULO V. 2.5. DE LOS COLORES DE SEGURIDAD. CAPITULO I.</w:t>
      </w:r>
    </w:p>
    <w:p w14:paraId="56B6007F" w14:textId="77777777" w:rsidR="0032541A" w:rsidRPr="00C53F2C" w:rsidRDefault="0032541A" w:rsidP="00C660CC">
      <w:pPr>
        <w:pStyle w:val="Piedepgina"/>
        <w:widowControl/>
        <w:numPr>
          <w:ilvl w:val="0"/>
          <w:numId w:val="49"/>
        </w:numPr>
        <w:tabs>
          <w:tab w:val="left" w:pos="284"/>
        </w:tabs>
        <w:adjustRightInd w:val="0"/>
        <w:ind w:left="142" w:hanging="142"/>
        <w:rPr>
          <w:rFonts w:ascii="Century Gothic" w:hAnsi="Century Gothic" w:cs="Times New Roman"/>
          <w:bCs/>
          <w:sz w:val="22"/>
        </w:rPr>
      </w:pPr>
      <w:r w:rsidRPr="00C53F2C">
        <w:rPr>
          <w:rFonts w:ascii="Century Gothic" w:hAnsi="Century Gothic" w:cs="Times New Roman"/>
          <w:bCs/>
          <w:sz w:val="22"/>
        </w:rPr>
        <w:t>INSTITUTO COLOMBIANO DE NORMAS TÉCNICAS. Gestión del Riesgo. Bogotá D.C. ICONTEC, 2004. NTC 5254.</w:t>
      </w:r>
    </w:p>
    <w:p w14:paraId="1F3DE2CD" w14:textId="77777777" w:rsidR="0032541A" w:rsidRPr="00C53F2C" w:rsidRDefault="0032541A" w:rsidP="00C660CC">
      <w:pPr>
        <w:pStyle w:val="Piedepgina"/>
        <w:widowControl/>
        <w:numPr>
          <w:ilvl w:val="0"/>
          <w:numId w:val="49"/>
        </w:numPr>
        <w:tabs>
          <w:tab w:val="left" w:pos="284"/>
        </w:tabs>
        <w:adjustRightInd w:val="0"/>
        <w:ind w:left="142" w:hanging="142"/>
        <w:rPr>
          <w:rFonts w:ascii="Century Gothic" w:hAnsi="Century Gothic" w:cs="Times New Roman"/>
          <w:bCs/>
          <w:sz w:val="22"/>
        </w:rPr>
      </w:pPr>
      <w:r w:rsidRPr="00C53F2C">
        <w:rPr>
          <w:rFonts w:ascii="Century Gothic" w:hAnsi="Century Gothic" w:cs="Times New Roman"/>
          <w:bCs/>
          <w:sz w:val="22"/>
        </w:rPr>
        <w:t>SIRE ANEXO 3- GUÍA PLANES EMERGENCIA Y CONTINGENCIAS. Bogotá D.C. 2013.</w:t>
      </w:r>
    </w:p>
    <w:p w14:paraId="2432A412" w14:textId="77777777" w:rsidR="0032541A" w:rsidRPr="00C53F2C" w:rsidRDefault="0032541A" w:rsidP="00C660CC">
      <w:pPr>
        <w:pStyle w:val="Piedepgina"/>
        <w:widowControl/>
        <w:numPr>
          <w:ilvl w:val="0"/>
          <w:numId w:val="49"/>
        </w:numPr>
        <w:tabs>
          <w:tab w:val="left" w:pos="284"/>
        </w:tabs>
        <w:adjustRightInd w:val="0"/>
        <w:ind w:left="142" w:hanging="142"/>
        <w:rPr>
          <w:rFonts w:ascii="Century Gothic" w:hAnsi="Century Gothic" w:cs="Times New Roman"/>
          <w:bCs/>
          <w:sz w:val="22"/>
        </w:rPr>
      </w:pPr>
      <w:r w:rsidRPr="00C53F2C">
        <w:rPr>
          <w:rFonts w:ascii="Century Gothic" w:hAnsi="Century Gothic" w:cs="Times New Roman"/>
          <w:bCs/>
          <w:sz w:val="22"/>
        </w:rPr>
        <w:t>CRUZ ROJA COLOMBIANA. Organización para emergencias: brigadas de emergencia. Bogotá D.C. 2003.</w:t>
      </w:r>
    </w:p>
    <w:p w14:paraId="45CD18F6" w14:textId="77777777" w:rsidR="0032541A" w:rsidRPr="00C53F2C" w:rsidRDefault="0032541A" w:rsidP="00C660CC">
      <w:pPr>
        <w:pStyle w:val="Piedepgina"/>
        <w:widowControl/>
        <w:numPr>
          <w:ilvl w:val="0"/>
          <w:numId w:val="49"/>
        </w:numPr>
        <w:tabs>
          <w:tab w:val="left" w:pos="284"/>
        </w:tabs>
        <w:adjustRightInd w:val="0"/>
        <w:ind w:left="142" w:hanging="142"/>
        <w:rPr>
          <w:rFonts w:ascii="Century Gothic" w:hAnsi="Century Gothic" w:cs="Times New Roman"/>
          <w:sz w:val="22"/>
        </w:rPr>
      </w:pPr>
      <w:r w:rsidRPr="00C53F2C">
        <w:rPr>
          <w:rFonts w:ascii="Century Gothic" w:hAnsi="Century Gothic" w:cs="Times New Roman"/>
          <w:bCs/>
          <w:sz w:val="22"/>
        </w:rPr>
        <w:t>INSTITUTO COLOMBIANO DE NORMAS TÉCNICAS. Higiene y seguridad. Medidas de seguridad en edificaciones. Medios de evacuación. Santa fe de Bogotá. ICONTEC, 1982. NTC 1700.</w:t>
      </w:r>
    </w:p>
    <w:p w14:paraId="684367B6" w14:textId="77777777" w:rsidR="0032541A" w:rsidRPr="00C53F2C" w:rsidRDefault="0032541A" w:rsidP="00C660CC">
      <w:pPr>
        <w:pStyle w:val="Prrafodelista"/>
        <w:widowControl/>
        <w:numPr>
          <w:ilvl w:val="0"/>
          <w:numId w:val="49"/>
        </w:numPr>
        <w:tabs>
          <w:tab w:val="left" w:pos="1040"/>
        </w:tabs>
        <w:autoSpaceDE/>
        <w:autoSpaceDN/>
        <w:ind w:left="142" w:hanging="142"/>
        <w:contextualSpacing/>
        <w:rPr>
          <w:rFonts w:ascii="Century Gothic" w:hAnsi="Century Gothic" w:cs="Times New Roman"/>
          <w:sz w:val="22"/>
        </w:rPr>
      </w:pPr>
      <w:r w:rsidRPr="00C53F2C">
        <w:rPr>
          <w:rFonts w:ascii="Century Gothic" w:hAnsi="Century Gothic" w:cs="Times New Roman"/>
          <w:sz w:val="22"/>
        </w:rPr>
        <w:t>COLOMBIA.  DIRECCIÓN GENERAL PARA LA PREVENCIÓN Y ATENCIÓN DE DESASTRES, Manual para la implementación de planes empresariales de emergencias y contingencias y su integración con el sistema nacional para la prevención y atención de desastres. 2003</w:t>
      </w:r>
    </w:p>
    <w:p w14:paraId="7CEEA2DB" w14:textId="77777777" w:rsidR="0032541A" w:rsidRPr="00C53F2C" w:rsidRDefault="0032541A" w:rsidP="00C660CC">
      <w:pPr>
        <w:pStyle w:val="Prrafodelista"/>
        <w:widowControl/>
        <w:numPr>
          <w:ilvl w:val="0"/>
          <w:numId w:val="49"/>
        </w:numPr>
        <w:tabs>
          <w:tab w:val="left" w:pos="1040"/>
        </w:tabs>
        <w:autoSpaceDE/>
        <w:autoSpaceDN/>
        <w:ind w:left="142" w:hanging="142"/>
        <w:contextualSpacing/>
        <w:rPr>
          <w:rFonts w:ascii="Century Gothic" w:hAnsi="Century Gothic" w:cs="Times New Roman"/>
          <w:sz w:val="22"/>
        </w:rPr>
      </w:pPr>
      <w:r w:rsidRPr="00C53F2C">
        <w:rPr>
          <w:rFonts w:ascii="Century Gothic" w:hAnsi="Century Gothic" w:cs="Times New Roman"/>
          <w:sz w:val="22"/>
        </w:rPr>
        <w:t>COLOMBIA.  DIRECCIÓN GENERAL PARA LA PREVENCIÓN Y ATENCIÓN DE DESASTRES, Plan Local de Emergencia y Contingencias. Bogotá. 1998.</w:t>
      </w:r>
    </w:p>
    <w:p w14:paraId="69EAA16B" w14:textId="77777777" w:rsidR="0032541A" w:rsidRPr="00C53F2C" w:rsidRDefault="0032541A" w:rsidP="00C660CC">
      <w:pPr>
        <w:pStyle w:val="Prrafodelista"/>
        <w:widowControl/>
        <w:numPr>
          <w:ilvl w:val="0"/>
          <w:numId w:val="49"/>
        </w:numPr>
        <w:tabs>
          <w:tab w:val="left" w:pos="1040"/>
        </w:tabs>
        <w:autoSpaceDE/>
        <w:autoSpaceDN/>
        <w:ind w:left="142" w:hanging="142"/>
        <w:contextualSpacing/>
        <w:rPr>
          <w:rFonts w:ascii="Century Gothic" w:hAnsi="Century Gothic" w:cs="Times New Roman"/>
          <w:sz w:val="22"/>
        </w:rPr>
      </w:pPr>
      <w:r w:rsidRPr="00C53F2C">
        <w:rPr>
          <w:rFonts w:ascii="Century Gothic" w:hAnsi="Century Gothic" w:cs="Times New Roman"/>
          <w:sz w:val="22"/>
        </w:rPr>
        <w:lastRenderedPageBreak/>
        <w:t>INSTITUTO COLOMBIANO DE NORMAS TÉCNICAS Y CERTIFICACIÓN - ICONTEC. Norma Técnica Colombiana NTC - OHSAS 18001 Sistemas de Gestión en Seguridad y Salud Ocupacional. Bogotá. 2007.</w:t>
      </w:r>
    </w:p>
    <w:p w14:paraId="693F7B6E" w14:textId="77777777" w:rsidR="0032541A" w:rsidRPr="00C53F2C" w:rsidRDefault="0032541A" w:rsidP="00C660CC">
      <w:pPr>
        <w:pStyle w:val="Prrafodelista"/>
        <w:widowControl/>
        <w:numPr>
          <w:ilvl w:val="0"/>
          <w:numId w:val="49"/>
        </w:numPr>
        <w:tabs>
          <w:tab w:val="left" w:pos="1040"/>
        </w:tabs>
        <w:autoSpaceDE/>
        <w:autoSpaceDN/>
        <w:ind w:left="142" w:hanging="142"/>
        <w:contextualSpacing/>
        <w:rPr>
          <w:rFonts w:ascii="Century Gothic" w:hAnsi="Century Gothic" w:cs="Times New Roman"/>
          <w:sz w:val="22"/>
        </w:rPr>
      </w:pPr>
      <w:r w:rsidRPr="00C53F2C">
        <w:rPr>
          <w:rFonts w:ascii="Century Gothic" w:hAnsi="Century Gothic" w:cs="Times New Roman"/>
          <w:sz w:val="22"/>
        </w:rPr>
        <w:t>INSTITUTO COLOMBIANO DE NORMAS TÉCNICAS Y CERTIFICACIÓN - ICONTEC., Norma Técnica Colombiana NTC 1700. Bogotá. 1982.</w:t>
      </w:r>
    </w:p>
    <w:p w14:paraId="436F2AF0" w14:textId="77777777" w:rsidR="0032541A" w:rsidRPr="00C53F2C" w:rsidRDefault="0032541A" w:rsidP="00C660CC">
      <w:pPr>
        <w:pStyle w:val="Prrafodelista"/>
        <w:widowControl/>
        <w:numPr>
          <w:ilvl w:val="0"/>
          <w:numId w:val="49"/>
        </w:numPr>
        <w:tabs>
          <w:tab w:val="left" w:pos="1040"/>
        </w:tabs>
        <w:autoSpaceDE/>
        <w:autoSpaceDN/>
        <w:ind w:left="142" w:hanging="142"/>
        <w:contextualSpacing/>
        <w:rPr>
          <w:rFonts w:ascii="Century Gothic" w:hAnsi="Century Gothic" w:cs="Times New Roman"/>
          <w:sz w:val="22"/>
        </w:rPr>
      </w:pPr>
      <w:r w:rsidRPr="00C53F2C">
        <w:rPr>
          <w:rFonts w:ascii="Century Gothic" w:hAnsi="Century Gothic" w:cs="Times New Roman"/>
          <w:sz w:val="22"/>
          <w:lang w:val="en-US"/>
        </w:rPr>
        <w:t xml:space="preserve">NATIONAL FIRE PROTECTION ASSOCIATION - NFPA. </w:t>
      </w:r>
      <w:r w:rsidRPr="00C53F2C">
        <w:rPr>
          <w:rFonts w:ascii="Century Gothic" w:hAnsi="Century Gothic" w:cs="Times New Roman"/>
          <w:sz w:val="22"/>
        </w:rPr>
        <w:t xml:space="preserve">Código </w:t>
      </w:r>
      <w:proofErr w:type="spellStart"/>
      <w:r w:rsidRPr="00C53F2C">
        <w:rPr>
          <w:rFonts w:ascii="Century Gothic" w:hAnsi="Century Gothic" w:cs="Times New Roman"/>
          <w:sz w:val="22"/>
        </w:rPr>
        <w:t>NFPA</w:t>
      </w:r>
      <w:proofErr w:type="spellEnd"/>
      <w:r w:rsidRPr="00C53F2C">
        <w:rPr>
          <w:rFonts w:ascii="Century Gothic" w:hAnsi="Century Gothic" w:cs="Times New Roman"/>
          <w:sz w:val="22"/>
        </w:rPr>
        <w:t xml:space="preserve"> 101 Código de Seguridad Humana. USA. 2000: 52</w:t>
      </w:r>
    </w:p>
    <w:p w14:paraId="1ACF1C52" w14:textId="77777777" w:rsidR="0032541A" w:rsidRPr="00C53F2C" w:rsidRDefault="0032541A" w:rsidP="00C660CC">
      <w:pPr>
        <w:pStyle w:val="Prrafodelista"/>
        <w:widowControl/>
        <w:numPr>
          <w:ilvl w:val="0"/>
          <w:numId w:val="49"/>
        </w:numPr>
        <w:tabs>
          <w:tab w:val="left" w:pos="1040"/>
        </w:tabs>
        <w:autoSpaceDE/>
        <w:autoSpaceDN/>
        <w:ind w:left="142" w:hanging="142"/>
        <w:contextualSpacing/>
        <w:rPr>
          <w:rFonts w:ascii="Century Gothic" w:hAnsi="Century Gothic" w:cs="Times New Roman"/>
          <w:sz w:val="22"/>
        </w:rPr>
      </w:pPr>
      <w:r w:rsidRPr="00C53F2C">
        <w:rPr>
          <w:rFonts w:ascii="Century Gothic" w:hAnsi="Century Gothic" w:cs="Times New Roman"/>
          <w:sz w:val="22"/>
        </w:rPr>
        <w:t>SIKICH, Geary W. Manual para planificar la administración de emergencias. McGraw - Hill.</w:t>
      </w:r>
    </w:p>
    <w:p w14:paraId="167E352E" w14:textId="77777777" w:rsidR="0032541A" w:rsidRPr="00C53F2C" w:rsidRDefault="0032541A" w:rsidP="00C660CC">
      <w:pPr>
        <w:pStyle w:val="Prrafodelista"/>
        <w:widowControl/>
        <w:numPr>
          <w:ilvl w:val="0"/>
          <w:numId w:val="49"/>
        </w:numPr>
        <w:autoSpaceDE/>
        <w:autoSpaceDN/>
        <w:ind w:left="142" w:hanging="142"/>
        <w:rPr>
          <w:rFonts w:ascii="Century Gothic" w:hAnsi="Century Gothic" w:cs="Times New Roman"/>
          <w:sz w:val="22"/>
        </w:rPr>
      </w:pPr>
      <w:r w:rsidRPr="00C53F2C">
        <w:rPr>
          <w:rFonts w:ascii="Century Gothic" w:hAnsi="Century Gothic" w:cs="Times New Roman"/>
          <w:sz w:val="22"/>
        </w:rPr>
        <w:t>Guía Para Elaborar Planes De Emergencia y Contingencia:</w:t>
      </w:r>
    </w:p>
    <w:p w14:paraId="02CAF2D1" w14:textId="77777777" w:rsidR="0032541A" w:rsidRPr="00C53F2C" w:rsidRDefault="00C53F2C" w:rsidP="00C660CC">
      <w:pPr>
        <w:pStyle w:val="Prrafodelista"/>
        <w:widowControl/>
        <w:numPr>
          <w:ilvl w:val="0"/>
          <w:numId w:val="49"/>
        </w:numPr>
        <w:autoSpaceDE/>
        <w:autoSpaceDN/>
        <w:ind w:left="142" w:hanging="142"/>
        <w:rPr>
          <w:rFonts w:ascii="Century Gothic" w:hAnsi="Century Gothic" w:cs="Times New Roman"/>
          <w:sz w:val="22"/>
        </w:rPr>
      </w:pPr>
      <w:hyperlink r:id="rId20" w:history="1">
        <w:r w:rsidR="0032541A" w:rsidRPr="00C53F2C">
          <w:rPr>
            <w:rFonts w:ascii="Century Gothic" w:hAnsi="Century Gothic" w:cs="Times New Roman"/>
            <w:sz w:val="22"/>
          </w:rPr>
          <w:t>http://www.sire.gov.co/documents/82884/85386/ANEXO+3-+GUIA+PLANES+EMERGENCIA+Y+CONTINGENCIAS.pdf/2010161a-6762-4699-82c2-38090fb38f92</w:t>
        </w:r>
      </w:hyperlink>
    </w:p>
    <w:p w14:paraId="3ED1EBE1" w14:textId="77777777" w:rsidR="0032541A" w:rsidRPr="00C53F2C" w:rsidRDefault="00C53F2C" w:rsidP="00C660CC">
      <w:pPr>
        <w:pStyle w:val="Prrafodelista"/>
        <w:widowControl/>
        <w:numPr>
          <w:ilvl w:val="0"/>
          <w:numId w:val="49"/>
        </w:numPr>
        <w:autoSpaceDE/>
        <w:autoSpaceDN/>
        <w:ind w:left="142" w:hanging="142"/>
        <w:rPr>
          <w:rFonts w:ascii="Century Gothic" w:hAnsi="Century Gothic" w:cs="Times New Roman"/>
          <w:sz w:val="22"/>
        </w:rPr>
      </w:pPr>
      <w:hyperlink r:id="rId21" w:history="1">
        <w:r w:rsidR="0032541A" w:rsidRPr="00C53F2C">
          <w:rPr>
            <w:rFonts w:ascii="Century Gothic" w:hAnsi="Century Gothic" w:cs="Times New Roman"/>
            <w:sz w:val="22"/>
          </w:rPr>
          <w:t>https://www.invima.gov.co/web/guest/gestion-del-talento-humano</w:t>
        </w:r>
      </w:hyperlink>
    </w:p>
    <w:p w14:paraId="054F5AC7" w14:textId="1E75A178" w:rsidR="00D80EA3" w:rsidRPr="00C53F2C" w:rsidRDefault="00D80EA3" w:rsidP="00CC64D8">
      <w:pPr>
        <w:pStyle w:val="Textoindependiente"/>
        <w:rPr>
          <w:rFonts w:ascii="Century Gothic" w:hAnsi="Century Gothic"/>
          <w:b/>
          <w:sz w:val="22"/>
          <w:szCs w:val="22"/>
        </w:rPr>
      </w:pPr>
    </w:p>
    <w:p w14:paraId="21C03A4F" w14:textId="6689A7A3" w:rsidR="00E95514" w:rsidRPr="00C53F2C" w:rsidRDefault="00E95514" w:rsidP="00CC64D8">
      <w:pPr>
        <w:pStyle w:val="Textoindependiente"/>
        <w:rPr>
          <w:rFonts w:ascii="Century Gothic" w:hAnsi="Century Gothic"/>
          <w:b/>
          <w:sz w:val="22"/>
          <w:szCs w:val="22"/>
        </w:rPr>
      </w:pPr>
    </w:p>
    <w:p w14:paraId="49F1083B" w14:textId="3ED5AE7A" w:rsidR="00E95514" w:rsidRPr="00C53F2C" w:rsidRDefault="00E95514" w:rsidP="00CC64D8">
      <w:pPr>
        <w:pStyle w:val="Textoindependiente"/>
        <w:rPr>
          <w:rFonts w:ascii="Century Gothic" w:hAnsi="Century Gothic"/>
          <w:b/>
          <w:sz w:val="22"/>
          <w:szCs w:val="22"/>
        </w:rPr>
      </w:pPr>
    </w:p>
    <w:p w14:paraId="26935F81" w14:textId="7EC3A1E4" w:rsidR="00E95514" w:rsidRPr="00C53F2C" w:rsidRDefault="00E95514" w:rsidP="00CC64D8">
      <w:pPr>
        <w:pStyle w:val="Textoindependiente"/>
        <w:rPr>
          <w:rFonts w:ascii="Century Gothic" w:hAnsi="Century Gothic"/>
          <w:b/>
          <w:sz w:val="22"/>
          <w:szCs w:val="22"/>
        </w:rPr>
      </w:pPr>
    </w:p>
    <w:p w14:paraId="3226935A" w14:textId="0CEFB05A" w:rsidR="00E95514" w:rsidRPr="00C53F2C" w:rsidRDefault="00E95514" w:rsidP="00CC64D8">
      <w:pPr>
        <w:pStyle w:val="Textoindependiente"/>
        <w:rPr>
          <w:rFonts w:ascii="Century Gothic" w:hAnsi="Century Gothic"/>
          <w:b/>
          <w:sz w:val="22"/>
          <w:szCs w:val="22"/>
        </w:rPr>
      </w:pPr>
    </w:p>
    <w:p w14:paraId="624D1933" w14:textId="42CCB5AF" w:rsidR="00E95514" w:rsidRPr="00C53F2C" w:rsidRDefault="00E95514" w:rsidP="00CC64D8">
      <w:pPr>
        <w:pStyle w:val="Textoindependiente"/>
        <w:rPr>
          <w:rFonts w:ascii="Century Gothic" w:hAnsi="Century Gothic"/>
          <w:b/>
          <w:sz w:val="22"/>
          <w:szCs w:val="22"/>
        </w:rPr>
      </w:pPr>
    </w:p>
    <w:p w14:paraId="4262D397" w14:textId="645C199A" w:rsidR="00E95514" w:rsidRPr="00C53F2C" w:rsidRDefault="00E95514" w:rsidP="00CC64D8">
      <w:pPr>
        <w:pStyle w:val="Textoindependiente"/>
        <w:rPr>
          <w:rFonts w:ascii="Century Gothic" w:hAnsi="Century Gothic"/>
          <w:b/>
          <w:sz w:val="22"/>
          <w:szCs w:val="22"/>
        </w:rPr>
      </w:pPr>
    </w:p>
    <w:p w14:paraId="3C4F094E" w14:textId="3F24BF71" w:rsidR="00E95514" w:rsidRPr="00C53F2C" w:rsidRDefault="00E95514" w:rsidP="00CC64D8">
      <w:pPr>
        <w:pStyle w:val="Textoindependiente"/>
        <w:rPr>
          <w:rFonts w:ascii="Century Gothic" w:hAnsi="Century Gothic"/>
          <w:b/>
          <w:sz w:val="22"/>
          <w:szCs w:val="22"/>
        </w:rPr>
      </w:pPr>
    </w:p>
    <w:p w14:paraId="7FD11E2D" w14:textId="147F932B" w:rsidR="00E95514" w:rsidRPr="00C53F2C" w:rsidRDefault="00E95514" w:rsidP="00CC64D8">
      <w:pPr>
        <w:pStyle w:val="Textoindependiente"/>
        <w:rPr>
          <w:rFonts w:ascii="Century Gothic" w:hAnsi="Century Gothic"/>
          <w:b/>
          <w:sz w:val="22"/>
          <w:szCs w:val="22"/>
        </w:rPr>
      </w:pPr>
    </w:p>
    <w:p w14:paraId="7D3DA4F8" w14:textId="6A4C5D34" w:rsidR="00E95514" w:rsidRPr="00C53F2C" w:rsidRDefault="00E95514" w:rsidP="00C53F2C">
      <w:pPr>
        <w:pStyle w:val="Ttulo1"/>
      </w:pPr>
      <w:bookmarkStart w:id="275" w:name="_Toc42607171"/>
      <w:bookmarkStart w:id="276" w:name="_Toc42609027"/>
      <w:r w:rsidRPr="00C53F2C">
        <w:t>22. Contingencia Covid-19 Coronavirus</w:t>
      </w:r>
      <w:bookmarkEnd w:id="275"/>
      <w:bookmarkEnd w:id="276"/>
    </w:p>
    <w:p w14:paraId="505A281C" w14:textId="77777777" w:rsidR="00D80EA3" w:rsidRPr="00C53F2C" w:rsidRDefault="00D80EA3" w:rsidP="00CC64D8">
      <w:pPr>
        <w:pStyle w:val="Textoindependiente"/>
        <w:rPr>
          <w:rFonts w:ascii="Century Gothic" w:hAnsi="Century Gothic"/>
          <w:b/>
          <w:sz w:val="22"/>
          <w:szCs w:val="22"/>
        </w:rPr>
      </w:pPr>
    </w:p>
    <w:p w14:paraId="3E2453AC" w14:textId="77777777" w:rsidR="00E95514" w:rsidRPr="00C53F2C" w:rsidRDefault="00E95514" w:rsidP="00E95514">
      <w:pPr>
        <w:widowControl/>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El grupo de Talento Humano – Seguridad y Salud en el Trabajo de la Entidad, consciente de la contingencia provocada por el COVID-19 (Coronavirus); en pro del bienestar de los Servidores Públicos y contratistas de la Entidad de las diferentes sedes, ha diseñado un plan de intervención (ver anexo) que conlleve a minimizar el posible contagio de los Servidores Públicos y contratistas de este virus.</w:t>
      </w:r>
    </w:p>
    <w:p w14:paraId="12AAB7E4"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Es por ello por lo que se realizaran las siguientes actividades, con el fin de mitigar el posible contagio de los Servidores Públicos y contratistas que laboran en la entidad, las cuales son:</w:t>
      </w:r>
    </w:p>
    <w:p w14:paraId="3A5D6777"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2C571E91" w14:textId="77777777"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Plan Institucional de Intervención ante riesgo de Infección por Coronavirus (2019-Ncov), desde la perspectiva de la Promoción de la Salud y la prevención de la Enfermedad.</w:t>
      </w:r>
    </w:p>
    <w:p w14:paraId="253C6E74" w14:textId="77777777" w:rsidR="00E95514" w:rsidRPr="00C53F2C" w:rsidRDefault="00E95514" w:rsidP="00C660CC">
      <w:pPr>
        <w:widowControl/>
        <w:numPr>
          <w:ilvl w:val="0"/>
          <w:numId w:val="50"/>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Capacitación y divulgación de medidas de prevención, disponibilidad y entrega oportuna y racionalizada de elementos de protección personal (protectores respiratorios), priorizando al personal que tenga afecciones respiratorias (gripa, entre otras).</w:t>
      </w:r>
    </w:p>
    <w:p w14:paraId="1A662073" w14:textId="77777777"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lastRenderedPageBreak/>
        <w:t>Capacitación y divulgación de medidas de prevención.</w:t>
      </w:r>
    </w:p>
    <w:p w14:paraId="5AF79A1E" w14:textId="77777777"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Campaña de sensibilización en lavado de manos, Divulgación sobre lavado de manos, que es el coronavirus, síntomas, en qué momento acudir al médico, a través del correo institucional.</w:t>
      </w:r>
    </w:p>
    <w:p w14:paraId="67E04F88" w14:textId="77777777" w:rsidR="00E95514" w:rsidRPr="00C53F2C" w:rsidRDefault="00E95514" w:rsidP="00C660CC">
      <w:pPr>
        <w:widowControl/>
        <w:numPr>
          <w:ilvl w:val="0"/>
          <w:numId w:val="50"/>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Campañas de prevención de enfermedades respiratorias enviada por correo electrónico, envío de tips de seguridad sobre el coronavirus, lavado de manos.</w:t>
      </w:r>
    </w:p>
    <w:p w14:paraId="2357FE0F" w14:textId="77777777"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Incentivar el Trabajo en casa.</w:t>
      </w:r>
    </w:p>
    <w:p w14:paraId="01BA3D46" w14:textId="77777777"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Solicitud a la Secretaria General y Direcciones Regionales, sobre implementación de medidas en temas de limpieza, aseo y desinfección de áreas.</w:t>
      </w:r>
    </w:p>
    <w:p w14:paraId="60CD6644" w14:textId="77777777"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Solicitud al área de informática para proyectar en video terminales sensibilización de prevención de enfermedades respiratorias.</w:t>
      </w:r>
    </w:p>
    <w:p w14:paraId="42D9359E" w14:textId="10B33D38"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Realizar la caracterización de grupo poblacional vulnerable al contagio de coronavirus (COVID-19), teniendo en cuenta sus condiciones de salud especiales: EPOC, asma, bronquitis, diabetes, cardiopatías, obesidad mórbida, VIH, cáncer, trasplantados, embarazadas, Persona adulta mayor: Servidor público de 60 años o más de edad y fumadores.</w:t>
      </w:r>
    </w:p>
    <w:p w14:paraId="21EAC2FF" w14:textId="77777777" w:rsidR="00E95514" w:rsidRPr="00C53F2C" w:rsidRDefault="00E95514" w:rsidP="00C660CC">
      <w:pPr>
        <w:widowControl/>
        <w:numPr>
          <w:ilvl w:val="0"/>
          <w:numId w:val="50"/>
        </w:numPr>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Contar con el apoyo de la ARL POSITIVA frente a prevenir el contagio del COVID-19</w:t>
      </w:r>
    </w:p>
    <w:p w14:paraId="2DC18D45" w14:textId="3242576A" w:rsidR="00D80EA3" w:rsidRPr="00C53F2C" w:rsidRDefault="00E95514" w:rsidP="00C53F2C">
      <w:pPr>
        <w:pStyle w:val="Ttulo1"/>
      </w:pPr>
      <w:bookmarkStart w:id="277" w:name="_Toc42607172"/>
      <w:bookmarkStart w:id="278" w:name="_Toc42609028"/>
      <w:r w:rsidRPr="00C53F2C">
        <w:t>23. Plan De Intervención Coronavirus</w:t>
      </w:r>
      <w:bookmarkEnd w:id="277"/>
      <w:bookmarkEnd w:id="278"/>
    </w:p>
    <w:p w14:paraId="54D513C7" w14:textId="77777777" w:rsidR="00E95514" w:rsidRPr="00C53F2C" w:rsidRDefault="00E95514" w:rsidP="00E95514">
      <w:pPr>
        <w:widowControl/>
        <w:autoSpaceDE/>
        <w:autoSpaceDN/>
        <w:spacing w:after="160" w:line="259" w:lineRule="auto"/>
        <w:rPr>
          <w:rFonts w:ascii="Century Gothic" w:eastAsia="Calibri" w:hAnsi="Century Gothic" w:cs="Times New Roman"/>
          <w:b/>
          <w:bCs/>
          <w:sz w:val="22"/>
          <w:lang w:eastAsia="en-US" w:bidi="ar-SA"/>
        </w:rPr>
      </w:pPr>
      <w:r w:rsidRPr="00C53F2C">
        <w:rPr>
          <w:rFonts w:ascii="Century Gothic" w:eastAsia="Calibri" w:hAnsi="Century Gothic" w:cs="Times New Roman"/>
          <w:b/>
          <w:bCs/>
          <w:sz w:val="22"/>
          <w:lang w:eastAsia="en-US" w:bidi="ar-SA"/>
        </w:rPr>
        <w:t xml:space="preserve">1. Objetivo </w:t>
      </w:r>
    </w:p>
    <w:p w14:paraId="0D6496CF" w14:textId="77777777" w:rsidR="00E95514" w:rsidRPr="00C53F2C" w:rsidRDefault="00E95514" w:rsidP="00E95514">
      <w:pPr>
        <w:widowControl/>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El presente plan, tiene por objeto difundir las medidas y lineamientos de prevención, generadas por el Ministerio de Salud y Protección Social y del Instituto Nacional de Salud, frente a la posibilidad de contagio por Covid-19 (Coronavirus) en el Invima.</w:t>
      </w:r>
    </w:p>
    <w:p w14:paraId="66FA2AAF" w14:textId="77777777" w:rsidR="00E95514" w:rsidRPr="00C53F2C" w:rsidRDefault="00E95514" w:rsidP="00E95514">
      <w:pPr>
        <w:widowControl/>
        <w:autoSpaceDE/>
        <w:autoSpaceDN/>
        <w:spacing w:after="160" w:line="259" w:lineRule="auto"/>
        <w:rPr>
          <w:rFonts w:ascii="Century Gothic" w:eastAsia="Calibri" w:hAnsi="Century Gothic" w:cs="Times New Roman"/>
          <w:b/>
          <w:bCs/>
          <w:sz w:val="22"/>
          <w:lang w:eastAsia="en-US" w:bidi="ar-SA"/>
        </w:rPr>
      </w:pPr>
      <w:r w:rsidRPr="00C53F2C">
        <w:rPr>
          <w:rFonts w:ascii="Century Gothic" w:eastAsia="Calibri" w:hAnsi="Century Gothic" w:cs="Times New Roman"/>
          <w:b/>
          <w:bCs/>
          <w:sz w:val="22"/>
          <w:lang w:eastAsia="en-US" w:bidi="ar-SA"/>
        </w:rPr>
        <w:t>2. Alcance</w:t>
      </w:r>
    </w:p>
    <w:p w14:paraId="26447137" w14:textId="77777777" w:rsidR="00E95514" w:rsidRPr="00C53F2C" w:rsidRDefault="00E95514" w:rsidP="00E95514">
      <w:pPr>
        <w:widowControl/>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El presente plan abarca a todas las áreas del Invima a nivel Nacional, tanto para Servidores Públicos, contratistas y visitantes.</w:t>
      </w:r>
    </w:p>
    <w:p w14:paraId="2AB80534" w14:textId="77777777" w:rsidR="00E95514" w:rsidRPr="00C53F2C" w:rsidRDefault="00E95514" w:rsidP="00E95514">
      <w:pPr>
        <w:widowControl/>
        <w:autoSpaceDE/>
        <w:autoSpaceDN/>
        <w:spacing w:after="160" w:line="259" w:lineRule="auto"/>
        <w:rPr>
          <w:rFonts w:ascii="Century Gothic" w:eastAsia="Calibri" w:hAnsi="Century Gothic" w:cs="Times New Roman"/>
          <w:b/>
          <w:bCs/>
          <w:sz w:val="22"/>
          <w:lang w:eastAsia="en-US" w:bidi="ar-SA"/>
        </w:rPr>
      </w:pPr>
      <w:r w:rsidRPr="00C53F2C">
        <w:rPr>
          <w:rFonts w:ascii="Century Gothic" w:eastAsia="Calibri" w:hAnsi="Century Gothic" w:cs="Times New Roman"/>
          <w:b/>
          <w:bCs/>
          <w:sz w:val="22"/>
          <w:lang w:eastAsia="en-US" w:bidi="ar-SA"/>
        </w:rPr>
        <w:t>3. Requisitos Legales Y De Otra Índole</w:t>
      </w:r>
    </w:p>
    <w:p w14:paraId="70AC5489"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ABC - Coronavirus - Instituto Nacional de Salud</w:t>
      </w:r>
    </w:p>
    <w:p w14:paraId="1E33F1E6"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Circular No. 005 de 2020 - Directrices detención temprana Control Coronavirus – Ministerio de Salud y Protección Social.</w:t>
      </w:r>
    </w:p>
    <w:p w14:paraId="49D3CE35"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lastRenderedPageBreak/>
        <w:t>Circular No. 017 de 24/02/2020 – Ministerio De Salud Y Protección Social.</w:t>
      </w:r>
    </w:p>
    <w:p w14:paraId="5D9AB64C"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Circular No. 018 de 10/03/2020 – Ministerio De Salud Y Protección Social.</w:t>
      </w:r>
    </w:p>
    <w:p w14:paraId="135062CB"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Lineamientos para la detección y manejo de casos, por los prestadores de servicios de salud, frente a la eventual introducción del nuevo coronavirus (2019-ncov) a Colombia - Ministerio de Salud y Protección Social, Bogotá, enero 31 de 2020</w:t>
      </w:r>
    </w:p>
    <w:p w14:paraId="0DEACFC7"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Precauciones basadas en la vía de transmisión – Organización Panamericana de Salud</w:t>
      </w:r>
    </w:p>
    <w:p w14:paraId="0431CA75"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Síndromes Respiratorios, Coronavirus – MERS CoV – Ministerio de Salud y Protección Social.</w:t>
      </w:r>
    </w:p>
    <w:p w14:paraId="053090B9"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Resolución 380 de 10/03/2020 - Ministerio De Salud Y Protección Social.</w:t>
      </w:r>
    </w:p>
    <w:p w14:paraId="332CAEBF"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Resolución 385 de 13/03/2020 - Ministerio De Salud Y Protección Social.</w:t>
      </w:r>
    </w:p>
    <w:p w14:paraId="5438AF4D" w14:textId="77777777" w:rsidR="00E95514" w:rsidRPr="00C53F2C" w:rsidRDefault="00E95514" w:rsidP="00C660CC">
      <w:pPr>
        <w:widowControl/>
        <w:numPr>
          <w:ilvl w:val="0"/>
          <w:numId w:val="51"/>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Resolución 666 de 24/04/2020 - Ministerio De Salud Y Protección Social.</w:t>
      </w:r>
    </w:p>
    <w:p w14:paraId="1DA9F59E" w14:textId="77777777" w:rsidR="00E95514" w:rsidRPr="00C53F2C" w:rsidRDefault="00E95514" w:rsidP="00E95514">
      <w:pPr>
        <w:widowControl/>
        <w:autoSpaceDE/>
        <w:autoSpaceDN/>
        <w:ind w:left="720"/>
        <w:contextualSpacing/>
        <w:rPr>
          <w:rFonts w:ascii="Century Gothic" w:eastAsia="Calibri" w:hAnsi="Century Gothic" w:cs="Times New Roman"/>
          <w:sz w:val="22"/>
          <w:lang w:eastAsia="en-US" w:bidi="ar-SA"/>
        </w:rPr>
      </w:pPr>
    </w:p>
    <w:p w14:paraId="1C405D4E" w14:textId="77777777" w:rsidR="00E95514" w:rsidRPr="00C53F2C" w:rsidRDefault="00E95514" w:rsidP="00E95514">
      <w:pPr>
        <w:widowControl/>
        <w:autoSpaceDE/>
        <w:autoSpaceDN/>
        <w:spacing w:after="160" w:line="259" w:lineRule="auto"/>
        <w:rPr>
          <w:rFonts w:ascii="Century Gothic" w:eastAsia="Calibri" w:hAnsi="Century Gothic" w:cs="Times New Roman"/>
          <w:b/>
          <w:bCs/>
          <w:sz w:val="22"/>
          <w:lang w:eastAsia="en-US" w:bidi="ar-SA"/>
        </w:rPr>
      </w:pPr>
      <w:r w:rsidRPr="00C53F2C">
        <w:rPr>
          <w:rFonts w:ascii="Century Gothic" w:eastAsia="Calibri" w:hAnsi="Century Gothic" w:cs="Times New Roman"/>
          <w:b/>
          <w:bCs/>
          <w:sz w:val="22"/>
          <w:lang w:eastAsia="en-US" w:bidi="ar-SA"/>
        </w:rPr>
        <w:t>4. Conceptos Básicos</w:t>
      </w:r>
    </w:p>
    <w:p w14:paraId="6C4847EF" w14:textId="77777777" w:rsidR="00E95514" w:rsidRPr="00C53F2C" w:rsidRDefault="00E95514" w:rsidP="00E95514">
      <w:pPr>
        <w:widowControl/>
        <w:autoSpaceDE/>
        <w:autoSpaceDN/>
        <w:spacing w:after="160" w:line="259" w:lineRule="auto"/>
        <w:rPr>
          <w:rFonts w:ascii="Century Gothic" w:eastAsia="Calibri" w:hAnsi="Century Gothic" w:cs="Times New Roman"/>
          <w:b/>
          <w:sz w:val="22"/>
          <w:lang w:eastAsia="en-US" w:bidi="ar-SA"/>
        </w:rPr>
      </w:pPr>
      <w:r w:rsidRPr="00C53F2C">
        <w:rPr>
          <w:rFonts w:ascii="Century Gothic" w:eastAsia="Calibri" w:hAnsi="Century Gothic" w:cs="Times New Roman"/>
          <w:b/>
          <w:sz w:val="22"/>
          <w:lang w:eastAsia="en-US" w:bidi="ar-SA"/>
        </w:rPr>
        <w:t>¿Qué son los Covid-19?</w:t>
      </w:r>
    </w:p>
    <w:p w14:paraId="2BFC8A6C" w14:textId="77777777" w:rsidR="00E95514" w:rsidRPr="00C53F2C" w:rsidRDefault="00E95514" w:rsidP="00E95514">
      <w:pPr>
        <w:widowControl/>
        <w:autoSpaceDE/>
        <w:autoSpaceDN/>
        <w:spacing w:after="160" w:line="259" w:lineRule="auto"/>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Los Covid-19 (CoV) son virus que surgen periódicamente en diferentes áreas del mundo y que causan Infección Respiratoria Aguda (IRA) de leve a grave, en personas y animales. Los virus se transmiten entre animales y de allí podrían infectar a los humanos. A medida que mejoran las capacidades técnicas para detección y la vigilancia de los países, es probable que se identifiquen más Covid-19.</w:t>
      </w:r>
      <w:r w:rsidRPr="00C53F2C">
        <w:rPr>
          <w:rFonts w:ascii="Century Gothic" w:eastAsia="Calibri" w:hAnsi="Century Gothic" w:cs="Times New Roman"/>
          <w:sz w:val="22"/>
          <w:lang w:eastAsia="en-US" w:bidi="ar-SA"/>
        </w:rPr>
        <w:footnoteReference w:id="1"/>
      </w:r>
    </w:p>
    <w:p w14:paraId="2FF20511" w14:textId="77777777" w:rsidR="00E95514" w:rsidRPr="00C53F2C" w:rsidRDefault="00E95514" w:rsidP="00E95514">
      <w:pPr>
        <w:widowControl/>
        <w:autoSpaceDE/>
        <w:autoSpaceDN/>
        <w:rPr>
          <w:rFonts w:ascii="Century Gothic" w:eastAsia="Calibri" w:hAnsi="Century Gothic" w:cs="Times New Roman"/>
          <w:b/>
          <w:sz w:val="22"/>
          <w:lang w:eastAsia="en-US" w:bidi="ar-SA"/>
        </w:rPr>
      </w:pPr>
      <w:r w:rsidRPr="00C53F2C">
        <w:rPr>
          <w:rFonts w:ascii="Century Gothic" w:eastAsia="Calibri" w:hAnsi="Century Gothic" w:cs="Times New Roman"/>
          <w:b/>
          <w:sz w:val="22"/>
          <w:lang w:eastAsia="en-US" w:bidi="ar-SA"/>
        </w:rPr>
        <w:t>Forma de contagio del Covid-19</w:t>
      </w:r>
    </w:p>
    <w:p w14:paraId="72B92015"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4310CDB3"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El virus se transmite de persona a persona cuando tiene contacto cercano con una persona enferma, como:</w:t>
      </w:r>
    </w:p>
    <w:p w14:paraId="76B02078"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DDA90A1" w14:textId="77777777" w:rsidR="00E95514" w:rsidRPr="00C53F2C" w:rsidRDefault="00E95514" w:rsidP="00C660CC">
      <w:pPr>
        <w:widowControl/>
        <w:numPr>
          <w:ilvl w:val="0"/>
          <w:numId w:val="52"/>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Vivir bajo el mismo techo,</w:t>
      </w:r>
    </w:p>
    <w:p w14:paraId="24EB6634" w14:textId="77777777" w:rsidR="00E95514" w:rsidRPr="00C53F2C" w:rsidRDefault="00E95514" w:rsidP="00C660CC">
      <w:pPr>
        <w:widowControl/>
        <w:numPr>
          <w:ilvl w:val="0"/>
          <w:numId w:val="52"/>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Compartir la misma sala en un centro hospitalario</w:t>
      </w:r>
    </w:p>
    <w:p w14:paraId="75BC9A13" w14:textId="77777777" w:rsidR="00E95514" w:rsidRPr="00C53F2C" w:rsidRDefault="00E95514" w:rsidP="00C660CC">
      <w:pPr>
        <w:widowControl/>
        <w:numPr>
          <w:ilvl w:val="0"/>
          <w:numId w:val="52"/>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Viajar por varias horas en un mismo medio de transporte</w:t>
      </w:r>
    </w:p>
    <w:p w14:paraId="5F6FCC27" w14:textId="77777777" w:rsidR="00E95514" w:rsidRPr="00C53F2C" w:rsidRDefault="00E95514" w:rsidP="00C660CC">
      <w:pPr>
        <w:widowControl/>
        <w:numPr>
          <w:ilvl w:val="0"/>
          <w:numId w:val="52"/>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Cuidar a un enfermo sin las medidas de protección.</w:t>
      </w:r>
    </w:p>
    <w:p w14:paraId="5EF7DABE"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658F9E69" w14:textId="77777777" w:rsidR="00E95514" w:rsidRPr="00C53F2C" w:rsidRDefault="00E95514" w:rsidP="00E95514">
      <w:pPr>
        <w:widowControl/>
        <w:autoSpaceDE/>
        <w:autoSpaceDN/>
        <w:rPr>
          <w:rFonts w:ascii="Century Gothic" w:eastAsia="Calibri" w:hAnsi="Century Gothic" w:cs="Times New Roman"/>
          <w:b/>
          <w:sz w:val="22"/>
          <w:lang w:eastAsia="en-US" w:bidi="ar-SA"/>
        </w:rPr>
      </w:pPr>
      <w:r w:rsidRPr="00C53F2C">
        <w:rPr>
          <w:rFonts w:ascii="Century Gothic" w:eastAsia="Calibri" w:hAnsi="Century Gothic" w:cs="Times New Roman"/>
          <w:b/>
          <w:sz w:val="22"/>
          <w:lang w:eastAsia="en-US" w:bidi="ar-SA"/>
        </w:rPr>
        <w:t>Signos y síntomas</w:t>
      </w:r>
    </w:p>
    <w:p w14:paraId="51BD17DB"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E49141C"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 xml:space="preserve">Los signos y síntomas clínicos de esta enfermedad pueden ser leves a moderados y son semejantes a los de otras infecciones respiratorias agudas – IRA-, como </w:t>
      </w:r>
      <w:r w:rsidRPr="00C53F2C">
        <w:rPr>
          <w:rFonts w:ascii="Century Gothic" w:eastAsia="Calibri" w:hAnsi="Century Gothic" w:cs="Times New Roman"/>
          <w:sz w:val="22"/>
          <w:lang w:eastAsia="en-US" w:bidi="ar-SA"/>
        </w:rPr>
        <w:lastRenderedPageBreak/>
        <w:t>fiebre (38 °C), tos, secreciones nasales y malestar general. Algunas personas pueden presentar dificultad para respirar.</w:t>
      </w:r>
      <w:r w:rsidRPr="00C53F2C">
        <w:rPr>
          <w:rFonts w:ascii="Century Gothic" w:eastAsia="Calibri" w:hAnsi="Century Gothic" w:cs="Times New Roman"/>
          <w:sz w:val="22"/>
          <w:lang w:eastAsia="en-US" w:bidi="ar-SA"/>
        </w:rPr>
        <w:footnoteReference w:id="2"/>
      </w:r>
    </w:p>
    <w:p w14:paraId="34955110"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F5392F3" w14:textId="77777777" w:rsidR="00E95514" w:rsidRPr="00C53F2C" w:rsidRDefault="00E95514" w:rsidP="00E95514">
      <w:pPr>
        <w:widowControl/>
        <w:autoSpaceDE/>
        <w:autoSpaceDN/>
        <w:rPr>
          <w:rFonts w:ascii="Century Gothic" w:eastAsia="Calibri" w:hAnsi="Century Gothic" w:cs="Times New Roman"/>
          <w:b/>
          <w:sz w:val="22"/>
          <w:lang w:eastAsia="en-US" w:bidi="ar-SA"/>
        </w:rPr>
      </w:pPr>
      <w:r w:rsidRPr="00C53F2C">
        <w:rPr>
          <w:rFonts w:ascii="Century Gothic" w:eastAsia="Calibri" w:hAnsi="Century Gothic" w:cs="Times New Roman"/>
          <w:b/>
          <w:sz w:val="22"/>
          <w:lang w:eastAsia="en-US" w:bidi="ar-SA"/>
        </w:rPr>
        <w:t>¿Cómo es el tratamiento?</w:t>
      </w:r>
    </w:p>
    <w:p w14:paraId="243960B3"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483F867F"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El tratamiento es sintomático y en el caso de requerirlo, el manejo adecuado de acuerdo con la gravedad del paciente.</w:t>
      </w:r>
    </w:p>
    <w:p w14:paraId="48179D50"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No existe tratamiento específico para ningún coronavirus. En la actualidad no existe vacuna comprobada.</w:t>
      </w:r>
      <w:r w:rsidRPr="00C53F2C">
        <w:rPr>
          <w:rFonts w:ascii="Century Gothic" w:eastAsia="Calibri" w:hAnsi="Century Gothic" w:cs="Times New Roman"/>
          <w:sz w:val="22"/>
          <w:lang w:eastAsia="en-US" w:bidi="ar-SA"/>
        </w:rPr>
        <w:footnoteReference w:id="3"/>
      </w:r>
    </w:p>
    <w:p w14:paraId="4CFAE479"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01BCAB3" w14:textId="77777777" w:rsidR="00E95514" w:rsidRPr="00C53F2C" w:rsidRDefault="00E95514" w:rsidP="00E95514">
      <w:pPr>
        <w:widowControl/>
        <w:autoSpaceDE/>
        <w:autoSpaceDN/>
        <w:rPr>
          <w:rFonts w:ascii="Century Gothic" w:eastAsia="Calibri" w:hAnsi="Century Gothic" w:cs="Times New Roman"/>
          <w:b/>
          <w:sz w:val="22"/>
          <w:lang w:eastAsia="en-US" w:bidi="ar-SA"/>
        </w:rPr>
      </w:pPr>
      <w:r w:rsidRPr="00C53F2C">
        <w:rPr>
          <w:rFonts w:ascii="Century Gothic" w:eastAsia="Calibri" w:hAnsi="Century Gothic" w:cs="Times New Roman"/>
          <w:b/>
          <w:sz w:val="22"/>
          <w:lang w:eastAsia="en-US" w:bidi="ar-SA"/>
        </w:rPr>
        <w:t>¿Quiénes pueden enfermar o contagiar?</w:t>
      </w:r>
    </w:p>
    <w:p w14:paraId="553C1F93"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7E942F7A"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Aquellas personas que viajen a países y zonas con casos confirmados o brotes activos y tengan contacto cercano con enfermos.</w:t>
      </w:r>
      <w:r w:rsidRPr="00C53F2C">
        <w:rPr>
          <w:rFonts w:ascii="Century Gothic" w:eastAsia="Calibri" w:hAnsi="Century Gothic" w:cs="Times New Roman"/>
          <w:sz w:val="22"/>
          <w:lang w:eastAsia="en-US" w:bidi="ar-SA"/>
        </w:rPr>
        <w:footnoteReference w:id="4"/>
      </w:r>
    </w:p>
    <w:p w14:paraId="15EE5CCD"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746AD326" w14:textId="77777777" w:rsidR="00E95514" w:rsidRPr="00C53F2C" w:rsidRDefault="00E95514" w:rsidP="00E95514">
      <w:pPr>
        <w:widowControl/>
        <w:autoSpaceDE/>
        <w:autoSpaceDN/>
        <w:rPr>
          <w:rFonts w:ascii="Century Gothic" w:eastAsia="Calibri" w:hAnsi="Century Gothic" w:cs="Times New Roman"/>
          <w:b/>
          <w:sz w:val="22"/>
          <w:lang w:eastAsia="en-US" w:bidi="ar-SA"/>
        </w:rPr>
      </w:pPr>
      <w:r w:rsidRPr="00C53F2C">
        <w:rPr>
          <w:rFonts w:ascii="Century Gothic" w:eastAsia="Calibri" w:hAnsi="Century Gothic" w:cs="Times New Roman"/>
          <w:b/>
          <w:sz w:val="22"/>
          <w:lang w:eastAsia="en-US" w:bidi="ar-SA"/>
        </w:rPr>
        <w:t>¿Cómo se previene esta enfermedad?</w:t>
      </w:r>
    </w:p>
    <w:p w14:paraId="41335F3A"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6AD908D0"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Por ser una enfermedad de tipo respiratoria, se transmite a través de gotitas provenientes de la tos y los estornudos. Es importante cubrirse con pañuelo desechable (nunca con la mano) la nariz y la boca al estornudar o toser. De la misma manera, el lavado de manos frecuente es muy importante para evitar el contagio, sobre todo, después de haber estado en contacto con una persona enferma.</w:t>
      </w:r>
      <w:r w:rsidRPr="00C53F2C">
        <w:rPr>
          <w:rFonts w:ascii="Century Gothic" w:eastAsia="Calibri" w:hAnsi="Century Gothic" w:cs="Times New Roman"/>
          <w:sz w:val="22"/>
          <w:lang w:eastAsia="en-US" w:bidi="ar-SA"/>
        </w:rPr>
        <w:footnoteReference w:id="5"/>
      </w:r>
    </w:p>
    <w:p w14:paraId="2333FE1D"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noProof/>
          <w:sz w:val="22"/>
          <w:lang w:eastAsia="en-US" w:bidi="ar-SA"/>
        </w:rPr>
        <w:drawing>
          <wp:anchor distT="0" distB="0" distL="114300" distR="114300" simplePos="0" relativeHeight="251843584" behindDoc="1" locked="0" layoutInCell="1" allowOverlap="1" wp14:anchorId="1987A728" wp14:editId="042478A9">
            <wp:simplePos x="0" y="0"/>
            <wp:positionH relativeFrom="column">
              <wp:posOffset>573736</wp:posOffset>
            </wp:positionH>
            <wp:positionV relativeFrom="paragraph">
              <wp:posOffset>147320</wp:posOffset>
            </wp:positionV>
            <wp:extent cx="4152900" cy="2533650"/>
            <wp:effectExtent l="0" t="0" r="0" b="0"/>
            <wp:wrapSquare wrapText="bothSides"/>
            <wp:docPr id="9" name="Imagen 9" descr="Resultado de imagen de oms + lavado manos + coronavi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oms + lavado manos + coronavirus"/>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b="23413"/>
                    <a:stretch>
                      <a:fillRect/>
                    </a:stretch>
                  </pic:blipFill>
                  <pic:spPr bwMode="auto">
                    <a:xfrm>
                      <a:off x="0" y="0"/>
                      <a:ext cx="41529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85D67"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0213FB1C"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395079C"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1751CC7C"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381E6F3D"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029E47DD"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0D378E74"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2760AF38"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432EAEDB"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70F6E900"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4B559AA3"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2E1A3FF3"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401413DC"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D4ABCCE"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173A1B88" w14:textId="77777777" w:rsidR="00E95514" w:rsidRPr="00C53F2C" w:rsidRDefault="00E95514" w:rsidP="00E95514">
      <w:pPr>
        <w:widowControl/>
        <w:autoSpaceDE/>
        <w:autoSpaceDN/>
        <w:spacing w:after="160" w:line="259" w:lineRule="auto"/>
        <w:rPr>
          <w:rFonts w:ascii="Century Gothic" w:eastAsia="Calibri" w:hAnsi="Century Gothic" w:cs="Times New Roman"/>
          <w:sz w:val="22"/>
          <w:lang w:eastAsia="en-US" w:bidi="ar-SA"/>
        </w:rPr>
      </w:pPr>
    </w:p>
    <w:p w14:paraId="2B3EEB14" w14:textId="77777777" w:rsidR="00E95514" w:rsidRPr="00C53F2C" w:rsidRDefault="00E95514" w:rsidP="00E95514">
      <w:pPr>
        <w:widowControl/>
        <w:autoSpaceDE/>
        <w:autoSpaceDN/>
        <w:rPr>
          <w:rFonts w:ascii="Century Gothic" w:eastAsia="Calibri" w:hAnsi="Century Gothic" w:cs="Times New Roman"/>
          <w:b/>
          <w:bCs/>
          <w:sz w:val="22"/>
          <w:lang w:eastAsia="en-US" w:bidi="ar-SA"/>
        </w:rPr>
      </w:pPr>
      <w:r w:rsidRPr="00C53F2C">
        <w:rPr>
          <w:rFonts w:ascii="Century Gothic" w:eastAsia="Calibri" w:hAnsi="Century Gothic" w:cs="Times New Roman"/>
          <w:b/>
          <w:bCs/>
          <w:sz w:val="22"/>
          <w:lang w:eastAsia="en-US" w:bidi="ar-SA"/>
        </w:rPr>
        <w:lastRenderedPageBreak/>
        <w:t>5.  Caracterización Riesgo De Exposición</w:t>
      </w:r>
    </w:p>
    <w:p w14:paraId="27CD1A5C"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027908D4"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u w:val="single"/>
          <w:lang w:eastAsia="en-US" w:bidi="ar-SA"/>
        </w:rPr>
        <w:t>Riesgo de exposición directa:</w:t>
      </w:r>
      <w:r w:rsidRPr="00C53F2C">
        <w:rPr>
          <w:rFonts w:ascii="Century Gothic" w:eastAsia="Calibri" w:hAnsi="Century Gothic" w:cs="Times New Roman"/>
          <w:sz w:val="22"/>
          <w:lang w:eastAsia="en-US" w:bidi="ar-SA"/>
        </w:rPr>
        <w:t xml:space="preserve"> Servidores de Puertos, Aeropuertos Pasos Fronterizos, así como personal que realiza comisiones al Exterior y atención al Ciudadano.</w:t>
      </w:r>
    </w:p>
    <w:p w14:paraId="7854527A"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u w:val="single"/>
          <w:lang w:eastAsia="en-US" w:bidi="ar-SA"/>
        </w:rPr>
        <w:t>Riesgo de exposición indirecta:</w:t>
      </w:r>
      <w:r w:rsidRPr="00C53F2C">
        <w:rPr>
          <w:rFonts w:ascii="Century Gothic" w:eastAsia="Calibri" w:hAnsi="Century Gothic" w:cs="Times New Roman"/>
          <w:sz w:val="22"/>
          <w:lang w:eastAsia="en-US" w:bidi="ar-SA"/>
        </w:rPr>
        <w:t xml:space="preserve"> Todos los servidores públicos, contratistas y visitantes que puedan tener contacto con posibles casos sospechosos con contagio de Covid-19, tanto en el ambiente laboral como familiar.</w:t>
      </w:r>
    </w:p>
    <w:p w14:paraId="55ED0BA1" w14:textId="18C027A3"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u w:val="single"/>
          <w:lang w:eastAsia="en-US" w:bidi="ar-SA"/>
        </w:rPr>
        <w:t>Casos especiales:</w:t>
      </w:r>
      <w:r w:rsidRPr="00C53F2C">
        <w:rPr>
          <w:rFonts w:ascii="Century Gothic" w:eastAsia="Calibri" w:hAnsi="Century Gothic" w:cs="Times New Roman"/>
          <w:sz w:val="22"/>
          <w:lang w:eastAsia="en-US" w:bidi="ar-SA"/>
        </w:rPr>
        <w:t xml:space="preserve"> Condiciones de salud especiales: personas que hayan presentado o presenten EPOC, asma, bronquitis, diabetes, cardiopatías, obesidad mórbida, VIH, cáncer, trasplantados, mujeres embarazadas y adultos mayores</w:t>
      </w:r>
      <w:r w:rsidR="00B10888">
        <w:rPr>
          <w:rFonts w:ascii="Century Gothic" w:eastAsia="Calibri" w:hAnsi="Century Gothic" w:cs="Times New Roman"/>
          <w:sz w:val="22"/>
          <w:lang w:eastAsia="en-US" w:bidi="ar-SA"/>
        </w:rPr>
        <w:t xml:space="preserve"> a 60 años</w:t>
      </w:r>
      <w:bookmarkStart w:id="279" w:name="_GoBack"/>
      <w:bookmarkEnd w:id="279"/>
      <w:r w:rsidRPr="00C53F2C">
        <w:rPr>
          <w:rFonts w:ascii="Century Gothic" w:eastAsia="Calibri" w:hAnsi="Century Gothic" w:cs="Times New Roman"/>
          <w:sz w:val="22"/>
          <w:lang w:eastAsia="en-US" w:bidi="ar-SA"/>
        </w:rPr>
        <w:t>.</w:t>
      </w:r>
    </w:p>
    <w:p w14:paraId="01E41342"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25C37071" w14:textId="77777777" w:rsidR="00E95514" w:rsidRPr="00C53F2C" w:rsidRDefault="00E95514" w:rsidP="00E95514">
      <w:pPr>
        <w:widowControl/>
        <w:autoSpaceDE/>
        <w:autoSpaceDN/>
        <w:rPr>
          <w:rFonts w:ascii="Century Gothic" w:eastAsia="Calibri" w:hAnsi="Century Gothic" w:cs="Times New Roman"/>
          <w:b/>
          <w:bCs/>
          <w:sz w:val="22"/>
          <w:lang w:eastAsia="en-US" w:bidi="ar-SA"/>
        </w:rPr>
      </w:pPr>
      <w:r w:rsidRPr="00C53F2C">
        <w:rPr>
          <w:rFonts w:ascii="Century Gothic" w:eastAsia="Calibri" w:hAnsi="Century Gothic" w:cs="Times New Roman"/>
          <w:b/>
          <w:bCs/>
          <w:sz w:val="22"/>
          <w:lang w:eastAsia="en-US" w:bidi="ar-SA"/>
        </w:rPr>
        <w:t>6. Medidas De Prevención</w:t>
      </w:r>
    </w:p>
    <w:p w14:paraId="55BD71FF"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FCB3766"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Acciones que realizar por el área de Seguridad y Salud en el Trabajo</w:t>
      </w:r>
    </w:p>
    <w:p w14:paraId="12193640"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6C42E1D4" w14:textId="77777777" w:rsidR="00E95514" w:rsidRPr="00C53F2C" w:rsidRDefault="00E95514" w:rsidP="00C660CC">
      <w:pPr>
        <w:widowControl/>
        <w:numPr>
          <w:ilvl w:val="0"/>
          <w:numId w:val="53"/>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Disponer con protectores respiratorios en la oficina del Grupo de Talento Humano, para entregar a los Servidores Públicos que lo requieran o soliciten.</w:t>
      </w:r>
    </w:p>
    <w:p w14:paraId="5CDE8524" w14:textId="77777777" w:rsidR="00E95514" w:rsidRPr="00C53F2C" w:rsidRDefault="00E95514" w:rsidP="00C660CC">
      <w:pPr>
        <w:widowControl/>
        <w:numPr>
          <w:ilvl w:val="0"/>
          <w:numId w:val="53"/>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Enviar elementos de protección personal (protectores respiratorios) a las áreas u oficinas que puedan tener un contacto directo con esta enfermedad. (atención al ciudadano, puertos, aeropuertos y pasos de frontera)</w:t>
      </w:r>
    </w:p>
    <w:p w14:paraId="5FA68B1F"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Realizar socializaciones (presenciales o virtuales) a los Servidores Públicos y contratistas de la entidad sobre información general sobre el Covid – 19 (Coronavirus), donde de indique, que es el Covid 2019 – Coronavirus, signos de alarma y las medidas de prevención.</w:t>
      </w:r>
    </w:p>
    <w:p w14:paraId="13340453"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Realizar sensibilizaciones (presenciales o virtuales) a los Servidores Públicos y contratistas de la entidad, a que utilicen Gel Antibacterial para dar una mayor limpieza a sus manos.</w:t>
      </w:r>
    </w:p>
    <w:p w14:paraId="4D969262"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Indicar a Gestión Administrativa, para que la empresa de aseo realice un protocolo de limpieza y desinfección de los puestos de trabajo a nivel Nacional.</w:t>
      </w:r>
    </w:p>
    <w:p w14:paraId="247A9637"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Colocar en las diferentes áreas del INVIMA, información sobre la prevención del Covid-19</w:t>
      </w:r>
    </w:p>
    <w:p w14:paraId="0DE182F1"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Recomendar a las diferentes áreas de la entidad, no realizar comisiones al exterior principalmente a países que tengan casos positivos del Covid 19 – Coronavirus, ya que de esta manera disminuimos la exposición de los Servidores Públicos a este virus.</w:t>
      </w:r>
    </w:p>
    <w:p w14:paraId="1F690B8E"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lastRenderedPageBreak/>
        <w:t>ASSISTCARD: Al momento de la solicitud de expedición de la Assistcard, notificar al funcionario, para que se acerque al grupo de talento Humano y solicite el Protector Respiratorio, dejando registros de la entrega de EPP.</w:t>
      </w:r>
    </w:p>
    <w:p w14:paraId="1BECFC50"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Inclusión en las MATRICES DE PELIGROS, las afecciones respiratorias en el ámbito laboral.</w:t>
      </w:r>
    </w:p>
    <w:p w14:paraId="6D98459A"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Implementar de forma prioritaria la opción de trabajo en casa, para prevenir la exposición de los Servidores Públicos y garantizar la continuidad del servicio.</w:t>
      </w:r>
    </w:p>
    <w:p w14:paraId="05B31C29" w14:textId="77777777" w:rsidR="00E95514" w:rsidRPr="00C53F2C" w:rsidRDefault="00E95514" w:rsidP="00C660CC">
      <w:pPr>
        <w:widowControl/>
        <w:numPr>
          <w:ilvl w:val="0"/>
          <w:numId w:val="53"/>
        </w:numPr>
        <w:autoSpaceDE/>
        <w:autoSpaceDN/>
        <w:spacing w:after="160" w:line="259" w:lineRule="auto"/>
        <w:contextualSpacing/>
        <w:jc w:val="left"/>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Recomendar al área de ATENCIÓN AL CIUDADANO, que apliquen mecanismos informáticos para disminuir la atención presencial y evitar un posible contagio de este virus.</w:t>
      </w:r>
    </w:p>
    <w:p w14:paraId="434C0412" w14:textId="77777777" w:rsidR="00E95514" w:rsidRPr="00C53F2C" w:rsidRDefault="00E95514" w:rsidP="00E95514">
      <w:pPr>
        <w:widowControl/>
        <w:autoSpaceDE/>
        <w:autoSpaceDN/>
        <w:contextualSpacing/>
        <w:rPr>
          <w:rFonts w:ascii="Century Gothic" w:eastAsia="Calibri" w:hAnsi="Century Gothic" w:cs="Times New Roman"/>
          <w:sz w:val="22"/>
          <w:lang w:eastAsia="en-US" w:bidi="ar-SA"/>
        </w:rPr>
      </w:pPr>
    </w:p>
    <w:p w14:paraId="564502B3" w14:textId="77777777" w:rsidR="00E95514" w:rsidRPr="00C53F2C" w:rsidRDefault="00E95514" w:rsidP="00E95514">
      <w:pPr>
        <w:widowControl/>
        <w:autoSpaceDE/>
        <w:autoSpaceDN/>
        <w:rPr>
          <w:rFonts w:ascii="Century Gothic" w:eastAsia="Calibri" w:hAnsi="Century Gothic" w:cs="Times New Roman"/>
          <w:b/>
          <w:sz w:val="22"/>
          <w:lang w:eastAsia="en-US" w:bidi="ar-SA"/>
        </w:rPr>
      </w:pPr>
      <w:r w:rsidRPr="00C53F2C">
        <w:rPr>
          <w:rFonts w:ascii="Century Gothic" w:eastAsia="Calibri" w:hAnsi="Century Gothic" w:cs="Times New Roman"/>
          <w:b/>
          <w:sz w:val="22"/>
          <w:lang w:eastAsia="en-US" w:bidi="ar-SA"/>
        </w:rPr>
        <w:t>Medidas de prevención generales</w:t>
      </w:r>
    </w:p>
    <w:p w14:paraId="308576E7"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0B2F48A6" w14:textId="77777777" w:rsidR="00E95514" w:rsidRPr="00C53F2C" w:rsidRDefault="00E95514" w:rsidP="00C660CC">
      <w:pPr>
        <w:widowControl/>
        <w:numPr>
          <w:ilvl w:val="0"/>
          <w:numId w:val="54"/>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Realizar lavado de manos frecuente y riguroso.</w:t>
      </w:r>
    </w:p>
    <w:p w14:paraId="3002BBC8" w14:textId="77777777" w:rsidR="00E95514" w:rsidRPr="00C53F2C" w:rsidRDefault="00E95514" w:rsidP="00C660CC">
      <w:pPr>
        <w:widowControl/>
        <w:numPr>
          <w:ilvl w:val="0"/>
          <w:numId w:val="54"/>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Uso de protectores respiratorios (tapabocas) – (El uso de Elementos de protección personal es de uso individual y exclusivo de cada persona).</w:t>
      </w:r>
    </w:p>
    <w:p w14:paraId="73EAB953" w14:textId="77777777" w:rsidR="00E95514" w:rsidRPr="00C53F2C" w:rsidRDefault="00E95514" w:rsidP="00C660CC">
      <w:pPr>
        <w:widowControl/>
        <w:numPr>
          <w:ilvl w:val="0"/>
          <w:numId w:val="54"/>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Evitar contacto con personas enfermas.</w:t>
      </w:r>
    </w:p>
    <w:p w14:paraId="0ED4A4E9" w14:textId="77777777" w:rsidR="00E95514" w:rsidRPr="00C53F2C" w:rsidRDefault="00E95514" w:rsidP="00C660CC">
      <w:pPr>
        <w:widowControl/>
        <w:numPr>
          <w:ilvl w:val="0"/>
          <w:numId w:val="54"/>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Aplicar las medidas de seguridad recomendadas por los organismos de salud.</w:t>
      </w:r>
    </w:p>
    <w:p w14:paraId="0EC72696" w14:textId="77777777" w:rsidR="00E95514" w:rsidRPr="00C53F2C" w:rsidRDefault="00E95514" w:rsidP="00C660CC">
      <w:pPr>
        <w:widowControl/>
        <w:numPr>
          <w:ilvl w:val="0"/>
          <w:numId w:val="54"/>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No es conveniente viajar a zonas endémicas por presencia de covid-19, por recomendación de la OMS.</w:t>
      </w:r>
    </w:p>
    <w:p w14:paraId="091FF4DA" w14:textId="77777777" w:rsidR="00E95514" w:rsidRPr="00C53F2C" w:rsidRDefault="00E95514" w:rsidP="00C660CC">
      <w:pPr>
        <w:widowControl/>
        <w:numPr>
          <w:ilvl w:val="0"/>
          <w:numId w:val="54"/>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Las personas que tengan y/o presenten alguna enfermedad de tipo respiratorio, es muy conveniente el uso de protector respiratorio, de forma permanente, hasta que la enfermedad sea superada, para evitar contagiar a las otras personas.</w:t>
      </w:r>
    </w:p>
    <w:p w14:paraId="2A01170E" w14:textId="77777777" w:rsidR="00E95514" w:rsidRPr="00C53F2C" w:rsidRDefault="00E95514" w:rsidP="00C660CC">
      <w:pPr>
        <w:widowControl/>
        <w:numPr>
          <w:ilvl w:val="0"/>
          <w:numId w:val="54"/>
        </w:numPr>
        <w:autoSpaceDE/>
        <w:autoSpaceDN/>
        <w:spacing w:after="160" w:line="259" w:lineRule="auto"/>
        <w:contextualSpacing/>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Las personas que sean INMUNOSUPRIMIDAS, se les recomienda el uso de protección respiratoria permanente de manera preventiva.</w:t>
      </w:r>
    </w:p>
    <w:p w14:paraId="06DE2EFC"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14BD242F" w14:textId="77777777" w:rsidR="00E95514" w:rsidRPr="00C53F2C" w:rsidRDefault="00E95514" w:rsidP="00E95514">
      <w:pPr>
        <w:widowControl/>
        <w:autoSpaceDE/>
        <w:autoSpaceDN/>
        <w:rPr>
          <w:rFonts w:ascii="Century Gothic" w:eastAsia="Calibri" w:hAnsi="Century Gothic" w:cs="Times New Roman"/>
          <w:b/>
          <w:bCs/>
          <w:sz w:val="22"/>
          <w:lang w:eastAsia="en-US" w:bidi="ar-SA"/>
        </w:rPr>
      </w:pPr>
      <w:r w:rsidRPr="00C53F2C">
        <w:rPr>
          <w:rFonts w:ascii="Century Gothic" w:eastAsia="Calibri" w:hAnsi="Century Gothic" w:cs="Times New Roman"/>
          <w:b/>
          <w:bCs/>
          <w:sz w:val="22"/>
          <w:lang w:eastAsia="en-US" w:bidi="ar-SA"/>
        </w:rPr>
        <w:t>7. Plan De Contingencia Para Atención De Casos Sospechosos De Covid-19.</w:t>
      </w:r>
    </w:p>
    <w:p w14:paraId="3721E01D"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299F857D"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 xml:space="preserve">Las personas que presenten sintomatología como fiebre (38 °C), tos, secreciones nasales, dificultad para respirar y malestar general, deben asistir a un centro de atención médica (EPS), para que se les realice la respectiva valoración, de igual forma, reciban tratamiento según lo requieran, de acuerdo con los protocolos establecidos por los Organismos de Salud. </w:t>
      </w:r>
    </w:p>
    <w:p w14:paraId="67D0D4CA"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180350E"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La persona que presente sintomatología deberá utilizar los elementos de protección (protectores respiratorios) correspondientes, además de tener en cuenta las medidas de higiene que debe realizar, con el fin de evitar contagiar a otras personas.</w:t>
      </w:r>
    </w:p>
    <w:p w14:paraId="3E80349A" w14:textId="77777777" w:rsidR="00E95514" w:rsidRPr="00C53F2C" w:rsidRDefault="00E95514" w:rsidP="00E95514">
      <w:pPr>
        <w:widowControl/>
        <w:autoSpaceDE/>
        <w:autoSpaceDN/>
        <w:rPr>
          <w:rFonts w:ascii="Century Gothic" w:eastAsia="Calibri" w:hAnsi="Century Gothic" w:cs="Times New Roman"/>
          <w:sz w:val="22"/>
          <w:lang w:eastAsia="en-US" w:bidi="ar-SA"/>
        </w:rPr>
      </w:pPr>
    </w:p>
    <w:p w14:paraId="576EBB9B" w14:textId="77777777" w:rsidR="00E95514" w:rsidRPr="00C53F2C" w:rsidRDefault="00E95514" w:rsidP="00E95514">
      <w:pPr>
        <w:widowControl/>
        <w:autoSpaceDE/>
        <w:autoSpaceDN/>
        <w:rPr>
          <w:rFonts w:ascii="Century Gothic" w:eastAsia="Calibri" w:hAnsi="Century Gothic" w:cs="Times New Roman"/>
          <w:sz w:val="22"/>
          <w:lang w:eastAsia="en-US" w:bidi="ar-SA"/>
        </w:rPr>
      </w:pPr>
      <w:r w:rsidRPr="00C53F2C">
        <w:rPr>
          <w:rFonts w:ascii="Century Gothic" w:eastAsia="Calibri" w:hAnsi="Century Gothic" w:cs="Times New Roman"/>
          <w:sz w:val="22"/>
          <w:lang w:eastAsia="en-US" w:bidi="ar-SA"/>
        </w:rPr>
        <w:t>En caso de presentare un caso positivo de Covid-19 – Coronavirus en la entidad, el instituto estará presto a brindar la información necesaria y seguir los protocolos establecidos por los organismos de salud.</w:t>
      </w:r>
    </w:p>
    <w:p w14:paraId="4E2003F9" w14:textId="77777777" w:rsidR="00E95514" w:rsidRPr="00C53F2C" w:rsidRDefault="00E95514" w:rsidP="00E95514">
      <w:pPr>
        <w:widowControl/>
        <w:autoSpaceDE/>
        <w:autoSpaceDN/>
        <w:contextualSpacing/>
        <w:rPr>
          <w:rFonts w:ascii="Century Gothic" w:eastAsia="Calibri" w:hAnsi="Century Gothic" w:cs="Times New Roman"/>
          <w:sz w:val="22"/>
          <w:lang w:eastAsia="en-US" w:bidi="ar-SA"/>
        </w:rPr>
      </w:pPr>
    </w:p>
    <w:p w14:paraId="3D45390E" w14:textId="77777777" w:rsidR="00E95514" w:rsidRPr="00C53F2C" w:rsidRDefault="00E95514" w:rsidP="00E95514">
      <w:pPr>
        <w:widowControl/>
        <w:adjustRightInd w:val="0"/>
        <w:rPr>
          <w:rFonts w:ascii="Century Gothic" w:eastAsia="Calibri" w:hAnsi="Century Gothic" w:cs="Arial Narrow"/>
          <w:color w:val="000000"/>
          <w:sz w:val="22"/>
          <w:lang w:eastAsia="en-US" w:bidi="ar-SA"/>
        </w:rPr>
      </w:pPr>
    </w:p>
    <w:p w14:paraId="23AAA082" w14:textId="77777777" w:rsidR="00E95514" w:rsidRPr="00C53F2C" w:rsidRDefault="00E95514" w:rsidP="00E95514">
      <w:pPr>
        <w:widowControl/>
        <w:adjustRightInd w:val="0"/>
        <w:rPr>
          <w:rFonts w:ascii="Century Gothic" w:eastAsia="Calibri" w:hAnsi="Century Gothic" w:cs="Arial Narrow"/>
          <w:color w:val="000000"/>
          <w:sz w:val="22"/>
          <w:lang w:eastAsia="en-US" w:bidi="ar-SA"/>
        </w:rPr>
      </w:pPr>
    </w:p>
    <w:p w14:paraId="63DC6D92" w14:textId="77777777" w:rsidR="00E95514" w:rsidRPr="00C53F2C" w:rsidRDefault="00E95514" w:rsidP="00E95514">
      <w:pPr>
        <w:widowControl/>
        <w:adjustRightInd w:val="0"/>
        <w:rPr>
          <w:rFonts w:ascii="Century Gothic" w:eastAsia="Calibri" w:hAnsi="Century Gothic" w:cs="Arial Narrow"/>
          <w:color w:val="000000"/>
          <w:sz w:val="22"/>
          <w:lang w:eastAsia="en-US" w:bidi="ar-SA"/>
        </w:rPr>
      </w:pPr>
    </w:p>
    <w:p w14:paraId="1A646BC8" w14:textId="77777777" w:rsidR="00E95514" w:rsidRPr="00C53F2C" w:rsidRDefault="00E95514" w:rsidP="00E95514">
      <w:pPr>
        <w:widowControl/>
        <w:autoSpaceDE/>
        <w:autoSpaceDN/>
        <w:jc w:val="left"/>
        <w:rPr>
          <w:rFonts w:ascii="Century Gothic" w:eastAsia="Calibri" w:hAnsi="Century Gothic" w:cs="Times New Roman"/>
          <w:sz w:val="22"/>
          <w:lang w:eastAsia="en-US" w:bidi="ar-SA"/>
        </w:rPr>
      </w:pPr>
    </w:p>
    <w:p w14:paraId="75555466" w14:textId="77777777" w:rsidR="00D80EA3" w:rsidRPr="00C53F2C" w:rsidRDefault="00D80EA3" w:rsidP="00E95514">
      <w:pPr>
        <w:pStyle w:val="Textoindependiente"/>
        <w:rPr>
          <w:rFonts w:ascii="Century Gothic" w:hAnsi="Century Gothic"/>
          <w:b/>
          <w:sz w:val="22"/>
          <w:szCs w:val="22"/>
        </w:rPr>
      </w:pPr>
    </w:p>
    <w:bookmarkEnd w:id="0"/>
    <w:p w14:paraId="6593C011" w14:textId="77777777" w:rsidR="00D80EA3" w:rsidRPr="00C53F2C" w:rsidRDefault="00D80EA3" w:rsidP="00CC64D8">
      <w:pPr>
        <w:pStyle w:val="Textoindependiente"/>
        <w:rPr>
          <w:rFonts w:ascii="Century Gothic" w:hAnsi="Century Gothic"/>
          <w:b/>
          <w:sz w:val="22"/>
          <w:szCs w:val="22"/>
        </w:rPr>
      </w:pPr>
    </w:p>
    <w:sectPr w:rsidR="00D80EA3" w:rsidRPr="00C53F2C" w:rsidSect="005B4273">
      <w:pgSz w:w="12250" w:h="15850"/>
      <w:pgMar w:top="1418" w:right="1701" w:bottom="1418" w:left="1701" w:header="71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984EB" w14:textId="77777777" w:rsidR="00C53F2C" w:rsidRDefault="00C53F2C">
      <w:r>
        <w:separator/>
      </w:r>
    </w:p>
  </w:endnote>
  <w:endnote w:type="continuationSeparator" w:id="0">
    <w:p w14:paraId="4389E5EA" w14:textId="77777777" w:rsidR="00C53F2C" w:rsidRDefault="00C5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iberation Sans Narrow">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9EB47" w14:textId="77777777" w:rsidR="00C53F2C" w:rsidRDefault="00C53F2C">
      <w:r>
        <w:separator/>
      </w:r>
    </w:p>
  </w:footnote>
  <w:footnote w:type="continuationSeparator" w:id="0">
    <w:p w14:paraId="4696D3D7" w14:textId="77777777" w:rsidR="00C53F2C" w:rsidRDefault="00C53F2C">
      <w:r>
        <w:continuationSeparator/>
      </w:r>
    </w:p>
  </w:footnote>
  <w:footnote w:id="1">
    <w:p w14:paraId="063597AE" w14:textId="77777777" w:rsidR="00C53F2C" w:rsidRPr="00AB5739" w:rsidRDefault="00C53F2C" w:rsidP="00E95514">
      <w:pPr>
        <w:pStyle w:val="Textonotapie"/>
        <w:rPr>
          <w:sz w:val="14"/>
          <w:szCs w:val="14"/>
        </w:rPr>
      </w:pPr>
      <w:r w:rsidRPr="00AB5739">
        <w:rPr>
          <w:rStyle w:val="Refdenotaalpie"/>
          <w:sz w:val="14"/>
          <w:szCs w:val="14"/>
        </w:rPr>
        <w:footnoteRef/>
      </w:r>
      <w:r w:rsidRPr="00AB5739">
        <w:rPr>
          <w:sz w:val="14"/>
          <w:szCs w:val="14"/>
        </w:rPr>
        <w:t xml:space="preserve"> </w:t>
      </w:r>
      <w:r w:rsidRPr="00AB5739">
        <w:rPr>
          <w:rFonts w:cs="Arial"/>
          <w:sz w:val="14"/>
          <w:szCs w:val="14"/>
        </w:rPr>
        <w:t>ABC - Coronavirus - Instituto Nacional de Salud, Pag 1</w:t>
      </w:r>
    </w:p>
  </w:footnote>
  <w:footnote w:id="2">
    <w:p w14:paraId="5108AF19" w14:textId="77777777" w:rsidR="00C53F2C" w:rsidRPr="00EE3A35" w:rsidRDefault="00C53F2C" w:rsidP="00E95514">
      <w:pPr>
        <w:pStyle w:val="Textonotapie"/>
        <w:rPr>
          <w:sz w:val="14"/>
          <w:szCs w:val="14"/>
        </w:rPr>
      </w:pPr>
      <w:r w:rsidRPr="00EE3A35">
        <w:rPr>
          <w:rStyle w:val="Refdenotaalpie"/>
          <w:sz w:val="14"/>
          <w:szCs w:val="14"/>
        </w:rPr>
        <w:footnoteRef/>
      </w:r>
      <w:proofErr w:type="spellStart"/>
      <w:r w:rsidRPr="00EE3A35">
        <w:rPr>
          <w:sz w:val="14"/>
          <w:szCs w:val="14"/>
        </w:rPr>
        <w:t>Abc</w:t>
      </w:r>
      <w:proofErr w:type="spellEnd"/>
      <w:r w:rsidRPr="00EE3A35">
        <w:rPr>
          <w:sz w:val="14"/>
          <w:szCs w:val="14"/>
        </w:rPr>
        <w:t xml:space="preserve"> Nuevo Coronavirus (</w:t>
      </w:r>
      <w:proofErr w:type="spellStart"/>
      <w:r w:rsidRPr="00EE3A35">
        <w:rPr>
          <w:sz w:val="14"/>
          <w:szCs w:val="14"/>
        </w:rPr>
        <w:t>nCov</w:t>
      </w:r>
      <w:proofErr w:type="spellEnd"/>
      <w:r w:rsidRPr="00EE3A35">
        <w:rPr>
          <w:sz w:val="14"/>
          <w:szCs w:val="14"/>
        </w:rPr>
        <w:t>) de China,  Pag 2.</w:t>
      </w:r>
    </w:p>
  </w:footnote>
  <w:footnote w:id="3">
    <w:p w14:paraId="55323776" w14:textId="77777777" w:rsidR="00C53F2C" w:rsidRPr="00EE3A35" w:rsidRDefault="00C53F2C" w:rsidP="00E95514">
      <w:pPr>
        <w:pStyle w:val="Textonotapie"/>
        <w:rPr>
          <w:sz w:val="14"/>
          <w:szCs w:val="14"/>
        </w:rPr>
      </w:pPr>
      <w:r w:rsidRPr="00EE3A35">
        <w:rPr>
          <w:rStyle w:val="Refdenotaalpie"/>
          <w:sz w:val="14"/>
          <w:szCs w:val="14"/>
        </w:rPr>
        <w:footnoteRef/>
      </w:r>
      <w:r w:rsidRPr="00EE3A35">
        <w:rPr>
          <w:sz w:val="14"/>
          <w:szCs w:val="14"/>
        </w:rPr>
        <w:t xml:space="preserve"> </w:t>
      </w:r>
      <w:proofErr w:type="spellStart"/>
      <w:r w:rsidRPr="00EE3A35">
        <w:rPr>
          <w:sz w:val="14"/>
          <w:szCs w:val="14"/>
        </w:rPr>
        <w:t>Abc</w:t>
      </w:r>
      <w:proofErr w:type="spellEnd"/>
      <w:r w:rsidRPr="00EE3A35">
        <w:rPr>
          <w:sz w:val="14"/>
          <w:szCs w:val="14"/>
        </w:rPr>
        <w:t xml:space="preserve"> Nuevo Coronavirus (</w:t>
      </w:r>
      <w:proofErr w:type="spellStart"/>
      <w:r w:rsidRPr="00EE3A35">
        <w:rPr>
          <w:sz w:val="14"/>
          <w:szCs w:val="14"/>
        </w:rPr>
        <w:t>nCov</w:t>
      </w:r>
      <w:proofErr w:type="spellEnd"/>
      <w:r w:rsidRPr="00EE3A35">
        <w:rPr>
          <w:sz w:val="14"/>
          <w:szCs w:val="14"/>
        </w:rPr>
        <w:t>) de China,  Pag 2.</w:t>
      </w:r>
    </w:p>
  </w:footnote>
  <w:footnote w:id="4">
    <w:p w14:paraId="02867A7E" w14:textId="77777777" w:rsidR="00C53F2C" w:rsidRPr="00EE3A35" w:rsidRDefault="00C53F2C" w:rsidP="00E95514">
      <w:pPr>
        <w:rPr>
          <w:rFonts w:cs="Arial"/>
          <w:sz w:val="14"/>
          <w:szCs w:val="14"/>
        </w:rPr>
      </w:pPr>
      <w:r w:rsidRPr="00EE3A35">
        <w:rPr>
          <w:rStyle w:val="Refdenotaalpie"/>
          <w:sz w:val="14"/>
          <w:szCs w:val="14"/>
        </w:rPr>
        <w:footnoteRef/>
      </w:r>
      <w:r w:rsidRPr="00EE3A35">
        <w:rPr>
          <w:sz w:val="14"/>
          <w:szCs w:val="14"/>
        </w:rPr>
        <w:t xml:space="preserve"> </w:t>
      </w:r>
      <w:hyperlink r:id="rId1" w:history="1">
        <w:r w:rsidRPr="00EE3A35">
          <w:rPr>
            <w:rStyle w:val="Hipervnculo"/>
            <w:sz w:val="14"/>
            <w:szCs w:val="14"/>
          </w:rPr>
          <w:t>https://www.minsal.cl/nuevo-coronavirus-2019-ncov/</w:t>
        </w:r>
      </w:hyperlink>
    </w:p>
  </w:footnote>
  <w:footnote w:id="5">
    <w:p w14:paraId="7C15F854" w14:textId="77777777" w:rsidR="00C53F2C" w:rsidRPr="00EE3A35" w:rsidRDefault="00C53F2C" w:rsidP="00E95514">
      <w:pPr>
        <w:rPr>
          <w:rFonts w:cs="Arial"/>
          <w:sz w:val="14"/>
          <w:szCs w:val="14"/>
        </w:rPr>
      </w:pPr>
      <w:r w:rsidRPr="00EE3A35">
        <w:rPr>
          <w:rStyle w:val="Refdenotaalpie"/>
          <w:sz w:val="14"/>
          <w:szCs w:val="14"/>
        </w:rPr>
        <w:footnoteRef/>
      </w:r>
      <w:r w:rsidRPr="00EE3A35">
        <w:rPr>
          <w:sz w:val="14"/>
          <w:szCs w:val="14"/>
        </w:rPr>
        <w:t xml:space="preserve"> </w:t>
      </w:r>
      <w:hyperlink r:id="rId2" w:history="1">
        <w:r w:rsidRPr="00EE3A35">
          <w:rPr>
            <w:rStyle w:val="Hipervnculo"/>
            <w:sz w:val="14"/>
            <w:szCs w:val="14"/>
          </w:rPr>
          <w:t>https://www.minsal.cl/nuevo-coronavirus-2019-ncov/</w:t>
        </w:r>
      </w:hyperlink>
    </w:p>
    <w:p w14:paraId="71E4B66F" w14:textId="77777777" w:rsidR="00C53F2C" w:rsidRPr="00EE3A35" w:rsidRDefault="00C53F2C" w:rsidP="00E95514">
      <w:pPr>
        <w:pStyle w:val="Textonotapie"/>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5433"/>
      <w:gridCol w:w="1810"/>
    </w:tblGrid>
    <w:tr w:rsidR="00C53F2C" w:rsidRPr="00F914CB" w14:paraId="1E7EE6D8" w14:textId="77777777" w:rsidTr="00706950">
      <w:trPr>
        <w:trHeight w:val="707"/>
        <w:jc w:val="center"/>
      </w:trPr>
      <w:tc>
        <w:tcPr>
          <w:tcW w:w="2643" w:type="dxa"/>
          <w:vMerge w:val="restart"/>
        </w:tcPr>
        <w:p w14:paraId="24AF32C3" w14:textId="77777777" w:rsidR="00C53F2C" w:rsidRPr="00F914CB" w:rsidRDefault="00C53F2C" w:rsidP="00706950">
          <w:pPr>
            <w:pStyle w:val="TableParagraph"/>
            <w:spacing w:before="1"/>
            <w:rPr>
              <w:sz w:val="4"/>
            </w:rPr>
          </w:pPr>
        </w:p>
        <w:p w14:paraId="703B2513" w14:textId="77777777" w:rsidR="00C53F2C" w:rsidRPr="00F914CB" w:rsidRDefault="00C53F2C" w:rsidP="00706950">
          <w:pPr>
            <w:pStyle w:val="TableParagraph"/>
            <w:ind w:left="196"/>
            <w:rPr>
              <w:sz w:val="20"/>
            </w:rPr>
          </w:pPr>
          <w:r w:rsidRPr="00F914CB">
            <w:rPr>
              <w:noProof/>
              <w:sz w:val="20"/>
              <w:lang w:bidi="ar-SA"/>
            </w:rPr>
            <w:drawing>
              <wp:inline distT="0" distB="0" distL="0" distR="0" wp14:anchorId="3A9061E5" wp14:editId="50084E8E">
                <wp:extent cx="1456773" cy="993267"/>
                <wp:effectExtent l="0" t="0" r="0" b="0"/>
                <wp:docPr id="2871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56773" cy="993267"/>
                        </a:xfrm>
                        <a:prstGeom prst="rect">
                          <a:avLst/>
                        </a:prstGeom>
                      </pic:spPr>
                    </pic:pic>
                  </a:graphicData>
                </a:graphic>
              </wp:inline>
            </w:drawing>
          </w:r>
        </w:p>
      </w:tc>
      <w:tc>
        <w:tcPr>
          <w:tcW w:w="5433" w:type="dxa"/>
        </w:tcPr>
        <w:p w14:paraId="280A399F" w14:textId="77777777" w:rsidR="00C53F2C" w:rsidRPr="00F914CB" w:rsidRDefault="00C53F2C" w:rsidP="00706950">
          <w:pPr>
            <w:pStyle w:val="TableParagraph"/>
            <w:spacing w:before="177"/>
            <w:ind w:left="272" w:right="273"/>
            <w:jc w:val="center"/>
            <w:rPr>
              <w:rFonts w:ascii="Arial" w:hAnsi="Arial"/>
              <w:b/>
              <w:sz w:val="20"/>
            </w:rPr>
          </w:pPr>
          <w:r w:rsidRPr="00F914CB">
            <w:rPr>
              <w:rFonts w:ascii="Arial" w:hAnsi="Arial"/>
              <w:b/>
              <w:sz w:val="20"/>
            </w:rPr>
            <w:t>POSITIVA COMPAÑÍA DE SEGUROS S.A./ARL</w:t>
          </w:r>
        </w:p>
        <w:p w14:paraId="2B515C02" w14:textId="77777777" w:rsidR="00C53F2C" w:rsidRPr="00F914CB" w:rsidRDefault="00C53F2C" w:rsidP="00706950">
          <w:pPr>
            <w:pStyle w:val="TableParagraph"/>
            <w:spacing w:before="3"/>
            <w:ind w:left="276" w:right="268"/>
            <w:jc w:val="center"/>
            <w:rPr>
              <w:rFonts w:ascii="Arial" w:hAnsi="Arial"/>
            </w:rPr>
          </w:pPr>
          <w:r w:rsidRPr="00F914CB">
            <w:rPr>
              <w:rFonts w:ascii="Arial" w:hAnsi="Arial"/>
            </w:rPr>
            <w:t>-Gestión Documental-</w:t>
          </w:r>
        </w:p>
      </w:tc>
      <w:tc>
        <w:tcPr>
          <w:tcW w:w="1810" w:type="dxa"/>
        </w:tcPr>
        <w:p w14:paraId="6B438AFF" w14:textId="77777777" w:rsidR="00C53F2C" w:rsidRPr="00F914CB" w:rsidRDefault="00C53F2C" w:rsidP="00706950">
          <w:pPr>
            <w:pStyle w:val="TableParagraph"/>
            <w:spacing w:before="122" w:line="229" w:lineRule="exact"/>
            <w:ind w:left="151" w:right="148"/>
            <w:jc w:val="center"/>
            <w:rPr>
              <w:rFonts w:ascii="Arial" w:hAnsi="Arial"/>
              <w:sz w:val="20"/>
            </w:rPr>
          </w:pPr>
          <w:r w:rsidRPr="00F914CB">
            <w:rPr>
              <w:rFonts w:ascii="Arial" w:hAnsi="Arial"/>
              <w:sz w:val="20"/>
            </w:rPr>
            <w:t>Código:</w:t>
          </w:r>
        </w:p>
        <w:p w14:paraId="1938436A" w14:textId="77777777" w:rsidR="00C53F2C" w:rsidRPr="00F914CB" w:rsidRDefault="00C53F2C" w:rsidP="00706950">
          <w:pPr>
            <w:pStyle w:val="TableParagraph"/>
            <w:spacing w:line="229" w:lineRule="exact"/>
            <w:ind w:left="151" w:right="148"/>
            <w:jc w:val="center"/>
            <w:rPr>
              <w:rFonts w:ascii="Arial"/>
              <w:b/>
              <w:sz w:val="20"/>
            </w:rPr>
          </w:pPr>
          <w:r w:rsidRPr="00F914CB">
            <w:rPr>
              <w:rFonts w:ascii="Arial"/>
              <w:b/>
              <w:sz w:val="20"/>
            </w:rPr>
            <w:t>VP-IGSOE-01</w:t>
          </w:r>
        </w:p>
      </w:tc>
    </w:tr>
    <w:tr w:rsidR="00C53F2C" w:rsidRPr="00F914CB" w14:paraId="490B6030" w14:textId="77777777" w:rsidTr="00706950">
      <w:trPr>
        <w:trHeight w:val="691"/>
        <w:jc w:val="center"/>
      </w:trPr>
      <w:tc>
        <w:tcPr>
          <w:tcW w:w="2643" w:type="dxa"/>
          <w:vMerge/>
          <w:tcBorders>
            <w:top w:val="nil"/>
          </w:tcBorders>
        </w:tcPr>
        <w:p w14:paraId="056A9BD4" w14:textId="77777777" w:rsidR="00C53F2C" w:rsidRPr="00F914CB" w:rsidRDefault="00C53F2C" w:rsidP="00706950">
          <w:pPr>
            <w:rPr>
              <w:sz w:val="2"/>
              <w:szCs w:val="2"/>
            </w:rPr>
          </w:pPr>
        </w:p>
      </w:tc>
      <w:tc>
        <w:tcPr>
          <w:tcW w:w="5433" w:type="dxa"/>
        </w:tcPr>
        <w:p w14:paraId="65E8BFB2" w14:textId="77777777" w:rsidR="00C53F2C" w:rsidRPr="00F914CB" w:rsidRDefault="00C53F2C" w:rsidP="00706950">
          <w:pPr>
            <w:pStyle w:val="TableParagraph"/>
            <w:spacing w:line="226" w:lineRule="exact"/>
            <w:ind w:left="275" w:right="273"/>
            <w:jc w:val="center"/>
            <w:rPr>
              <w:rFonts w:ascii="Arial"/>
              <w:sz w:val="20"/>
            </w:rPr>
          </w:pPr>
          <w:r w:rsidRPr="00F914CB">
            <w:rPr>
              <w:rFonts w:ascii="Arial"/>
              <w:sz w:val="20"/>
            </w:rPr>
            <w:t>FORMATO</w:t>
          </w:r>
        </w:p>
        <w:p w14:paraId="2D0F0BE6" w14:textId="77777777" w:rsidR="00C53F2C" w:rsidRPr="00F914CB" w:rsidRDefault="00C53F2C" w:rsidP="00706950">
          <w:pPr>
            <w:pStyle w:val="TableParagraph"/>
            <w:spacing w:before="3" w:line="230" w:lineRule="exact"/>
            <w:ind w:left="276" w:right="273"/>
            <w:jc w:val="center"/>
            <w:rPr>
              <w:rFonts w:ascii="Arial" w:hAnsi="Arial"/>
              <w:b/>
              <w:sz w:val="20"/>
            </w:rPr>
          </w:pPr>
          <w:r w:rsidRPr="00F914CB">
            <w:rPr>
              <w:rFonts w:ascii="Arial" w:hAnsi="Arial"/>
              <w:b/>
              <w:sz w:val="20"/>
            </w:rPr>
            <w:t>INFORME DE GESTIÓN EN SALUD OCUPACIONAL DE EMPRESA</w:t>
          </w:r>
        </w:p>
      </w:tc>
      <w:tc>
        <w:tcPr>
          <w:tcW w:w="1810" w:type="dxa"/>
        </w:tcPr>
        <w:p w14:paraId="3548302D" w14:textId="77777777" w:rsidR="00C53F2C" w:rsidRPr="00F914CB" w:rsidRDefault="00C53F2C" w:rsidP="00706950">
          <w:pPr>
            <w:pStyle w:val="TableParagraph"/>
            <w:spacing w:before="9"/>
            <w:rPr>
              <w:sz w:val="19"/>
            </w:rPr>
          </w:pPr>
        </w:p>
        <w:p w14:paraId="2D6CFBFA" w14:textId="77777777" w:rsidR="00C53F2C" w:rsidRPr="00F914CB" w:rsidRDefault="00C53F2C" w:rsidP="00706950">
          <w:pPr>
            <w:pStyle w:val="TableParagraph"/>
            <w:ind w:left="151" w:right="148"/>
            <w:jc w:val="center"/>
            <w:rPr>
              <w:rFonts w:ascii="Arial" w:hAnsi="Arial"/>
              <w:sz w:val="20"/>
            </w:rPr>
          </w:pPr>
          <w:r w:rsidRPr="00F914CB">
            <w:rPr>
              <w:rFonts w:ascii="Arial" w:hAnsi="Arial"/>
              <w:sz w:val="20"/>
            </w:rPr>
            <w:t>Versión: 1</w:t>
          </w:r>
        </w:p>
      </w:tc>
    </w:tr>
    <w:tr w:rsidR="00C53F2C" w:rsidRPr="00F914CB" w14:paraId="54D97BD5" w14:textId="77777777" w:rsidTr="00706950">
      <w:trPr>
        <w:trHeight w:val="419"/>
        <w:jc w:val="center"/>
      </w:trPr>
      <w:tc>
        <w:tcPr>
          <w:tcW w:w="2643" w:type="dxa"/>
          <w:vMerge/>
          <w:tcBorders>
            <w:top w:val="nil"/>
          </w:tcBorders>
        </w:tcPr>
        <w:p w14:paraId="5475FE62" w14:textId="77777777" w:rsidR="00C53F2C" w:rsidRPr="00F914CB" w:rsidRDefault="00C53F2C" w:rsidP="00706950">
          <w:pPr>
            <w:rPr>
              <w:sz w:val="2"/>
              <w:szCs w:val="2"/>
            </w:rPr>
          </w:pPr>
        </w:p>
      </w:tc>
      <w:tc>
        <w:tcPr>
          <w:tcW w:w="5433" w:type="dxa"/>
        </w:tcPr>
        <w:p w14:paraId="4DACD37C" w14:textId="77777777" w:rsidR="00C53F2C" w:rsidRPr="00F914CB" w:rsidRDefault="00C53F2C" w:rsidP="00706950">
          <w:pPr>
            <w:pStyle w:val="TableParagraph"/>
            <w:spacing w:before="1" w:line="204" w:lineRule="exact"/>
            <w:ind w:left="276" w:right="271"/>
            <w:jc w:val="center"/>
            <w:rPr>
              <w:rFonts w:ascii="Arial"/>
              <w:sz w:val="18"/>
            </w:rPr>
          </w:pPr>
          <w:r w:rsidRPr="00F914CB">
            <w:rPr>
              <w:rFonts w:ascii="Arial"/>
              <w:sz w:val="18"/>
            </w:rPr>
            <w:t>Proceso</w:t>
          </w:r>
        </w:p>
        <w:p w14:paraId="7A3A2CBC" w14:textId="77777777" w:rsidR="00C53F2C" w:rsidRPr="00F914CB" w:rsidRDefault="00C53F2C" w:rsidP="00706950">
          <w:pPr>
            <w:pStyle w:val="TableParagraph"/>
            <w:spacing w:line="194" w:lineRule="exact"/>
            <w:ind w:left="276" w:right="272"/>
            <w:jc w:val="center"/>
            <w:rPr>
              <w:rFonts w:ascii="Arial" w:hAnsi="Arial"/>
              <w:b/>
              <w:sz w:val="18"/>
            </w:rPr>
          </w:pPr>
          <w:r w:rsidRPr="00F914CB">
            <w:rPr>
              <w:rFonts w:ascii="Arial" w:hAnsi="Arial"/>
              <w:b/>
              <w:sz w:val="18"/>
            </w:rPr>
            <w:t>Promoción y Prevención</w:t>
          </w:r>
        </w:p>
      </w:tc>
      <w:tc>
        <w:tcPr>
          <w:tcW w:w="1810" w:type="dxa"/>
        </w:tcPr>
        <w:p w14:paraId="24D32FB2" w14:textId="77777777" w:rsidR="00C53F2C" w:rsidRPr="00F914CB" w:rsidRDefault="00C53F2C" w:rsidP="00706950">
          <w:pPr>
            <w:pStyle w:val="TableParagraph"/>
            <w:spacing w:before="90"/>
            <w:ind w:left="151" w:right="148"/>
            <w:jc w:val="center"/>
            <w:rPr>
              <w:rFonts w:ascii="Arial" w:hAnsi="Arial"/>
              <w:sz w:val="20"/>
            </w:rPr>
          </w:pPr>
          <w:r w:rsidRPr="00F914CB">
            <w:rPr>
              <w:rFonts w:ascii="Arial" w:hAnsi="Arial"/>
              <w:sz w:val="20"/>
            </w:rPr>
            <w:t xml:space="preserve">Página </w:t>
          </w:r>
          <w:r w:rsidRPr="00F914CB">
            <w:fldChar w:fldCharType="begin"/>
          </w:r>
          <w:r w:rsidRPr="00F914CB">
            <w:rPr>
              <w:rFonts w:ascii="Arial" w:hAnsi="Arial"/>
              <w:sz w:val="20"/>
            </w:rPr>
            <w:instrText xml:space="preserve"> PAGE </w:instrText>
          </w:r>
          <w:r w:rsidRPr="00F914CB">
            <w:fldChar w:fldCharType="separate"/>
          </w:r>
          <w:r>
            <w:rPr>
              <w:rFonts w:ascii="Arial" w:hAnsi="Arial"/>
              <w:noProof/>
              <w:sz w:val="20"/>
            </w:rPr>
            <w:t>1</w:t>
          </w:r>
          <w:r w:rsidRPr="00F914CB">
            <w:fldChar w:fldCharType="end"/>
          </w:r>
          <w:r w:rsidRPr="00F914CB">
            <w:rPr>
              <w:rFonts w:ascii="Arial" w:hAnsi="Arial"/>
              <w:sz w:val="20"/>
            </w:rPr>
            <w:t xml:space="preserve"> de 79</w:t>
          </w:r>
        </w:p>
      </w:tc>
    </w:tr>
  </w:tbl>
  <w:p w14:paraId="36706EC0" w14:textId="77777777" w:rsidR="00C53F2C" w:rsidRDefault="00C53F2C">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1CCC"/>
    <w:multiLevelType w:val="hybridMultilevel"/>
    <w:tmpl w:val="09848D9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C793F50"/>
    <w:multiLevelType w:val="hybridMultilevel"/>
    <w:tmpl w:val="57CA4AE2"/>
    <w:lvl w:ilvl="0" w:tplc="2C422AE4">
      <w:numFmt w:val="bullet"/>
      <w:lvlText w:val=""/>
      <w:lvlJc w:val="left"/>
      <w:pPr>
        <w:ind w:left="359" w:hanging="250"/>
      </w:pPr>
      <w:rPr>
        <w:rFonts w:ascii="Wingdings" w:eastAsia="Wingdings" w:hAnsi="Wingdings" w:cs="Wingdings" w:hint="default"/>
        <w:w w:val="100"/>
        <w:sz w:val="22"/>
        <w:szCs w:val="22"/>
        <w:lang w:val="es-CO" w:eastAsia="es-CO" w:bidi="es-CO"/>
      </w:rPr>
    </w:lvl>
    <w:lvl w:ilvl="1" w:tplc="B4CEC844">
      <w:numFmt w:val="bullet"/>
      <w:lvlText w:val="•"/>
      <w:lvlJc w:val="left"/>
      <w:pPr>
        <w:ind w:left="876" w:hanging="250"/>
      </w:pPr>
      <w:rPr>
        <w:rFonts w:hint="default"/>
        <w:lang w:val="es-CO" w:eastAsia="es-CO" w:bidi="es-CO"/>
      </w:rPr>
    </w:lvl>
    <w:lvl w:ilvl="2" w:tplc="952092B6">
      <w:numFmt w:val="bullet"/>
      <w:lvlText w:val="•"/>
      <w:lvlJc w:val="left"/>
      <w:pPr>
        <w:ind w:left="1393" w:hanging="250"/>
      </w:pPr>
      <w:rPr>
        <w:rFonts w:hint="default"/>
        <w:lang w:val="es-CO" w:eastAsia="es-CO" w:bidi="es-CO"/>
      </w:rPr>
    </w:lvl>
    <w:lvl w:ilvl="3" w:tplc="C4102A6A">
      <w:numFmt w:val="bullet"/>
      <w:lvlText w:val="•"/>
      <w:lvlJc w:val="left"/>
      <w:pPr>
        <w:ind w:left="1909" w:hanging="250"/>
      </w:pPr>
      <w:rPr>
        <w:rFonts w:hint="default"/>
        <w:lang w:val="es-CO" w:eastAsia="es-CO" w:bidi="es-CO"/>
      </w:rPr>
    </w:lvl>
    <w:lvl w:ilvl="4" w:tplc="AED810A0">
      <w:numFmt w:val="bullet"/>
      <w:lvlText w:val="•"/>
      <w:lvlJc w:val="left"/>
      <w:pPr>
        <w:ind w:left="2426" w:hanging="250"/>
      </w:pPr>
      <w:rPr>
        <w:rFonts w:hint="default"/>
        <w:lang w:val="es-CO" w:eastAsia="es-CO" w:bidi="es-CO"/>
      </w:rPr>
    </w:lvl>
    <w:lvl w:ilvl="5" w:tplc="2EACD490">
      <w:numFmt w:val="bullet"/>
      <w:lvlText w:val="•"/>
      <w:lvlJc w:val="left"/>
      <w:pPr>
        <w:ind w:left="2942" w:hanging="250"/>
      </w:pPr>
      <w:rPr>
        <w:rFonts w:hint="default"/>
        <w:lang w:val="es-CO" w:eastAsia="es-CO" w:bidi="es-CO"/>
      </w:rPr>
    </w:lvl>
    <w:lvl w:ilvl="6" w:tplc="58FC2C7C">
      <w:numFmt w:val="bullet"/>
      <w:lvlText w:val="•"/>
      <w:lvlJc w:val="left"/>
      <w:pPr>
        <w:ind w:left="3459" w:hanging="250"/>
      </w:pPr>
      <w:rPr>
        <w:rFonts w:hint="default"/>
        <w:lang w:val="es-CO" w:eastAsia="es-CO" w:bidi="es-CO"/>
      </w:rPr>
    </w:lvl>
    <w:lvl w:ilvl="7" w:tplc="187E0498">
      <w:numFmt w:val="bullet"/>
      <w:lvlText w:val="•"/>
      <w:lvlJc w:val="left"/>
      <w:pPr>
        <w:ind w:left="3975" w:hanging="250"/>
      </w:pPr>
      <w:rPr>
        <w:rFonts w:hint="default"/>
        <w:lang w:val="es-CO" w:eastAsia="es-CO" w:bidi="es-CO"/>
      </w:rPr>
    </w:lvl>
    <w:lvl w:ilvl="8" w:tplc="B3927C94">
      <w:numFmt w:val="bullet"/>
      <w:lvlText w:val="•"/>
      <w:lvlJc w:val="left"/>
      <w:pPr>
        <w:ind w:left="4492" w:hanging="250"/>
      </w:pPr>
      <w:rPr>
        <w:rFonts w:hint="default"/>
        <w:lang w:val="es-CO" w:eastAsia="es-CO" w:bidi="es-CO"/>
      </w:rPr>
    </w:lvl>
  </w:abstractNum>
  <w:abstractNum w:abstractNumId="2" w15:restartNumberingAfterBreak="0">
    <w:nsid w:val="10A71894"/>
    <w:multiLevelType w:val="hybridMultilevel"/>
    <w:tmpl w:val="95767F4E"/>
    <w:lvl w:ilvl="0" w:tplc="240A000D">
      <w:start w:val="1"/>
      <w:numFmt w:val="bullet"/>
      <w:lvlText w:val=""/>
      <w:lvlJc w:val="left"/>
      <w:pPr>
        <w:ind w:left="817" w:hanging="360"/>
      </w:pPr>
      <w:rPr>
        <w:rFonts w:ascii="Wingdings" w:hAnsi="Wingdings" w:hint="default"/>
        <w:spacing w:val="-3"/>
        <w:w w:val="100"/>
        <w:sz w:val="24"/>
        <w:szCs w:val="24"/>
        <w:lang w:val="es-CO" w:eastAsia="es-CO" w:bidi="es-CO"/>
      </w:rPr>
    </w:lvl>
    <w:lvl w:ilvl="1" w:tplc="DD802518">
      <w:numFmt w:val="bullet"/>
      <w:lvlText w:val="•"/>
      <w:lvlJc w:val="left"/>
      <w:pPr>
        <w:ind w:left="1697" w:hanging="360"/>
      </w:pPr>
      <w:rPr>
        <w:rFonts w:hint="default"/>
        <w:lang w:val="es-CO" w:eastAsia="es-CO" w:bidi="es-CO"/>
      </w:rPr>
    </w:lvl>
    <w:lvl w:ilvl="2" w:tplc="68F62F08">
      <w:numFmt w:val="bullet"/>
      <w:lvlText w:val="•"/>
      <w:lvlJc w:val="left"/>
      <w:pPr>
        <w:ind w:left="2574" w:hanging="360"/>
      </w:pPr>
      <w:rPr>
        <w:rFonts w:hint="default"/>
        <w:lang w:val="es-CO" w:eastAsia="es-CO" w:bidi="es-CO"/>
      </w:rPr>
    </w:lvl>
    <w:lvl w:ilvl="3" w:tplc="AD3C50C2">
      <w:numFmt w:val="bullet"/>
      <w:lvlText w:val="•"/>
      <w:lvlJc w:val="left"/>
      <w:pPr>
        <w:ind w:left="3451" w:hanging="360"/>
      </w:pPr>
      <w:rPr>
        <w:rFonts w:hint="default"/>
        <w:lang w:val="es-CO" w:eastAsia="es-CO" w:bidi="es-CO"/>
      </w:rPr>
    </w:lvl>
    <w:lvl w:ilvl="4" w:tplc="72A49F8E">
      <w:numFmt w:val="bullet"/>
      <w:lvlText w:val="•"/>
      <w:lvlJc w:val="left"/>
      <w:pPr>
        <w:ind w:left="4328" w:hanging="360"/>
      </w:pPr>
      <w:rPr>
        <w:rFonts w:hint="default"/>
        <w:lang w:val="es-CO" w:eastAsia="es-CO" w:bidi="es-CO"/>
      </w:rPr>
    </w:lvl>
    <w:lvl w:ilvl="5" w:tplc="7B6EA408">
      <w:numFmt w:val="bullet"/>
      <w:lvlText w:val="•"/>
      <w:lvlJc w:val="left"/>
      <w:pPr>
        <w:ind w:left="5205" w:hanging="360"/>
      </w:pPr>
      <w:rPr>
        <w:rFonts w:hint="default"/>
        <w:lang w:val="es-CO" w:eastAsia="es-CO" w:bidi="es-CO"/>
      </w:rPr>
    </w:lvl>
    <w:lvl w:ilvl="6" w:tplc="77902BB2">
      <w:numFmt w:val="bullet"/>
      <w:lvlText w:val="•"/>
      <w:lvlJc w:val="left"/>
      <w:pPr>
        <w:ind w:left="6082" w:hanging="360"/>
      </w:pPr>
      <w:rPr>
        <w:rFonts w:hint="default"/>
        <w:lang w:val="es-CO" w:eastAsia="es-CO" w:bidi="es-CO"/>
      </w:rPr>
    </w:lvl>
    <w:lvl w:ilvl="7" w:tplc="D352759C">
      <w:numFmt w:val="bullet"/>
      <w:lvlText w:val="•"/>
      <w:lvlJc w:val="left"/>
      <w:pPr>
        <w:ind w:left="6959" w:hanging="360"/>
      </w:pPr>
      <w:rPr>
        <w:rFonts w:hint="default"/>
        <w:lang w:val="es-CO" w:eastAsia="es-CO" w:bidi="es-CO"/>
      </w:rPr>
    </w:lvl>
    <w:lvl w:ilvl="8" w:tplc="5EE04E1A">
      <w:numFmt w:val="bullet"/>
      <w:lvlText w:val="•"/>
      <w:lvlJc w:val="left"/>
      <w:pPr>
        <w:ind w:left="7836" w:hanging="360"/>
      </w:pPr>
      <w:rPr>
        <w:rFonts w:hint="default"/>
        <w:lang w:val="es-CO" w:eastAsia="es-CO" w:bidi="es-CO"/>
      </w:rPr>
    </w:lvl>
  </w:abstractNum>
  <w:abstractNum w:abstractNumId="3" w15:restartNumberingAfterBreak="0">
    <w:nsid w:val="12D2352D"/>
    <w:multiLevelType w:val="hybridMultilevel"/>
    <w:tmpl w:val="7BBE83FA"/>
    <w:lvl w:ilvl="0" w:tplc="9A0EB290">
      <w:numFmt w:val="bullet"/>
      <w:lvlText w:val=""/>
      <w:lvlJc w:val="left"/>
      <w:pPr>
        <w:ind w:left="287" w:hanging="142"/>
      </w:pPr>
      <w:rPr>
        <w:rFonts w:ascii="Wingdings" w:eastAsia="Wingdings" w:hAnsi="Wingdings" w:cs="Wingdings" w:hint="default"/>
        <w:w w:val="100"/>
        <w:sz w:val="22"/>
        <w:szCs w:val="22"/>
        <w:lang w:val="es-CO" w:eastAsia="es-CO" w:bidi="es-CO"/>
      </w:rPr>
    </w:lvl>
    <w:lvl w:ilvl="1" w:tplc="B4C6BAB6">
      <w:numFmt w:val="bullet"/>
      <w:lvlText w:val="•"/>
      <w:lvlJc w:val="left"/>
      <w:pPr>
        <w:ind w:left="557" w:hanging="142"/>
      </w:pPr>
      <w:rPr>
        <w:rFonts w:hint="default"/>
        <w:lang w:val="es-CO" w:eastAsia="es-CO" w:bidi="es-CO"/>
      </w:rPr>
    </w:lvl>
    <w:lvl w:ilvl="2" w:tplc="50789890">
      <w:numFmt w:val="bullet"/>
      <w:lvlText w:val="•"/>
      <w:lvlJc w:val="left"/>
      <w:pPr>
        <w:ind w:left="835" w:hanging="142"/>
      </w:pPr>
      <w:rPr>
        <w:rFonts w:hint="default"/>
        <w:lang w:val="es-CO" w:eastAsia="es-CO" w:bidi="es-CO"/>
      </w:rPr>
    </w:lvl>
    <w:lvl w:ilvl="3" w:tplc="7CA670BE">
      <w:numFmt w:val="bullet"/>
      <w:lvlText w:val="•"/>
      <w:lvlJc w:val="left"/>
      <w:pPr>
        <w:ind w:left="1112" w:hanging="142"/>
      </w:pPr>
      <w:rPr>
        <w:rFonts w:hint="default"/>
        <w:lang w:val="es-CO" w:eastAsia="es-CO" w:bidi="es-CO"/>
      </w:rPr>
    </w:lvl>
    <w:lvl w:ilvl="4" w:tplc="AFE4664E">
      <w:numFmt w:val="bullet"/>
      <w:lvlText w:val="•"/>
      <w:lvlJc w:val="left"/>
      <w:pPr>
        <w:ind w:left="1390" w:hanging="142"/>
      </w:pPr>
      <w:rPr>
        <w:rFonts w:hint="default"/>
        <w:lang w:val="es-CO" w:eastAsia="es-CO" w:bidi="es-CO"/>
      </w:rPr>
    </w:lvl>
    <w:lvl w:ilvl="5" w:tplc="20920796">
      <w:numFmt w:val="bullet"/>
      <w:lvlText w:val="•"/>
      <w:lvlJc w:val="left"/>
      <w:pPr>
        <w:ind w:left="1667" w:hanging="142"/>
      </w:pPr>
      <w:rPr>
        <w:rFonts w:hint="default"/>
        <w:lang w:val="es-CO" w:eastAsia="es-CO" w:bidi="es-CO"/>
      </w:rPr>
    </w:lvl>
    <w:lvl w:ilvl="6" w:tplc="511E861A">
      <w:numFmt w:val="bullet"/>
      <w:lvlText w:val="•"/>
      <w:lvlJc w:val="left"/>
      <w:pPr>
        <w:ind w:left="1945" w:hanging="142"/>
      </w:pPr>
      <w:rPr>
        <w:rFonts w:hint="default"/>
        <w:lang w:val="es-CO" w:eastAsia="es-CO" w:bidi="es-CO"/>
      </w:rPr>
    </w:lvl>
    <w:lvl w:ilvl="7" w:tplc="F904D3C6">
      <w:numFmt w:val="bullet"/>
      <w:lvlText w:val="•"/>
      <w:lvlJc w:val="left"/>
      <w:pPr>
        <w:ind w:left="2222" w:hanging="142"/>
      </w:pPr>
      <w:rPr>
        <w:rFonts w:hint="default"/>
        <w:lang w:val="es-CO" w:eastAsia="es-CO" w:bidi="es-CO"/>
      </w:rPr>
    </w:lvl>
    <w:lvl w:ilvl="8" w:tplc="F202E426">
      <w:numFmt w:val="bullet"/>
      <w:lvlText w:val="•"/>
      <w:lvlJc w:val="left"/>
      <w:pPr>
        <w:ind w:left="2500" w:hanging="142"/>
      </w:pPr>
      <w:rPr>
        <w:rFonts w:hint="default"/>
        <w:lang w:val="es-CO" w:eastAsia="es-CO" w:bidi="es-CO"/>
      </w:rPr>
    </w:lvl>
  </w:abstractNum>
  <w:abstractNum w:abstractNumId="4" w15:restartNumberingAfterBreak="0">
    <w:nsid w:val="14E843B1"/>
    <w:multiLevelType w:val="hybridMultilevel"/>
    <w:tmpl w:val="39A6EE0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756E1A"/>
    <w:multiLevelType w:val="hybridMultilevel"/>
    <w:tmpl w:val="5C56C2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B5449E"/>
    <w:multiLevelType w:val="hybridMultilevel"/>
    <w:tmpl w:val="269A2576"/>
    <w:lvl w:ilvl="0" w:tplc="98349FB4">
      <w:numFmt w:val="bullet"/>
      <w:lvlText w:val=""/>
      <w:lvlJc w:val="left"/>
      <w:pPr>
        <w:ind w:left="397" w:hanging="286"/>
      </w:pPr>
      <w:rPr>
        <w:rFonts w:ascii="Wingdings" w:eastAsia="Wingdings" w:hAnsi="Wingdings" w:cs="Wingdings" w:hint="default"/>
        <w:w w:val="100"/>
        <w:sz w:val="22"/>
        <w:szCs w:val="22"/>
        <w:lang w:val="es-CO" w:eastAsia="es-CO" w:bidi="es-CO"/>
      </w:rPr>
    </w:lvl>
    <w:lvl w:ilvl="1" w:tplc="275AF1FE">
      <w:numFmt w:val="bullet"/>
      <w:lvlText w:val="•"/>
      <w:lvlJc w:val="left"/>
      <w:pPr>
        <w:ind w:left="919" w:hanging="286"/>
      </w:pPr>
      <w:rPr>
        <w:rFonts w:hint="default"/>
        <w:lang w:val="es-CO" w:eastAsia="es-CO" w:bidi="es-CO"/>
      </w:rPr>
    </w:lvl>
    <w:lvl w:ilvl="2" w:tplc="2F5EB34A">
      <w:numFmt w:val="bullet"/>
      <w:lvlText w:val="•"/>
      <w:lvlJc w:val="left"/>
      <w:pPr>
        <w:ind w:left="1438" w:hanging="286"/>
      </w:pPr>
      <w:rPr>
        <w:rFonts w:hint="default"/>
        <w:lang w:val="es-CO" w:eastAsia="es-CO" w:bidi="es-CO"/>
      </w:rPr>
    </w:lvl>
    <w:lvl w:ilvl="3" w:tplc="A0E29BDE">
      <w:numFmt w:val="bullet"/>
      <w:lvlText w:val="•"/>
      <w:lvlJc w:val="left"/>
      <w:pPr>
        <w:ind w:left="1957" w:hanging="286"/>
      </w:pPr>
      <w:rPr>
        <w:rFonts w:hint="default"/>
        <w:lang w:val="es-CO" w:eastAsia="es-CO" w:bidi="es-CO"/>
      </w:rPr>
    </w:lvl>
    <w:lvl w:ilvl="4" w:tplc="1166D3FC">
      <w:numFmt w:val="bullet"/>
      <w:lvlText w:val="•"/>
      <w:lvlJc w:val="left"/>
      <w:pPr>
        <w:ind w:left="2476" w:hanging="286"/>
      </w:pPr>
      <w:rPr>
        <w:rFonts w:hint="default"/>
        <w:lang w:val="es-CO" w:eastAsia="es-CO" w:bidi="es-CO"/>
      </w:rPr>
    </w:lvl>
    <w:lvl w:ilvl="5" w:tplc="EC8082FA">
      <w:numFmt w:val="bullet"/>
      <w:lvlText w:val="•"/>
      <w:lvlJc w:val="left"/>
      <w:pPr>
        <w:ind w:left="2995" w:hanging="286"/>
      </w:pPr>
      <w:rPr>
        <w:rFonts w:hint="default"/>
        <w:lang w:val="es-CO" w:eastAsia="es-CO" w:bidi="es-CO"/>
      </w:rPr>
    </w:lvl>
    <w:lvl w:ilvl="6" w:tplc="2714950E">
      <w:numFmt w:val="bullet"/>
      <w:lvlText w:val="•"/>
      <w:lvlJc w:val="left"/>
      <w:pPr>
        <w:ind w:left="3514" w:hanging="286"/>
      </w:pPr>
      <w:rPr>
        <w:rFonts w:hint="default"/>
        <w:lang w:val="es-CO" w:eastAsia="es-CO" w:bidi="es-CO"/>
      </w:rPr>
    </w:lvl>
    <w:lvl w:ilvl="7" w:tplc="D4381B1E">
      <w:numFmt w:val="bullet"/>
      <w:lvlText w:val="•"/>
      <w:lvlJc w:val="left"/>
      <w:pPr>
        <w:ind w:left="4033" w:hanging="286"/>
      </w:pPr>
      <w:rPr>
        <w:rFonts w:hint="default"/>
        <w:lang w:val="es-CO" w:eastAsia="es-CO" w:bidi="es-CO"/>
      </w:rPr>
    </w:lvl>
    <w:lvl w:ilvl="8" w:tplc="B6F43D9A">
      <w:numFmt w:val="bullet"/>
      <w:lvlText w:val="•"/>
      <w:lvlJc w:val="left"/>
      <w:pPr>
        <w:ind w:left="4552" w:hanging="286"/>
      </w:pPr>
      <w:rPr>
        <w:rFonts w:hint="default"/>
        <w:lang w:val="es-CO" w:eastAsia="es-CO" w:bidi="es-CO"/>
      </w:rPr>
    </w:lvl>
  </w:abstractNum>
  <w:abstractNum w:abstractNumId="7" w15:restartNumberingAfterBreak="0">
    <w:nsid w:val="1881495F"/>
    <w:multiLevelType w:val="hybridMultilevel"/>
    <w:tmpl w:val="15E8C1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C1929AB"/>
    <w:multiLevelType w:val="hybridMultilevel"/>
    <w:tmpl w:val="D1BE0286"/>
    <w:lvl w:ilvl="0" w:tplc="240A000D">
      <w:start w:val="1"/>
      <w:numFmt w:val="bullet"/>
      <w:lvlText w:val=""/>
      <w:lvlJc w:val="left"/>
      <w:pPr>
        <w:ind w:left="360" w:hanging="360"/>
      </w:pPr>
      <w:rPr>
        <w:rFonts w:ascii="Wingdings" w:hAnsi="Wingdings" w:hint="default"/>
      </w:rPr>
    </w:lvl>
    <w:lvl w:ilvl="1" w:tplc="272E69BE">
      <w:numFmt w:val="bullet"/>
      <w:lvlText w:val="-"/>
      <w:lvlJc w:val="left"/>
      <w:pPr>
        <w:ind w:left="1080" w:hanging="360"/>
      </w:pPr>
      <w:rPr>
        <w:rFonts w:ascii="Arial Narrow" w:eastAsia="Liberation Sans Narrow" w:hAnsi="Arial Narrow" w:cs="Liberation Sans Narro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CDF435E"/>
    <w:multiLevelType w:val="hybridMultilevel"/>
    <w:tmpl w:val="39CE0EC2"/>
    <w:lvl w:ilvl="0" w:tplc="9B243D3C">
      <w:numFmt w:val="bullet"/>
      <w:lvlText w:val=""/>
      <w:lvlJc w:val="left"/>
      <w:pPr>
        <w:ind w:left="347" w:hanging="166"/>
      </w:pPr>
      <w:rPr>
        <w:rFonts w:ascii="Wingdings" w:eastAsia="Wingdings" w:hAnsi="Wingdings" w:cs="Wingdings" w:hint="default"/>
        <w:w w:val="100"/>
        <w:sz w:val="22"/>
        <w:szCs w:val="22"/>
        <w:lang w:val="es-CO" w:eastAsia="es-CO" w:bidi="es-CO"/>
      </w:rPr>
    </w:lvl>
    <w:lvl w:ilvl="1" w:tplc="AFA621DC">
      <w:numFmt w:val="bullet"/>
      <w:lvlText w:val="•"/>
      <w:lvlJc w:val="left"/>
      <w:pPr>
        <w:ind w:left="850" w:hanging="166"/>
      </w:pPr>
      <w:rPr>
        <w:rFonts w:hint="default"/>
        <w:lang w:val="es-CO" w:eastAsia="es-CO" w:bidi="es-CO"/>
      </w:rPr>
    </w:lvl>
    <w:lvl w:ilvl="2" w:tplc="375C25D4">
      <w:numFmt w:val="bullet"/>
      <w:lvlText w:val="•"/>
      <w:lvlJc w:val="left"/>
      <w:pPr>
        <w:ind w:left="1360" w:hanging="166"/>
      </w:pPr>
      <w:rPr>
        <w:rFonts w:hint="default"/>
        <w:lang w:val="es-CO" w:eastAsia="es-CO" w:bidi="es-CO"/>
      </w:rPr>
    </w:lvl>
    <w:lvl w:ilvl="3" w:tplc="BC0EE7B6">
      <w:numFmt w:val="bullet"/>
      <w:lvlText w:val="•"/>
      <w:lvlJc w:val="left"/>
      <w:pPr>
        <w:ind w:left="1870" w:hanging="166"/>
      </w:pPr>
      <w:rPr>
        <w:rFonts w:hint="default"/>
        <w:lang w:val="es-CO" w:eastAsia="es-CO" w:bidi="es-CO"/>
      </w:rPr>
    </w:lvl>
    <w:lvl w:ilvl="4" w:tplc="B47EBF06">
      <w:numFmt w:val="bullet"/>
      <w:lvlText w:val="•"/>
      <w:lvlJc w:val="left"/>
      <w:pPr>
        <w:ind w:left="2380" w:hanging="166"/>
      </w:pPr>
      <w:rPr>
        <w:rFonts w:hint="default"/>
        <w:lang w:val="es-CO" w:eastAsia="es-CO" w:bidi="es-CO"/>
      </w:rPr>
    </w:lvl>
    <w:lvl w:ilvl="5" w:tplc="F4DEA7E8">
      <w:numFmt w:val="bullet"/>
      <w:lvlText w:val="•"/>
      <w:lvlJc w:val="left"/>
      <w:pPr>
        <w:ind w:left="2890" w:hanging="166"/>
      </w:pPr>
      <w:rPr>
        <w:rFonts w:hint="default"/>
        <w:lang w:val="es-CO" w:eastAsia="es-CO" w:bidi="es-CO"/>
      </w:rPr>
    </w:lvl>
    <w:lvl w:ilvl="6" w:tplc="EE04D7B8">
      <w:numFmt w:val="bullet"/>
      <w:lvlText w:val="•"/>
      <w:lvlJc w:val="left"/>
      <w:pPr>
        <w:ind w:left="3400" w:hanging="166"/>
      </w:pPr>
      <w:rPr>
        <w:rFonts w:hint="default"/>
        <w:lang w:val="es-CO" w:eastAsia="es-CO" w:bidi="es-CO"/>
      </w:rPr>
    </w:lvl>
    <w:lvl w:ilvl="7" w:tplc="69EA987A">
      <w:numFmt w:val="bullet"/>
      <w:lvlText w:val="•"/>
      <w:lvlJc w:val="left"/>
      <w:pPr>
        <w:ind w:left="3910" w:hanging="166"/>
      </w:pPr>
      <w:rPr>
        <w:rFonts w:hint="default"/>
        <w:lang w:val="es-CO" w:eastAsia="es-CO" w:bidi="es-CO"/>
      </w:rPr>
    </w:lvl>
    <w:lvl w:ilvl="8" w:tplc="EFC039EE">
      <w:numFmt w:val="bullet"/>
      <w:lvlText w:val="•"/>
      <w:lvlJc w:val="left"/>
      <w:pPr>
        <w:ind w:left="4420" w:hanging="166"/>
      </w:pPr>
      <w:rPr>
        <w:rFonts w:hint="default"/>
        <w:lang w:val="es-CO" w:eastAsia="es-CO" w:bidi="es-CO"/>
      </w:rPr>
    </w:lvl>
  </w:abstractNum>
  <w:abstractNum w:abstractNumId="10" w15:restartNumberingAfterBreak="0">
    <w:nsid w:val="1D370A6E"/>
    <w:multiLevelType w:val="hybridMultilevel"/>
    <w:tmpl w:val="7F38FC88"/>
    <w:lvl w:ilvl="0" w:tplc="8C08AC84">
      <w:numFmt w:val="bullet"/>
      <w:lvlText w:val=""/>
      <w:lvlJc w:val="left"/>
      <w:pPr>
        <w:ind w:left="827" w:hanging="360"/>
      </w:pPr>
      <w:rPr>
        <w:rFonts w:ascii="Symbol" w:eastAsia="Symbol" w:hAnsi="Symbol" w:cs="Symbol" w:hint="default"/>
        <w:w w:val="100"/>
        <w:sz w:val="24"/>
        <w:szCs w:val="24"/>
        <w:lang w:val="es-CO" w:eastAsia="es-CO" w:bidi="es-CO"/>
      </w:rPr>
    </w:lvl>
    <w:lvl w:ilvl="1" w:tplc="DF3480B0">
      <w:numFmt w:val="bullet"/>
      <w:lvlText w:val="•"/>
      <w:lvlJc w:val="left"/>
      <w:pPr>
        <w:ind w:left="1131" w:hanging="360"/>
      </w:pPr>
      <w:rPr>
        <w:rFonts w:hint="default"/>
        <w:lang w:val="es-CO" w:eastAsia="es-CO" w:bidi="es-CO"/>
      </w:rPr>
    </w:lvl>
    <w:lvl w:ilvl="2" w:tplc="608EB032">
      <w:numFmt w:val="bullet"/>
      <w:lvlText w:val="•"/>
      <w:lvlJc w:val="left"/>
      <w:pPr>
        <w:ind w:left="1442" w:hanging="360"/>
      </w:pPr>
      <w:rPr>
        <w:rFonts w:hint="default"/>
        <w:lang w:val="es-CO" w:eastAsia="es-CO" w:bidi="es-CO"/>
      </w:rPr>
    </w:lvl>
    <w:lvl w:ilvl="3" w:tplc="14881330">
      <w:numFmt w:val="bullet"/>
      <w:lvlText w:val="•"/>
      <w:lvlJc w:val="left"/>
      <w:pPr>
        <w:ind w:left="1753" w:hanging="360"/>
      </w:pPr>
      <w:rPr>
        <w:rFonts w:hint="default"/>
        <w:lang w:val="es-CO" w:eastAsia="es-CO" w:bidi="es-CO"/>
      </w:rPr>
    </w:lvl>
    <w:lvl w:ilvl="4" w:tplc="8C7E27B2">
      <w:numFmt w:val="bullet"/>
      <w:lvlText w:val="•"/>
      <w:lvlJc w:val="left"/>
      <w:pPr>
        <w:ind w:left="2064" w:hanging="360"/>
      </w:pPr>
      <w:rPr>
        <w:rFonts w:hint="default"/>
        <w:lang w:val="es-CO" w:eastAsia="es-CO" w:bidi="es-CO"/>
      </w:rPr>
    </w:lvl>
    <w:lvl w:ilvl="5" w:tplc="5EA420E6">
      <w:numFmt w:val="bullet"/>
      <w:lvlText w:val="•"/>
      <w:lvlJc w:val="left"/>
      <w:pPr>
        <w:ind w:left="2375" w:hanging="360"/>
      </w:pPr>
      <w:rPr>
        <w:rFonts w:hint="default"/>
        <w:lang w:val="es-CO" w:eastAsia="es-CO" w:bidi="es-CO"/>
      </w:rPr>
    </w:lvl>
    <w:lvl w:ilvl="6" w:tplc="742C468A">
      <w:numFmt w:val="bullet"/>
      <w:lvlText w:val="•"/>
      <w:lvlJc w:val="left"/>
      <w:pPr>
        <w:ind w:left="2686" w:hanging="360"/>
      </w:pPr>
      <w:rPr>
        <w:rFonts w:hint="default"/>
        <w:lang w:val="es-CO" w:eastAsia="es-CO" w:bidi="es-CO"/>
      </w:rPr>
    </w:lvl>
    <w:lvl w:ilvl="7" w:tplc="90128C0E">
      <w:numFmt w:val="bullet"/>
      <w:lvlText w:val="•"/>
      <w:lvlJc w:val="left"/>
      <w:pPr>
        <w:ind w:left="2997" w:hanging="360"/>
      </w:pPr>
      <w:rPr>
        <w:rFonts w:hint="default"/>
        <w:lang w:val="es-CO" w:eastAsia="es-CO" w:bidi="es-CO"/>
      </w:rPr>
    </w:lvl>
    <w:lvl w:ilvl="8" w:tplc="9CFC03B2">
      <w:numFmt w:val="bullet"/>
      <w:lvlText w:val="•"/>
      <w:lvlJc w:val="left"/>
      <w:pPr>
        <w:ind w:left="3308" w:hanging="360"/>
      </w:pPr>
      <w:rPr>
        <w:rFonts w:hint="default"/>
        <w:lang w:val="es-CO" w:eastAsia="es-CO" w:bidi="es-CO"/>
      </w:rPr>
    </w:lvl>
  </w:abstractNum>
  <w:abstractNum w:abstractNumId="11" w15:restartNumberingAfterBreak="0">
    <w:nsid w:val="201C03B6"/>
    <w:multiLevelType w:val="hybridMultilevel"/>
    <w:tmpl w:val="28D845BC"/>
    <w:lvl w:ilvl="0" w:tplc="BB5419A0">
      <w:numFmt w:val="bullet"/>
      <w:lvlText w:val=""/>
      <w:lvlJc w:val="left"/>
      <w:pPr>
        <w:ind w:left="373" w:hanging="250"/>
      </w:pPr>
      <w:rPr>
        <w:rFonts w:ascii="Wingdings" w:eastAsia="Wingdings" w:hAnsi="Wingdings" w:cs="Wingdings" w:hint="default"/>
        <w:w w:val="100"/>
        <w:sz w:val="22"/>
        <w:szCs w:val="22"/>
        <w:lang w:val="es-CO" w:eastAsia="es-CO" w:bidi="es-CO"/>
      </w:rPr>
    </w:lvl>
    <w:lvl w:ilvl="1" w:tplc="62B2E05A">
      <w:numFmt w:val="bullet"/>
      <w:lvlText w:val="•"/>
      <w:lvlJc w:val="left"/>
      <w:pPr>
        <w:ind w:left="894" w:hanging="250"/>
      </w:pPr>
      <w:rPr>
        <w:rFonts w:hint="default"/>
        <w:lang w:val="es-CO" w:eastAsia="es-CO" w:bidi="es-CO"/>
      </w:rPr>
    </w:lvl>
    <w:lvl w:ilvl="2" w:tplc="9C5C0BE0">
      <w:numFmt w:val="bullet"/>
      <w:lvlText w:val="•"/>
      <w:lvlJc w:val="left"/>
      <w:pPr>
        <w:ind w:left="1409" w:hanging="250"/>
      </w:pPr>
      <w:rPr>
        <w:rFonts w:hint="default"/>
        <w:lang w:val="es-CO" w:eastAsia="es-CO" w:bidi="es-CO"/>
      </w:rPr>
    </w:lvl>
    <w:lvl w:ilvl="3" w:tplc="FFA85C88">
      <w:numFmt w:val="bullet"/>
      <w:lvlText w:val="•"/>
      <w:lvlJc w:val="left"/>
      <w:pPr>
        <w:ind w:left="1923" w:hanging="250"/>
      </w:pPr>
      <w:rPr>
        <w:rFonts w:hint="default"/>
        <w:lang w:val="es-CO" w:eastAsia="es-CO" w:bidi="es-CO"/>
      </w:rPr>
    </w:lvl>
    <w:lvl w:ilvl="4" w:tplc="623630A4">
      <w:numFmt w:val="bullet"/>
      <w:lvlText w:val="•"/>
      <w:lvlJc w:val="left"/>
      <w:pPr>
        <w:ind w:left="2438" w:hanging="250"/>
      </w:pPr>
      <w:rPr>
        <w:rFonts w:hint="default"/>
        <w:lang w:val="es-CO" w:eastAsia="es-CO" w:bidi="es-CO"/>
      </w:rPr>
    </w:lvl>
    <w:lvl w:ilvl="5" w:tplc="4992F76E">
      <w:numFmt w:val="bullet"/>
      <w:lvlText w:val="•"/>
      <w:lvlJc w:val="left"/>
      <w:pPr>
        <w:ind w:left="2952" w:hanging="250"/>
      </w:pPr>
      <w:rPr>
        <w:rFonts w:hint="default"/>
        <w:lang w:val="es-CO" w:eastAsia="es-CO" w:bidi="es-CO"/>
      </w:rPr>
    </w:lvl>
    <w:lvl w:ilvl="6" w:tplc="D74ABBD2">
      <w:numFmt w:val="bullet"/>
      <w:lvlText w:val="•"/>
      <w:lvlJc w:val="left"/>
      <w:pPr>
        <w:ind w:left="3467" w:hanging="250"/>
      </w:pPr>
      <w:rPr>
        <w:rFonts w:hint="default"/>
        <w:lang w:val="es-CO" w:eastAsia="es-CO" w:bidi="es-CO"/>
      </w:rPr>
    </w:lvl>
    <w:lvl w:ilvl="7" w:tplc="1994BEF6">
      <w:numFmt w:val="bullet"/>
      <w:lvlText w:val="•"/>
      <w:lvlJc w:val="left"/>
      <w:pPr>
        <w:ind w:left="3981" w:hanging="250"/>
      </w:pPr>
      <w:rPr>
        <w:rFonts w:hint="default"/>
        <w:lang w:val="es-CO" w:eastAsia="es-CO" w:bidi="es-CO"/>
      </w:rPr>
    </w:lvl>
    <w:lvl w:ilvl="8" w:tplc="5BCAA68E">
      <w:numFmt w:val="bullet"/>
      <w:lvlText w:val="•"/>
      <w:lvlJc w:val="left"/>
      <w:pPr>
        <w:ind w:left="4496" w:hanging="250"/>
      </w:pPr>
      <w:rPr>
        <w:rFonts w:hint="default"/>
        <w:lang w:val="es-CO" w:eastAsia="es-CO" w:bidi="es-CO"/>
      </w:rPr>
    </w:lvl>
  </w:abstractNum>
  <w:abstractNum w:abstractNumId="12" w15:restartNumberingAfterBreak="0">
    <w:nsid w:val="20B44BD7"/>
    <w:multiLevelType w:val="hybridMultilevel"/>
    <w:tmpl w:val="9B6E4B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41B4727"/>
    <w:multiLevelType w:val="hybridMultilevel"/>
    <w:tmpl w:val="D0EC6758"/>
    <w:lvl w:ilvl="0" w:tplc="2BA84538">
      <w:numFmt w:val="bullet"/>
      <w:lvlText w:val=""/>
      <w:lvlJc w:val="left"/>
      <w:pPr>
        <w:ind w:left="373" w:hanging="250"/>
      </w:pPr>
      <w:rPr>
        <w:rFonts w:ascii="Wingdings" w:eastAsia="Wingdings" w:hAnsi="Wingdings" w:cs="Wingdings" w:hint="default"/>
        <w:w w:val="100"/>
        <w:sz w:val="22"/>
        <w:szCs w:val="22"/>
        <w:lang w:val="es-CO" w:eastAsia="es-CO" w:bidi="es-CO"/>
      </w:rPr>
    </w:lvl>
    <w:lvl w:ilvl="1" w:tplc="F36625DA">
      <w:numFmt w:val="bullet"/>
      <w:lvlText w:val="•"/>
      <w:lvlJc w:val="left"/>
      <w:pPr>
        <w:ind w:left="894" w:hanging="250"/>
      </w:pPr>
      <w:rPr>
        <w:rFonts w:hint="default"/>
        <w:lang w:val="es-CO" w:eastAsia="es-CO" w:bidi="es-CO"/>
      </w:rPr>
    </w:lvl>
    <w:lvl w:ilvl="2" w:tplc="7BF86260">
      <w:numFmt w:val="bullet"/>
      <w:lvlText w:val="•"/>
      <w:lvlJc w:val="left"/>
      <w:pPr>
        <w:ind w:left="1409" w:hanging="250"/>
      </w:pPr>
      <w:rPr>
        <w:rFonts w:hint="default"/>
        <w:lang w:val="es-CO" w:eastAsia="es-CO" w:bidi="es-CO"/>
      </w:rPr>
    </w:lvl>
    <w:lvl w:ilvl="3" w:tplc="955ED4FE">
      <w:numFmt w:val="bullet"/>
      <w:lvlText w:val="•"/>
      <w:lvlJc w:val="left"/>
      <w:pPr>
        <w:ind w:left="1923" w:hanging="250"/>
      </w:pPr>
      <w:rPr>
        <w:rFonts w:hint="default"/>
        <w:lang w:val="es-CO" w:eastAsia="es-CO" w:bidi="es-CO"/>
      </w:rPr>
    </w:lvl>
    <w:lvl w:ilvl="4" w:tplc="8B20D076">
      <w:numFmt w:val="bullet"/>
      <w:lvlText w:val="•"/>
      <w:lvlJc w:val="left"/>
      <w:pPr>
        <w:ind w:left="2438" w:hanging="250"/>
      </w:pPr>
      <w:rPr>
        <w:rFonts w:hint="default"/>
        <w:lang w:val="es-CO" w:eastAsia="es-CO" w:bidi="es-CO"/>
      </w:rPr>
    </w:lvl>
    <w:lvl w:ilvl="5" w:tplc="D6644010">
      <w:numFmt w:val="bullet"/>
      <w:lvlText w:val="•"/>
      <w:lvlJc w:val="left"/>
      <w:pPr>
        <w:ind w:left="2952" w:hanging="250"/>
      </w:pPr>
      <w:rPr>
        <w:rFonts w:hint="default"/>
        <w:lang w:val="es-CO" w:eastAsia="es-CO" w:bidi="es-CO"/>
      </w:rPr>
    </w:lvl>
    <w:lvl w:ilvl="6" w:tplc="21B6BA3A">
      <w:numFmt w:val="bullet"/>
      <w:lvlText w:val="•"/>
      <w:lvlJc w:val="left"/>
      <w:pPr>
        <w:ind w:left="3467" w:hanging="250"/>
      </w:pPr>
      <w:rPr>
        <w:rFonts w:hint="default"/>
        <w:lang w:val="es-CO" w:eastAsia="es-CO" w:bidi="es-CO"/>
      </w:rPr>
    </w:lvl>
    <w:lvl w:ilvl="7" w:tplc="CE30A2AC">
      <w:numFmt w:val="bullet"/>
      <w:lvlText w:val="•"/>
      <w:lvlJc w:val="left"/>
      <w:pPr>
        <w:ind w:left="3981" w:hanging="250"/>
      </w:pPr>
      <w:rPr>
        <w:rFonts w:hint="default"/>
        <w:lang w:val="es-CO" w:eastAsia="es-CO" w:bidi="es-CO"/>
      </w:rPr>
    </w:lvl>
    <w:lvl w:ilvl="8" w:tplc="147AEF62">
      <w:numFmt w:val="bullet"/>
      <w:lvlText w:val="•"/>
      <w:lvlJc w:val="left"/>
      <w:pPr>
        <w:ind w:left="4496" w:hanging="250"/>
      </w:pPr>
      <w:rPr>
        <w:rFonts w:hint="default"/>
        <w:lang w:val="es-CO" w:eastAsia="es-CO" w:bidi="es-CO"/>
      </w:rPr>
    </w:lvl>
  </w:abstractNum>
  <w:abstractNum w:abstractNumId="14" w15:restartNumberingAfterBreak="0">
    <w:nsid w:val="2A460B19"/>
    <w:multiLevelType w:val="hybridMultilevel"/>
    <w:tmpl w:val="F97C983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E53DA0"/>
    <w:multiLevelType w:val="hybridMultilevel"/>
    <w:tmpl w:val="23967810"/>
    <w:lvl w:ilvl="0" w:tplc="240A000D">
      <w:start w:val="1"/>
      <w:numFmt w:val="bullet"/>
      <w:lvlText w:val=""/>
      <w:lvlJc w:val="left"/>
      <w:pPr>
        <w:ind w:left="360" w:hanging="360"/>
      </w:pPr>
      <w:rPr>
        <w:rFonts w:ascii="Wingdings" w:hAnsi="Wingdings" w:hint="default"/>
      </w:rPr>
    </w:lvl>
    <w:lvl w:ilvl="1" w:tplc="240A000D">
      <w:start w:val="1"/>
      <w:numFmt w:val="bullet"/>
      <w:lvlText w:val=""/>
      <w:lvlJc w:val="left"/>
      <w:pPr>
        <w:ind w:left="1080" w:hanging="360"/>
      </w:pPr>
      <w:rPr>
        <w:rFonts w:ascii="Wingdings" w:hAnsi="Wingdings"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BF808E1"/>
    <w:multiLevelType w:val="hybridMultilevel"/>
    <w:tmpl w:val="BB2AC5FA"/>
    <w:lvl w:ilvl="0" w:tplc="7C228CC0">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7" w15:restartNumberingAfterBreak="0">
    <w:nsid w:val="2DA541A7"/>
    <w:multiLevelType w:val="hybridMultilevel"/>
    <w:tmpl w:val="CB32F414"/>
    <w:lvl w:ilvl="0" w:tplc="39EECD8C">
      <w:numFmt w:val="bullet"/>
      <w:lvlText w:val=""/>
      <w:lvlJc w:val="left"/>
      <w:pPr>
        <w:ind w:left="443" w:hanging="236"/>
      </w:pPr>
      <w:rPr>
        <w:rFonts w:ascii="Wingdings" w:eastAsia="Wingdings" w:hAnsi="Wingdings" w:cs="Wingdings" w:hint="default"/>
        <w:w w:val="100"/>
        <w:sz w:val="22"/>
        <w:szCs w:val="22"/>
        <w:lang w:val="es-CO" w:eastAsia="es-CO" w:bidi="es-CO"/>
      </w:rPr>
    </w:lvl>
    <w:lvl w:ilvl="1" w:tplc="044048F8">
      <w:numFmt w:val="bullet"/>
      <w:lvlText w:val="•"/>
      <w:lvlJc w:val="left"/>
      <w:pPr>
        <w:ind w:left="702" w:hanging="236"/>
      </w:pPr>
      <w:rPr>
        <w:rFonts w:hint="default"/>
        <w:lang w:val="es-CO" w:eastAsia="es-CO" w:bidi="es-CO"/>
      </w:rPr>
    </w:lvl>
    <w:lvl w:ilvl="2" w:tplc="C0DA00A6">
      <w:numFmt w:val="bullet"/>
      <w:lvlText w:val="•"/>
      <w:lvlJc w:val="left"/>
      <w:pPr>
        <w:ind w:left="964" w:hanging="236"/>
      </w:pPr>
      <w:rPr>
        <w:rFonts w:hint="default"/>
        <w:lang w:val="es-CO" w:eastAsia="es-CO" w:bidi="es-CO"/>
      </w:rPr>
    </w:lvl>
    <w:lvl w:ilvl="3" w:tplc="17883A98">
      <w:numFmt w:val="bullet"/>
      <w:lvlText w:val="•"/>
      <w:lvlJc w:val="left"/>
      <w:pPr>
        <w:ind w:left="1226" w:hanging="236"/>
      </w:pPr>
      <w:rPr>
        <w:rFonts w:hint="default"/>
        <w:lang w:val="es-CO" w:eastAsia="es-CO" w:bidi="es-CO"/>
      </w:rPr>
    </w:lvl>
    <w:lvl w:ilvl="4" w:tplc="44DC0E94">
      <w:numFmt w:val="bullet"/>
      <w:lvlText w:val="•"/>
      <w:lvlJc w:val="left"/>
      <w:pPr>
        <w:ind w:left="1488" w:hanging="236"/>
      </w:pPr>
      <w:rPr>
        <w:rFonts w:hint="default"/>
        <w:lang w:val="es-CO" w:eastAsia="es-CO" w:bidi="es-CO"/>
      </w:rPr>
    </w:lvl>
    <w:lvl w:ilvl="5" w:tplc="C6FC3B36">
      <w:numFmt w:val="bullet"/>
      <w:lvlText w:val="•"/>
      <w:lvlJc w:val="left"/>
      <w:pPr>
        <w:ind w:left="1750" w:hanging="236"/>
      </w:pPr>
      <w:rPr>
        <w:rFonts w:hint="default"/>
        <w:lang w:val="es-CO" w:eastAsia="es-CO" w:bidi="es-CO"/>
      </w:rPr>
    </w:lvl>
    <w:lvl w:ilvl="6" w:tplc="D9287FC2">
      <w:numFmt w:val="bullet"/>
      <w:lvlText w:val="•"/>
      <w:lvlJc w:val="left"/>
      <w:pPr>
        <w:ind w:left="2012" w:hanging="236"/>
      </w:pPr>
      <w:rPr>
        <w:rFonts w:hint="default"/>
        <w:lang w:val="es-CO" w:eastAsia="es-CO" w:bidi="es-CO"/>
      </w:rPr>
    </w:lvl>
    <w:lvl w:ilvl="7" w:tplc="B508A978">
      <w:numFmt w:val="bullet"/>
      <w:lvlText w:val="•"/>
      <w:lvlJc w:val="left"/>
      <w:pPr>
        <w:ind w:left="2274" w:hanging="236"/>
      </w:pPr>
      <w:rPr>
        <w:rFonts w:hint="default"/>
        <w:lang w:val="es-CO" w:eastAsia="es-CO" w:bidi="es-CO"/>
      </w:rPr>
    </w:lvl>
    <w:lvl w:ilvl="8" w:tplc="F1CA947C">
      <w:numFmt w:val="bullet"/>
      <w:lvlText w:val="•"/>
      <w:lvlJc w:val="left"/>
      <w:pPr>
        <w:ind w:left="2536" w:hanging="236"/>
      </w:pPr>
      <w:rPr>
        <w:rFonts w:hint="default"/>
        <w:lang w:val="es-CO" w:eastAsia="es-CO" w:bidi="es-CO"/>
      </w:rPr>
    </w:lvl>
  </w:abstractNum>
  <w:abstractNum w:abstractNumId="18" w15:restartNumberingAfterBreak="0">
    <w:nsid w:val="2EEC521C"/>
    <w:multiLevelType w:val="hybridMultilevel"/>
    <w:tmpl w:val="879E295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2F3A05AD"/>
    <w:multiLevelType w:val="hybridMultilevel"/>
    <w:tmpl w:val="C57CD6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F476D71"/>
    <w:multiLevelType w:val="hybridMultilevel"/>
    <w:tmpl w:val="CE9A80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F4A560B"/>
    <w:multiLevelType w:val="hybridMultilevel"/>
    <w:tmpl w:val="5220045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1DA2BFA"/>
    <w:multiLevelType w:val="hybridMultilevel"/>
    <w:tmpl w:val="A8D4620A"/>
    <w:lvl w:ilvl="0" w:tplc="8AE4B7C8">
      <w:numFmt w:val="bullet"/>
      <w:lvlText w:val=""/>
      <w:lvlJc w:val="left"/>
      <w:pPr>
        <w:ind w:left="397" w:hanging="288"/>
      </w:pPr>
      <w:rPr>
        <w:rFonts w:ascii="Wingdings" w:eastAsia="Wingdings" w:hAnsi="Wingdings" w:cs="Wingdings" w:hint="default"/>
        <w:w w:val="100"/>
        <w:sz w:val="22"/>
        <w:szCs w:val="22"/>
        <w:lang w:val="es-CO" w:eastAsia="es-CO" w:bidi="es-CO"/>
      </w:rPr>
    </w:lvl>
    <w:lvl w:ilvl="1" w:tplc="FB406962">
      <w:numFmt w:val="bullet"/>
      <w:lvlText w:val="•"/>
      <w:lvlJc w:val="left"/>
      <w:pPr>
        <w:ind w:left="919" w:hanging="288"/>
      </w:pPr>
      <w:rPr>
        <w:rFonts w:hint="default"/>
        <w:lang w:val="es-CO" w:eastAsia="es-CO" w:bidi="es-CO"/>
      </w:rPr>
    </w:lvl>
    <w:lvl w:ilvl="2" w:tplc="51E40916">
      <w:numFmt w:val="bullet"/>
      <w:lvlText w:val="•"/>
      <w:lvlJc w:val="left"/>
      <w:pPr>
        <w:ind w:left="1438" w:hanging="288"/>
      </w:pPr>
      <w:rPr>
        <w:rFonts w:hint="default"/>
        <w:lang w:val="es-CO" w:eastAsia="es-CO" w:bidi="es-CO"/>
      </w:rPr>
    </w:lvl>
    <w:lvl w:ilvl="3" w:tplc="DB3E998E">
      <w:numFmt w:val="bullet"/>
      <w:lvlText w:val="•"/>
      <w:lvlJc w:val="left"/>
      <w:pPr>
        <w:ind w:left="1957" w:hanging="288"/>
      </w:pPr>
      <w:rPr>
        <w:rFonts w:hint="default"/>
        <w:lang w:val="es-CO" w:eastAsia="es-CO" w:bidi="es-CO"/>
      </w:rPr>
    </w:lvl>
    <w:lvl w:ilvl="4" w:tplc="6C4C1130">
      <w:numFmt w:val="bullet"/>
      <w:lvlText w:val="•"/>
      <w:lvlJc w:val="left"/>
      <w:pPr>
        <w:ind w:left="2476" w:hanging="288"/>
      </w:pPr>
      <w:rPr>
        <w:rFonts w:hint="default"/>
        <w:lang w:val="es-CO" w:eastAsia="es-CO" w:bidi="es-CO"/>
      </w:rPr>
    </w:lvl>
    <w:lvl w:ilvl="5" w:tplc="C338F2BC">
      <w:numFmt w:val="bullet"/>
      <w:lvlText w:val="•"/>
      <w:lvlJc w:val="left"/>
      <w:pPr>
        <w:ind w:left="2995" w:hanging="288"/>
      </w:pPr>
      <w:rPr>
        <w:rFonts w:hint="default"/>
        <w:lang w:val="es-CO" w:eastAsia="es-CO" w:bidi="es-CO"/>
      </w:rPr>
    </w:lvl>
    <w:lvl w:ilvl="6" w:tplc="A344ED5E">
      <w:numFmt w:val="bullet"/>
      <w:lvlText w:val="•"/>
      <w:lvlJc w:val="left"/>
      <w:pPr>
        <w:ind w:left="3514" w:hanging="288"/>
      </w:pPr>
      <w:rPr>
        <w:rFonts w:hint="default"/>
        <w:lang w:val="es-CO" w:eastAsia="es-CO" w:bidi="es-CO"/>
      </w:rPr>
    </w:lvl>
    <w:lvl w:ilvl="7" w:tplc="D6E46D30">
      <w:numFmt w:val="bullet"/>
      <w:lvlText w:val="•"/>
      <w:lvlJc w:val="left"/>
      <w:pPr>
        <w:ind w:left="4033" w:hanging="288"/>
      </w:pPr>
      <w:rPr>
        <w:rFonts w:hint="default"/>
        <w:lang w:val="es-CO" w:eastAsia="es-CO" w:bidi="es-CO"/>
      </w:rPr>
    </w:lvl>
    <w:lvl w:ilvl="8" w:tplc="326851A6">
      <w:numFmt w:val="bullet"/>
      <w:lvlText w:val="•"/>
      <w:lvlJc w:val="left"/>
      <w:pPr>
        <w:ind w:left="4552" w:hanging="288"/>
      </w:pPr>
      <w:rPr>
        <w:rFonts w:hint="default"/>
        <w:lang w:val="es-CO" w:eastAsia="es-CO" w:bidi="es-CO"/>
      </w:rPr>
    </w:lvl>
  </w:abstractNum>
  <w:abstractNum w:abstractNumId="23" w15:restartNumberingAfterBreak="0">
    <w:nsid w:val="33CA7FA4"/>
    <w:multiLevelType w:val="hybridMultilevel"/>
    <w:tmpl w:val="0486D6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9065A8F"/>
    <w:multiLevelType w:val="hybridMultilevel"/>
    <w:tmpl w:val="D798A1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E590AF1"/>
    <w:multiLevelType w:val="hybridMultilevel"/>
    <w:tmpl w:val="D6F061D8"/>
    <w:lvl w:ilvl="0" w:tplc="F5DC941E">
      <w:numFmt w:val="bullet"/>
      <w:lvlText w:val=""/>
      <w:lvlJc w:val="left"/>
      <w:pPr>
        <w:ind w:left="201" w:hanging="144"/>
      </w:pPr>
      <w:rPr>
        <w:rFonts w:ascii="Wingdings" w:eastAsia="Wingdings" w:hAnsi="Wingdings" w:cs="Wingdings" w:hint="default"/>
        <w:w w:val="100"/>
        <w:sz w:val="22"/>
        <w:szCs w:val="22"/>
        <w:lang w:val="es-CO" w:eastAsia="es-CO" w:bidi="es-CO"/>
      </w:rPr>
    </w:lvl>
    <w:lvl w:ilvl="1" w:tplc="CCA67D60">
      <w:numFmt w:val="bullet"/>
      <w:lvlText w:val="•"/>
      <w:lvlJc w:val="left"/>
      <w:pPr>
        <w:ind w:left="723" w:hanging="144"/>
      </w:pPr>
      <w:rPr>
        <w:rFonts w:hint="default"/>
        <w:lang w:val="es-CO" w:eastAsia="es-CO" w:bidi="es-CO"/>
      </w:rPr>
    </w:lvl>
    <w:lvl w:ilvl="2" w:tplc="5D9CAE70">
      <w:numFmt w:val="bullet"/>
      <w:lvlText w:val="•"/>
      <w:lvlJc w:val="left"/>
      <w:pPr>
        <w:ind w:left="1247" w:hanging="144"/>
      </w:pPr>
      <w:rPr>
        <w:rFonts w:hint="default"/>
        <w:lang w:val="es-CO" w:eastAsia="es-CO" w:bidi="es-CO"/>
      </w:rPr>
    </w:lvl>
    <w:lvl w:ilvl="3" w:tplc="79621F96">
      <w:numFmt w:val="bullet"/>
      <w:lvlText w:val="•"/>
      <w:lvlJc w:val="left"/>
      <w:pPr>
        <w:ind w:left="1770" w:hanging="144"/>
      </w:pPr>
      <w:rPr>
        <w:rFonts w:hint="default"/>
        <w:lang w:val="es-CO" w:eastAsia="es-CO" w:bidi="es-CO"/>
      </w:rPr>
    </w:lvl>
    <w:lvl w:ilvl="4" w:tplc="32D6A8A6">
      <w:numFmt w:val="bullet"/>
      <w:lvlText w:val="•"/>
      <w:lvlJc w:val="left"/>
      <w:pPr>
        <w:ind w:left="2294" w:hanging="144"/>
      </w:pPr>
      <w:rPr>
        <w:rFonts w:hint="default"/>
        <w:lang w:val="es-CO" w:eastAsia="es-CO" w:bidi="es-CO"/>
      </w:rPr>
    </w:lvl>
    <w:lvl w:ilvl="5" w:tplc="7A4C3D4C">
      <w:numFmt w:val="bullet"/>
      <w:lvlText w:val="•"/>
      <w:lvlJc w:val="left"/>
      <w:pPr>
        <w:ind w:left="2818" w:hanging="144"/>
      </w:pPr>
      <w:rPr>
        <w:rFonts w:hint="default"/>
        <w:lang w:val="es-CO" w:eastAsia="es-CO" w:bidi="es-CO"/>
      </w:rPr>
    </w:lvl>
    <w:lvl w:ilvl="6" w:tplc="18AE1354">
      <w:numFmt w:val="bullet"/>
      <w:lvlText w:val="•"/>
      <w:lvlJc w:val="left"/>
      <w:pPr>
        <w:ind w:left="3341" w:hanging="144"/>
      </w:pPr>
      <w:rPr>
        <w:rFonts w:hint="default"/>
        <w:lang w:val="es-CO" w:eastAsia="es-CO" w:bidi="es-CO"/>
      </w:rPr>
    </w:lvl>
    <w:lvl w:ilvl="7" w:tplc="E208E69E">
      <w:numFmt w:val="bullet"/>
      <w:lvlText w:val="•"/>
      <w:lvlJc w:val="left"/>
      <w:pPr>
        <w:ind w:left="3865" w:hanging="144"/>
      </w:pPr>
      <w:rPr>
        <w:rFonts w:hint="default"/>
        <w:lang w:val="es-CO" w:eastAsia="es-CO" w:bidi="es-CO"/>
      </w:rPr>
    </w:lvl>
    <w:lvl w:ilvl="8" w:tplc="D026F7EE">
      <w:numFmt w:val="bullet"/>
      <w:lvlText w:val="•"/>
      <w:lvlJc w:val="left"/>
      <w:pPr>
        <w:ind w:left="4388" w:hanging="144"/>
      </w:pPr>
      <w:rPr>
        <w:rFonts w:hint="default"/>
        <w:lang w:val="es-CO" w:eastAsia="es-CO" w:bidi="es-CO"/>
      </w:rPr>
    </w:lvl>
  </w:abstractNum>
  <w:abstractNum w:abstractNumId="26" w15:restartNumberingAfterBreak="0">
    <w:nsid w:val="40FF32CE"/>
    <w:multiLevelType w:val="hybridMultilevel"/>
    <w:tmpl w:val="7A963AB6"/>
    <w:lvl w:ilvl="0" w:tplc="A9360D56">
      <w:numFmt w:val="bullet"/>
      <w:lvlText w:val=""/>
      <w:lvlJc w:val="left"/>
      <w:pPr>
        <w:ind w:left="290" w:hanging="142"/>
      </w:pPr>
      <w:rPr>
        <w:rFonts w:ascii="Wingdings" w:eastAsia="Wingdings" w:hAnsi="Wingdings" w:cs="Wingdings" w:hint="default"/>
        <w:w w:val="100"/>
        <w:sz w:val="22"/>
        <w:szCs w:val="22"/>
        <w:lang w:val="es-CO" w:eastAsia="es-CO" w:bidi="es-CO"/>
      </w:rPr>
    </w:lvl>
    <w:lvl w:ilvl="1" w:tplc="1646FF64">
      <w:numFmt w:val="bullet"/>
      <w:lvlText w:val="•"/>
      <w:lvlJc w:val="left"/>
      <w:pPr>
        <w:ind w:left="813" w:hanging="142"/>
      </w:pPr>
      <w:rPr>
        <w:rFonts w:hint="default"/>
        <w:lang w:val="es-CO" w:eastAsia="es-CO" w:bidi="es-CO"/>
      </w:rPr>
    </w:lvl>
    <w:lvl w:ilvl="2" w:tplc="58622290">
      <w:numFmt w:val="bullet"/>
      <w:lvlText w:val="•"/>
      <w:lvlJc w:val="left"/>
      <w:pPr>
        <w:ind w:left="1327" w:hanging="142"/>
      </w:pPr>
      <w:rPr>
        <w:rFonts w:hint="default"/>
        <w:lang w:val="es-CO" w:eastAsia="es-CO" w:bidi="es-CO"/>
      </w:rPr>
    </w:lvl>
    <w:lvl w:ilvl="3" w:tplc="756ADC30">
      <w:numFmt w:val="bullet"/>
      <w:lvlText w:val="•"/>
      <w:lvlJc w:val="left"/>
      <w:pPr>
        <w:ind w:left="1840" w:hanging="142"/>
      </w:pPr>
      <w:rPr>
        <w:rFonts w:hint="default"/>
        <w:lang w:val="es-CO" w:eastAsia="es-CO" w:bidi="es-CO"/>
      </w:rPr>
    </w:lvl>
    <w:lvl w:ilvl="4" w:tplc="CFDCDE60">
      <w:numFmt w:val="bullet"/>
      <w:lvlText w:val="•"/>
      <w:lvlJc w:val="left"/>
      <w:pPr>
        <w:ind w:left="2354" w:hanging="142"/>
      </w:pPr>
      <w:rPr>
        <w:rFonts w:hint="default"/>
        <w:lang w:val="es-CO" w:eastAsia="es-CO" w:bidi="es-CO"/>
      </w:rPr>
    </w:lvl>
    <w:lvl w:ilvl="5" w:tplc="AAB8DEE2">
      <w:numFmt w:val="bullet"/>
      <w:lvlText w:val="•"/>
      <w:lvlJc w:val="left"/>
      <w:pPr>
        <w:ind w:left="2868" w:hanging="142"/>
      </w:pPr>
      <w:rPr>
        <w:rFonts w:hint="default"/>
        <w:lang w:val="es-CO" w:eastAsia="es-CO" w:bidi="es-CO"/>
      </w:rPr>
    </w:lvl>
    <w:lvl w:ilvl="6" w:tplc="38B021BC">
      <w:numFmt w:val="bullet"/>
      <w:lvlText w:val="•"/>
      <w:lvlJc w:val="left"/>
      <w:pPr>
        <w:ind w:left="3381" w:hanging="142"/>
      </w:pPr>
      <w:rPr>
        <w:rFonts w:hint="default"/>
        <w:lang w:val="es-CO" w:eastAsia="es-CO" w:bidi="es-CO"/>
      </w:rPr>
    </w:lvl>
    <w:lvl w:ilvl="7" w:tplc="6F9C29FE">
      <w:numFmt w:val="bullet"/>
      <w:lvlText w:val="•"/>
      <w:lvlJc w:val="left"/>
      <w:pPr>
        <w:ind w:left="3895" w:hanging="142"/>
      </w:pPr>
      <w:rPr>
        <w:rFonts w:hint="default"/>
        <w:lang w:val="es-CO" w:eastAsia="es-CO" w:bidi="es-CO"/>
      </w:rPr>
    </w:lvl>
    <w:lvl w:ilvl="8" w:tplc="6CCE875C">
      <w:numFmt w:val="bullet"/>
      <w:lvlText w:val="•"/>
      <w:lvlJc w:val="left"/>
      <w:pPr>
        <w:ind w:left="4408" w:hanging="142"/>
      </w:pPr>
      <w:rPr>
        <w:rFonts w:hint="default"/>
        <w:lang w:val="es-CO" w:eastAsia="es-CO" w:bidi="es-CO"/>
      </w:rPr>
    </w:lvl>
  </w:abstractNum>
  <w:abstractNum w:abstractNumId="27" w15:restartNumberingAfterBreak="0">
    <w:nsid w:val="41435C55"/>
    <w:multiLevelType w:val="hybridMultilevel"/>
    <w:tmpl w:val="F23EE808"/>
    <w:lvl w:ilvl="0" w:tplc="13DC2556">
      <w:numFmt w:val="bullet"/>
      <w:lvlText w:val=""/>
      <w:lvlJc w:val="left"/>
      <w:pPr>
        <w:ind w:left="373" w:hanging="250"/>
      </w:pPr>
      <w:rPr>
        <w:rFonts w:ascii="Wingdings" w:eastAsia="Wingdings" w:hAnsi="Wingdings" w:cs="Wingdings" w:hint="default"/>
        <w:w w:val="100"/>
        <w:sz w:val="22"/>
        <w:szCs w:val="22"/>
        <w:lang w:val="es-CO" w:eastAsia="es-CO" w:bidi="es-CO"/>
      </w:rPr>
    </w:lvl>
    <w:lvl w:ilvl="1" w:tplc="9BCA0B18">
      <w:numFmt w:val="bullet"/>
      <w:lvlText w:val="•"/>
      <w:lvlJc w:val="left"/>
      <w:pPr>
        <w:ind w:left="894" w:hanging="250"/>
      </w:pPr>
      <w:rPr>
        <w:rFonts w:hint="default"/>
        <w:lang w:val="es-CO" w:eastAsia="es-CO" w:bidi="es-CO"/>
      </w:rPr>
    </w:lvl>
    <w:lvl w:ilvl="2" w:tplc="D8502966">
      <w:numFmt w:val="bullet"/>
      <w:lvlText w:val="•"/>
      <w:lvlJc w:val="left"/>
      <w:pPr>
        <w:ind w:left="1409" w:hanging="250"/>
      </w:pPr>
      <w:rPr>
        <w:rFonts w:hint="default"/>
        <w:lang w:val="es-CO" w:eastAsia="es-CO" w:bidi="es-CO"/>
      </w:rPr>
    </w:lvl>
    <w:lvl w:ilvl="3" w:tplc="94FAB4A0">
      <w:numFmt w:val="bullet"/>
      <w:lvlText w:val="•"/>
      <w:lvlJc w:val="left"/>
      <w:pPr>
        <w:ind w:left="1923" w:hanging="250"/>
      </w:pPr>
      <w:rPr>
        <w:rFonts w:hint="default"/>
        <w:lang w:val="es-CO" w:eastAsia="es-CO" w:bidi="es-CO"/>
      </w:rPr>
    </w:lvl>
    <w:lvl w:ilvl="4" w:tplc="D50CEDDE">
      <w:numFmt w:val="bullet"/>
      <w:lvlText w:val="•"/>
      <w:lvlJc w:val="left"/>
      <w:pPr>
        <w:ind w:left="2438" w:hanging="250"/>
      </w:pPr>
      <w:rPr>
        <w:rFonts w:hint="default"/>
        <w:lang w:val="es-CO" w:eastAsia="es-CO" w:bidi="es-CO"/>
      </w:rPr>
    </w:lvl>
    <w:lvl w:ilvl="5" w:tplc="ED349FAA">
      <w:numFmt w:val="bullet"/>
      <w:lvlText w:val="•"/>
      <w:lvlJc w:val="left"/>
      <w:pPr>
        <w:ind w:left="2952" w:hanging="250"/>
      </w:pPr>
      <w:rPr>
        <w:rFonts w:hint="default"/>
        <w:lang w:val="es-CO" w:eastAsia="es-CO" w:bidi="es-CO"/>
      </w:rPr>
    </w:lvl>
    <w:lvl w:ilvl="6" w:tplc="BC7A4B16">
      <w:numFmt w:val="bullet"/>
      <w:lvlText w:val="•"/>
      <w:lvlJc w:val="left"/>
      <w:pPr>
        <w:ind w:left="3467" w:hanging="250"/>
      </w:pPr>
      <w:rPr>
        <w:rFonts w:hint="default"/>
        <w:lang w:val="es-CO" w:eastAsia="es-CO" w:bidi="es-CO"/>
      </w:rPr>
    </w:lvl>
    <w:lvl w:ilvl="7" w:tplc="F4120D14">
      <w:numFmt w:val="bullet"/>
      <w:lvlText w:val="•"/>
      <w:lvlJc w:val="left"/>
      <w:pPr>
        <w:ind w:left="3981" w:hanging="250"/>
      </w:pPr>
      <w:rPr>
        <w:rFonts w:hint="default"/>
        <w:lang w:val="es-CO" w:eastAsia="es-CO" w:bidi="es-CO"/>
      </w:rPr>
    </w:lvl>
    <w:lvl w:ilvl="8" w:tplc="09882A46">
      <w:numFmt w:val="bullet"/>
      <w:lvlText w:val="•"/>
      <w:lvlJc w:val="left"/>
      <w:pPr>
        <w:ind w:left="4496" w:hanging="250"/>
      </w:pPr>
      <w:rPr>
        <w:rFonts w:hint="default"/>
        <w:lang w:val="es-CO" w:eastAsia="es-CO" w:bidi="es-CO"/>
      </w:rPr>
    </w:lvl>
  </w:abstractNum>
  <w:abstractNum w:abstractNumId="28" w15:restartNumberingAfterBreak="0">
    <w:nsid w:val="461316EE"/>
    <w:multiLevelType w:val="hybridMultilevel"/>
    <w:tmpl w:val="B05424F6"/>
    <w:lvl w:ilvl="0" w:tplc="5B82E0D4">
      <w:numFmt w:val="bullet"/>
      <w:lvlText w:val=""/>
      <w:lvlJc w:val="left"/>
      <w:pPr>
        <w:ind w:left="827" w:hanging="360"/>
      </w:pPr>
      <w:rPr>
        <w:rFonts w:ascii="Symbol" w:eastAsia="Symbol" w:hAnsi="Symbol" w:cs="Symbol" w:hint="default"/>
        <w:w w:val="100"/>
        <w:sz w:val="24"/>
        <w:szCs w:val="24"/>
        <w:lang w:val="es-CO" w:eastAsia="es-CO" w:bidi="es-CO"/>
      </w:rPr>
    </w:lvl>
    <w:lvl w:ilvl="1" w:tplc="D040A72C">
      <w:numFmt w:val="bullet"/>
      <w:lvlText w:val="•"/>
      <w:lvlJc w:val="left"/>
      <w:pPr>
        <w:ind w:left="1131" w:hanging="360"/>
      </w:pPr>
      <w:rPr>
        <w:rFonts w:hint="default"/>
        <w:lang w:val="es-CO" w:eastAsia="es-CO" w:bidi="es-CO"/>
      </w:rPr>
    </w:lvl>
    <w:lvl w:ilvl="2" w:tplc="E10293DA">
      <w:numFmt w:val="bullet"/>
      <w:lvlText w:val="•"/>
      <w:lvlJc w:val="left"/>
      <w:pPr>
        <w:ind w:left="1442" w:hanging="360"/>
      </w:pPr>
      <w:rPr>
        <w:rFonts w:hint="default"/>
        <w:lang w:val="es-CO" w:eastAsia="es-CO" w:bidi="es-CO"/>
      </w:rPr>
    </w:lvl>
    <w:lvl w:ilvl="3" w:tplc="8DF22388">
      <w:numFmt w:val="bullet"/>
      <w:lvlText w:val="•"/>
      <w:lvlJc w:val="left"/>
      <w:pPr>
        <w:ind w:left="1753" w:hanging="360"/>
      </w:pPr>
      <w:rPr>
        <w:rFonts w:hint="default"/>
        <w:lang w:val="es-CO" w:eastAsia="es-CO" w:bidi="es-CO"/>
      </w:rPr>
    </w:lvl>
    <w:lvl w:ilvl="4" w:tplc="8E722F60">
      <w:numFmt w:val="bullet"/>
      <w:lvlText w:val="•"/>
      <w:lvlJc w:val="left"/>
      <w:pPr>
        <w:ind w:left="2064" w:hanging="360"/>
      </w:pPr>
      <w:rPr>
        <w:rFonts w:hint="default"/>
        <w:lang w:val="es-CO" w:eastAsia="es-CO" w:bidi="es-CO"/>
      </w:rPr>
    </w:lvl>
    <w:lvl w:ilvl="5" w:tplc="FDB84224">
      <w:numFmt w:val="bullet"/>
      <w:lvlText w:val="•"/>
      <w:lvlJc w:val="left"/>
      <w:pPr>
        <w:ind w:left="2375" w:hanging="360"/>
      </w:pPr>
      <w:rPr>
        <w:rFonts w:hint="default"/>
        <w:lang w:val="es-CO" w:eastAsia="es-CO" w:bidi="es-CO"/>
      </w:rPr>
    </w:lvl>
    <w:lvl w:ilvl="6" w:tplc="D1043EBA">
      <w:numFmt w:val="bullet"/>
      <w:lvlText w:val="•"/>
      <w:lvlJc w:val="left"/>
      <w:pPr>
        <w:ind w:left="2686" w:hanging="360"/>
      </w:pPr>
      <w:rPr>
        <w:rFonts w:hint="default"/>
        <w:lang w:val="es-CO" w:eastAsia="es-CO" w:bidi="es-CO"/>
      </w:rPr>
    </w:lvl>
    <w:lvl w:ilvl="7" w:tplc="B1A4737A">
      <w:numFmt w:val="bullet"/>
      <w:lvlText w:val="•"/>
      <w:lvlJc w:val="left"/>
      <w:pPr>
        <w:ind w:left="2997" w:hanging="360"/>
      </w:pPr>
      <w:rPr>
        <w:rFonts w:hint="default"/>
        <w:lang w:val="es-CO" w:eastAsia="es-CO" w:bidi="es-CO"/>
      </w:rPr>
    </w:lvl>
    <w:lvl w:ilvl="8" w:tplc="80FCDB80">
      <w:numFmt w:val="bullet"/>
      <w:lvlText w:val="•"/>
      <w:lvlJc w:val="left"/>
      <w:pPr>
        <w:ind w:left="3308" w:hanging="360"/>
      </w:pPr>
      <w:rPr>
        <w:rFonts w:hint="default"/>
        <w:lang w:val="es-CO" w:eastAsia="es-CO" w:bidi="es-CO"/>
      </w:rPr>
    </w:lvl>
  </w:abstractNum>
  <w:abstractNum w:abstractNumId="29" w15:restartNumberingAfterBreak="0">
    <w:nsid w:val="47780F90"/>
    <w:multiLevelType w:val="hybridMultilevel"/>
    <w:tmpl w:val="7FC63B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E54442A"/>
    <w:multiLevelType w:val="hybridMultilevel"/>
    <w:tmpl w:val="902668BC"/>
    <w:lvl w:ilvl="0" w:tplc="0568C664">
      <w:start w:val="17"/>
      <w:numFmt w:val="bullet"/>
      <w:lvlText w:val="-"/>
      <w:lvlJc w:val="left"/>
      <w:pPr>
        <w:ind w:left="720" w:hanging="360"/>
      </w:pPr>
      <w:rPr>
        <w:rFonts w:ascii="Liberation Sans Narrow" w:eastAsia="Liberation Sans Narrow" w:hAnsi="Liberation Sans Narrow" w:cs="Liberation Sans Narro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508422B3"/>
    <w:multiLevelType w:val="hybridMultilevel"/>
    <w:tmpl w:val="CF322D9C"/>
    <w:lvl w:ilvl="0" w:tplc="00FABF40">
      <w:numFmt w:val="bullet"/>
      <w:lvlText w:val=""/>
      <w:lvlJc w:val="left"/>
      <w:pPr>
        <w:ind w:left="313" w:hanging="248"/>
      </w:pPr>
      <w:rPr>
        <w:rFonts w:ascii="Wingdings" w:eastAsia="Wingdings" w:hAnsi="Wingdings" w:cs="Wingdings" w:hint="default"/>
        <w:w w:val="100"/>
        <w:sz w:val="22"/>
        <w:szCs w:val="22"/>
        <w:lang w:val="es-CO" w:eastAsia="es-CO" w:bidi="es-CO"/>
      </w:rPr>
    </w:lvl>
    <w:lvl w:ilvl="1" w:tplc="A7EEF41C">
      <w:numFmt w:val="bullet"/>
      <w:lvlText w:val="•"/>
      <w:lvlJc w:val="left"/>
      <w:pPr>
        <w:ind w:left="586" w:hanging="248"/>
      </w:pPr>
      <w:rPr>
        <w:rFonts w:hint="default"/>
        <w:lang w:val="es-CO" w:eastAsia="es-CO" w:bidi="es-CO"/>
      </w:rPr>
    </w:lvl>
    <w:lvl w:ilvl="2" w:tplc="56CC4C90">
      <w:numFmt w:val="bullet"/>
      <w:lvlText w:val="•"/>
      <w:lvlJc w:val="left"/>
      <w:pPr>
        <w:ind w:left="853" w:hanging="248"/>
      </w:pPr>
      <w:rPr>
        <w:rFonts w:hint="default"/>
        <w:lang w:val="es-CO" w:eastAsia="es-CO" w:bidi="es-CO"/>
      </w:rPr>
    </w:lvl>
    <w:lvl w:ilvl="3" w:tplc="9732D66C">
      <w:numFmt w:val="bullet"/>
      <w:lvlText w:val="•"/>
      <w:lvlJc w:val="left"/>
      <w:pPr>
        <w:ind w:left="1120" w:hanging="248"/>
      </w:pPr>
      <w:rPr>
        <w:rFonts w:hint="default"/>
        <w:lang w:val="es-CO" w:eastAsia="es-CO" w:bidi="es-CO"/>
      </w:rPr>
    </w:lvl>
    <w:lvl w:ilvl="4" w:tplc="981E5622">
      <w:numFmt w:val="bullet"/>
      <w:lvlText w:val="•"/>
      <w:lvlJc w:val="left"/>
      <w:pPr>
        <w:ind w:left="1387" w:hanging="248"/>
      </w:pPr>
      <w:rPr>
        <w:rFonts w:hint="default"/>
        <w:lang w:val="es-CO" w:eastAsia="es-CO" w:bidi="es-CO"/>
      </w:rPr>
    </w:lvl>
    <w:lvl w:ilvl="5" w:tplc="AE92C9E6">
      <w:numFmt w:val="bullet"/>
      <w:lvlText w:val="•"/>
      <w:lvlJc w:val="left"/>
      <w:pPr>
        <w:ind w:left="1654" w:hanging="248"/>
      </w:pPr>
      <w:rPr>
        <w:rFonts w:hint="default"/>
        <w:lang w:val="es-CO" w:eastAsia="es-CO" w:bidi="es-CO"/>
      </w:rPr>
    </w:lvl>
    <w:lvl w:ilvl="6" w:tplc="267A8CB8">
      <w:numFmt w:val="bullet"/>
      <w:lvlText w:val="•"/>
      <w:lvlJc w:val="left"/>
      <w:pPr>
        <w:ind w:left="1920" w:hanging="248"/>
      </w:pPr>
      <w:rPr>
        <w:rFonts w:hint="default"/>
        <w:lang w:val="es-CO" w:eastAsia="es-CO" w:bidi="es-CO"/>
      </w:rPr>
    </w:lvl>
    <w:lvl w:ilvl="7" w:tplc="FDFEAF58">
      <w:numFmt w:val="bullet"/>
      <w:lvlText w:val="•"/>
      <w:lvlJc w:val="left"/>
      <w:pPr>
        <w:ind w:left="2187" w:hanging="248"/>
      </w:pPr>
      <w:rPr>
        <w:rFonts w:hint="default"/>
        <w:lang w:val="es-CO" w:eastAsia="es-CO" w:bidi="es-CO"/>
      </w:rPr>
    </w:lvl>
    <w:lvl w:ilvl="8" w:tplc="696A8CD2">
      <w:numFmt w:val="bullet"/>
      <w:lvlText w:val="•"/>
      <w:lvlJc w:val="left"/>
      <w:pPr>
        <w:ind w:left="2454" w:hanging="248"/>
      </w:pPr>
      <w:rPr>
        <w:rFonts w:hint="default"/>
        <w:lang w:val="es-CO" w:eastAsia="es-CO" w:bidi="es-CO"/>
      </w:rPr>
    </w:lvl>
  </w:abstractNum>
  <w:abstractNum w:abstractNumId="32" w15:restartNumberingAfterBreak="0">
    <w:nsid w:val="51ED4589"/>
    <w:multiLevelType w:val="hybridMultilevel"/>
    <w:tmpl w:val="9572AE80"/>
    <w:lvl w:ilvl="0" w:tplc="16B8FBD2">
      <w:numFmt w:val="bullet"/>
      <w:lvlText w:val=""/>
      <w:lvlJc w:val="left"/>
      <w:pPr>
        <w:ind w:left="290" w:hanging="142"/>
      </w:pPr>
      <w:rPr>
        <w:rFonts w:ascii="Wingdings" w:eastAsia="Wingdings" w:hAnsi="Wingdings" w:cs="Wingdings" w:hint="default"/>
        <w:w w:val="100"/>
        <w:sz w:val="22"/>
        <w:szCs w:val="22"/>
        <w:lang w:val="es-CO" w:eastAsia="es-CO" w:bidi="es-CO"/>
      </w:rPr>
    </w:lvl>
    <w:lvl w:ilvl="1" w:tplc="4006BAD8">
      <w:numFmt w:val="bullet"/>
      <w:lvlText w:val="•"/>
      <w:lvlJc w:val="left"/>
      <w:pPr>
        <w:ind w:left="813" w:hanging="142"/>
      </w:pPr>
      <w:rPr>
        <w:rFonts w:hint="default"/>
        <w:lang w:val="es-CO" w:eastAsia="es-CO" w:bidi="es-CO"/>
      </w:rPr>
    </w:lvl>
    <w:lvl w:ilvl="2" w:tplc="89EA5382">
      <w:numFmt w:val="bullet"/>
      <w:lvlText w:val="•"/>
      <w:lvlJc w:val="left"/>
      <w:pPr>
        <w:ind w:left="1327" w:hanging="142"/>
      </w:pPr>
      <w:rPr>
        <w:rFonts w:hint="default"/>
        <w:lang w:val="es-CO" w:eastAsia="es-CO" w:bidi="es-CO"/>
      </w:rPr>
    </w:lvl>
    <w:lvl w:ilvl="3" w:tplc="1B784BF8">
      <w:numFmt w:val="bullet"/>
      <w:lvlText w:val="•"/>
      <w:lvlJc w:val="left"/>
      <w:pPr>
        <w:ind w:left="1840" w:hanging="142"/>
      </w:pPr>
      <w:rPr>
        <w:rFonts w:hint="default"/>
        <w:lang w:val="es-CO" w:eastAsia="es-CO" w:bidi="es-CO"/>
      </w:rPr>
    </w:lvl>
    <w:lvl w:ilvl="4" w:tplc="F2DEC5D8">
      <w:numFmt w:val="bullet"/>
      <w:lvlText w:val="•"/>
      <w:lvlJc w:val="left"/>
      <w:pPr>
        <w:ind w:left="2354" w:hanging="142"/>
      </w:pPr>
      <w:rPr>
        <w:rFonts w:hint="default"/>
        <w:lang w:val="es-CO" w:eastAsia="es-CO" w:bidi="es-CO"/>
      </w:rPr>
    </w:lvl>
    <w:lvl w:ilvl="5" w:tplc="7D50F9B6">
      <w:numFmt w:val="bullet"/>
      <w:lvlText w:val="•"/>
      <w:lvlJc w:val="left"/>
      <w:pPr>
        <w:ind w:left="2868" w:hanging="142"/>
      </w:pPr>
      <w:rPr>
        <w:rFonts w:hint="default"/>
        <w:lang w:val="es-CO" w:eastAsia="es-CO" w:bidi="es-CO"/>
      </w:rPr>
    </w:lvl>
    <w:lvl w:ilvl="6" w:tplc="6C58FA4C">
      <w:numFmt w:val="bullet"/>
      <w:lvlText w:val="•"/>
      <w:lvlJc w:val="left"/>
      <w:pPr>
        <w:ind w:left="3381" w:hanging="142"/>
      </w:pPr>
      <w:rPr>
        <w:rFonts w:hint="default"/>
        <w:lang w:val="es-CO" w:eastAsia="es-CO" w:bidi="es-CO"/>
      </w:rPr>
    </w:lvl>
    <w:lvl w:ilvl="7" w:tplc="DA5807FE">
      <w:numFmt w:val="bullet"/>
      <w:lvlText w:val="•"/>
      <w:lvlJc w:val="left"/>
      <w:pPr>
        <w:ind w:left="3895" w:hanging="142"/>
      </w:pPr>
      <w:rPr>
        <w:rFonts w:hint="default"/>
        <w:lang w:val="es-CO" w:eastAsia="es-CO" w:bidi="es-CO"/>
      </w:rPr>
    </w:lvl>
    <w:lvl w:ilvl="8" w:tplc="167E5EB4">
      <w:numFmt w:val="bullet"/>
      <w:lvlText w:val="•"/>
      <w:lvlJc w:val="left"/>
      <w:pPr>
        <w:ind w:left="4408" w:hanging="142"/>
      </w:pPr>
      <w:rPr>
        <w:rFonts w:hint="default"/>
        <w:lang w:val="es-CO" w:eastAsia="es-CO" w:bidi="es-CO"/>
      </w:rPr>
    </w:lvl>
  </w:abstractNum>
  <w:abstractNum w:abstractNumId="33" w15:restartNumberingAfterBreak="0">
    <w:nsid w:val="54B456A5"/>
    <w:multiLevelType w:val="hybridMultilevel"/>
    <w:tmpl w:val="A4724A6C"/>
    <w:lvl w:ilvl="0" w:tplc="95B60CD4">
      <w:numFmt w:val="bullet"/>
      <w:lvlText w:val=""/>
      <w:lvlJc w:val="left"/>
      <w:pPr>
        <w:ind w:left="443" w:hanging="236"/>
      </w:pPr>
      <w:rPr>
        <w:rFonts w:ascii="Wingdings" w:eastAsia="Wingdings" w:hAnsi="Wingdings" w:cs="Wingdings" w:hint="default"/>
        <w:w w:val="100"/>
        <w:sz w:val="22"/>
        <w:szCs w:val="22"/>
        <w:lang w:val="es-CO" w:eastAsia="es-CO" w:bidi="es-CO"/>
      </w:rPr>
    </w:lvl>
    <w:lvl w:ilvl="1" w:tplc="63F054A4">
      <w:numFmt w:val="bullet"/>
      <w:lvlText w:val="•"/>
      <w:lvlJc w:val="left"/>
      <w:pPr>
        <w:ind w:left="702" w:hanging="236"/>
      </w:pPr>
      <w:rPr>
        <w:rFonts w:hint="default"/>
        <w:lang w:val="es-CO" w:eastAsia="es-CO" w:bidi="es-CO"/>
      </w:rPr>
    </w:lvl>
    <w:lvl w:ilvl="2" w:tplc="A7306244">
      <w:numFmt w:val="bullet"/>
      <w:lvlText w:val="•"/>
      <w:lvlJc w:val="left"/>
      <w:pPr>
        <w:ind w:left="964" w:hanging="236"/>
      </w:pPr>
      <w:rPr>
        <w:rFonts w:hint="default"/>
        <w:lang w:val="es-CO" w:eastAsia="es-CO" w:bidi="es-CO"/>
      </w:rPr>
    </w:lvl>
    <w:lvl w:ilvl="3" w:tplc="415256C2">
      <w:numFmt w:val="bullet"/>
      <w:lvlText w:val="•"/>
      <w:lvlJc w:val="left"/>
      <w:pPr>
        <w:ind w:left="1226" w:hanging="236"/>
      </w:pPr>
      <w:rPr>
        <w:rFonts w:hint="default"/>
        <w:lang w:val="es-CO" w:eastAsia="es-CO" w:bidi="es-CO"/>
      </w:rPr>
    </w:lvl>
    <w:lvl w:ilvl="4" w:tplc="B022A674">
      <w:numFmt w:val="bullet"/>
      <w:lvlText w:val="•"/>
      <w:lvlJc w:val="left"/>
      <w:pPr>
        <w:ind w:left="1488" w:hanging="236"/>
      </w:pPr>
      <w:rPr>
        <w:rFonts w:hint="default"/>
        <w:lang w:val="es-CO" w:eastAsia="es-CO" w:bidi="es-CO"/>
      </w:rPr>
    </w:lvl>
    <w:lvl w:ilvl="5" w:tplc="2F727C8A">
      <w:numFmt w:val="bullet"/>
      <w:lvlText w:val="•"/>
      <w:lvlJc w:val="left"/>
      <w:pPr>
        <w:ind w:left="1750" w:hanging="236"/>
      </w:pPr>
      <w:rPr>
        <w:rFonts w:hint="default"/>
        <w:lang w:val="es-CO" w:eastAsia="es-CO" w:bidi="es-CO"/>
      </w:rPr>
    </w:lvl>
    <w:lvl w:ilvl="6" w:tplc="58AAEC06">
      <w:numFmt w:val="bullet"/>
      <w:lvlText w:val="•"/>
      <w:lvlJc w:val="left"/>
      <w:pPr>
        <w:ind w:left="2012" w:hanging="236"/>
      </w:pPr>
      <w:rPr>
        <w:rFonts w:hint="default"/>
        <w:lang w:val="es-CO" w:eastAsia="es-CO" w:bidi="es-CO"/>
      </w:rPr>
    </w:lvl>
    <w:lvl w:ilvl="7" w:tplc="4784234E">
      <w:numFmt w:val="bullet"/>
      <w:lvlText w:val="•"/>
      <w:lvlJc w:val="left"/>
      <w:pPr>
        <w:ind w:left="2274" w:hanging="236"/>
      </w:pPr>
      <w:rPr>
        <w:rFonts w:hint="default"/>
        <w:lang w:val="es-CO" w:eastAsia="es-CO" w:bidi="es-CO"/>
      </w:rPr>
    </w:lvl>
    <w:lvl w:ilvl="8" w:tplc="B92C6620">
      <w:numFmt w:val="bullet"/>
      <w:lvlText w:val="•"/>
      <w:lvlJc w:val="left"/>
      <w:pPr>
        <w:ind w:left="2536" w:hanging="236"/>
      </w:pPr>
      <w:rPr>
        <w:rFonts w:hint="default"/>
        <w:lang w:val="es-CO" w:eastAsia="es-CO" w:bidi="es-CO"/>
      </w:rPr>
    </w:lvl>
  </w:abstractNum>
  <w:abstractNum w:abstractNumId="34" w15:restartNumberingAfterBreak="0">
    <w:nsid w:val="55543D16"/>
    <w:multiLevelType w:val="hybridMultilevel"/>
    <w:tmpl w:val="9744B5E6"/>
    <w:lvl w:ilvl="0" w:tplc="240A000D">
      <w:start w:val="1"/>
      <w:numFmt w:val="bullet"/>
      <w:lvlText w:val=""/>
      <w:lvlJc w:val="left"/>
      <w:pPr>
        <w:ind w:left="1226" w:hanging="360"/>
      </w:pPr>
      <w:rPr>
        <w:rFonts w:ascii="Wingdings" w:hAnsi="Wingdings" w:hint="default"/>
      </w:rPr>
    </w:lvl>
    <w:lvl w:ilvl="1" w:tplc="040A0003" w:tentative="1">
      <w:start w:val="1"/>
      <w:numFmt w:val="bullet"/>
      <w:lvlText w:val="o"/>
      <w:lvlJc w:val="left"/>
      <w:pPr>
        <w:ind w:left="1946" w:hanging="360"/>
      </w:pPr>
      <w:rPr>
        <w:rFonts w:ascii="Courier New" w:hAnsi="Courier New" w:cs="Courier New" w:hint="default"/>
      </w:rPr>
    </w:lvl>
    <w:lvl w:ilvl="2" w:tplc="040A0005" w:tentative="1">
      <w:start w:val="1"/>
      <w:numFmt w:val="bullet"/>
      <w:lvlText w:val=""/>
      <w:lvlJc w:val="left"/>
      <w:pPr>
        <w:ind w:left="2666" w:hanging="360"/>
      </w:pPr>
      <w:rPr>
        <w:rFonts w:ascii="Wingdings" w:hAnsi="Wingdings" w:hint="default"/>
      </w:rPr>
    </w:lvl>
    <w:lvl w:ilvl="3" w:tplc="040A0001" w:tentative="1">
      <w:start w:val="1"/>
      <w:numFmt w:val="bullet"/>
      <w:lvlText w:val=""/>
      <w:lvlJc w:val="left"/>
      <w:pPr>
        <w:ind w:left="3386" w:hanging="360"/>
      </w:pPr>
      <w:rPr>
        <w:rFonts w:ascii="Symbol" w:hAnsi="Symbol" w:hint="default"/>
      </w:rPr>
    </w:lvl>
    <w:lvl w:ilvl="4" w:tplc="040A0003" w:tentative="1">
      <w:start w:val="1"/>
      <w:numFmt w:val="bullet"/>
      <w:lvlText w:val="o"/>
      <w:lvlJc w:val="left"/>
      <w:pPr>
        <w:ind w:left="4106" w:hanging="360"/>
      </w:pPr>
      <w:rPr>
        <w:rFonts w:ascii="Courier New" w:hAnsi="Courier New" w:cs="Courier New" w:hint="default"/>
      </w:rPr>
    </w:lvl>
    <w:lvl w:ilvl="5" w:tplc="040A0005" w:tentative="1">
      <w:start w:val="1"/>
      <w:numFmt w:val="bullet"/>
      <w:lvlText w:val=""/>
      <w:lvlJc w:val="left"/>
      <w:pPr>
        <w:ind w:left="4826" w:hanging="360"/>
      </w:pPr>
      <w:rPr>
        <w:rFonts w:ascii="Wingdings" w:hAnsi="Wingdings" w:hint="default"/>
      </w:rPr>
    </w:lvl>
    <w:lvl w:ilvl="6" w:tplc="040A0001" w:tentative="1">
      <w:start w:val="1"/>
      <w:numFmt w:val="bullet"/>
      <w:lvlText w:val=""/>
      <w:lvlJc w:val="left"/>
      <w:pPr>
        <w:ind w:left="5546" w:hanging="360"/>
      </w:pPr>
      <w:rPr>
        <w:rFonts w:ascii="Symbol" w:hAnsi="Symbol" w:hint="default"/>
      </w:rPr>
    </w:lvl>
    <w:lvl w:ilvl="7" w:tplc="040A0003" w:tentative="1">
      <w:start w:val="1"/>
      <w:numFmt w:val="bullet"/>
      <w:lvlText w:val="o"/>
      <w:lvlJc w:val="left"/>
      <w:pPr>
        <w:ind w:left="6266" w:hanging="360"/>
      </w:pPr>
      <w:rPr>
        <w:rFonts w:ascii="Courier New" w:hAnsi="Courier New" w:cs="Courier New" w:hint="default"/>
      </w:rPr>
    </w:lvl>
    <w:lvl w:ilvl="8" w:tplc="040A0005" w:tentative="1">
      <w:start w:val="1"/>
      <w:numFmt w:val="bullet"/>
      <w:lvlText w:val=""/>
      <w:lvlJc w:val="left"/>
      <w:pPr>
        <w:ind w:left="6986" w:hanging="360"/>
      </w:pPr>
      <w:rPr>
        <w:rFonts w:ascii="Wingdings" w:hAnsi="Wingdings" w:hint="default"/>
      </w:rPr>
    </w:lvl>
  </w:abstractNum>
  <w:abstractNum w:abstractNumId="35" w15:restartNumberingAfterBreak="0">
    <w:nsid w:val="572330E4"/>
    <w:multiLevelType w:val="hybridMultilevel"/>
    <w:tmpl w:val="BE928EA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B7F5C9A"/>
    <w:multiLevelType w:val="hybridMultilevel"/>
    <w:tmpl w:val="76760A58"/>
    <w:lvl w:ilvl="0" w:tplc="48CE7D40">
      <w:numFmt w:val="bullet"/>
      <w:lvlText w:val=""/>
      <w:lvlJc w:val="left"/>
      <w:pPr>
        <w:ind w:left="467" w:hanging="360"/>
      </w:pPr>
      <w:rPr>
        <w:rFonts w:ascii="Symbol" w:eastAsia="Symbol" w:hAnsi="Symbol" w:cs="Symbol" w:hint="default"/>
        <w:w w:val="100"/>
        <w:sz w:val="24"/>
        <w:szCs w:val="24"/>
        <w:lang w:val="es-CO" w:eastAsia="es-CO" w:bidi="es-CO"/>
      </w:rPr>
    </w:lvl>
    <w:lvl w:ilvl="1" w:tplc="88584122">
      <w:numFmt w:val="bullet"/>
      <w:lvlText w:val="•"/>
      <w:lvlJc w:val="left"/>
      <w:pPr>
        <w:ind w:left="790" w:hanging="360"/>
      </w:pPr>
      <w:rPr>
        <w:rFonts w:hint="default"/>
        <w:lang w:val="es-CO" w:eastAsia="es-CO" w:bidi="es-CO"/>
      </w:rPr>
    </w:lvl>
    <w:lvl w:ilvl="2" w:tplc="349C982A">
      <w:numFmt w:val="bullet"/>
      <w:lvlText w:val="•"/>
      <w:lvlJc w:val="left"/>
      <w:pPr>
        <w:ind w:left="1120" w:hanging="360"/>
      </w:pPr>
      <w:rPr>
        <w:rFonts w:hint="default"/>
        <w:lang w:val="es-CO" w:eastAsia="es-CO" w:bidi="es-CO"/>
      </w:rPr>
    </w:lvl>
    <w:lvl w:ilvl="3" w:tplc="F1784756">
      <w:numFmt w:val="bullet"/>
      <w:lvlText w:val="•"/>
      <w:lvlJc w:val="left"/>
      <w:pPr>
        <w:ind w:left="1450" w:hanging="360"/>
      </w:pPr>
      <w:rPr>
        <w:rFonts w:hint="default"/>
        <w:lang w:val="es-CO" w:eastAsia="es-CO" w:bidi="es-CO"/>
      </w:rPr>
    </w:lvl>
    <w:lvl w:ilvl="4" w:tplc="3FB08E20">
      <w:numFmt w:val="bullet"/>
      <w:lvlText w:val="•"/>
      <w:lvlJc w:val="left"/>
      <w:pPr>
        <w:ind w:left="1781" w:hanging="360"/>
      </w:pPr>
      <w:rPr>
        <w:rFonts w:hint="default"/>
        <w:lang w:val="es-CO" w:eastAsia="es-CO" w:bidi="es-CO"/>
      </w:rPr>
    </w:lvl>
    <w:lvl w:ilvl="5" w:tplc="FB8CAF0C">
      <w:numFmt w:val="bullet"/>
      <w:lvlText w:val="•"/>
      <w:lvlJc w:val="left"/>
      <w:pPr>
        <w:ind w:left="2111" w:hanging="360"/>
      </w:pPr>
      <w:rPr>
        <w:rFonts w:hint="default"/>
        <w:lang w:val="es-CO" w:eastAsia="es-CO" w:bidi="es-CO"/>
      </w:rPr>
    </w:lvl>
    <w:lvl w:ilvl="6" w:tplc="E55C9EFA">
      <w:numFmt w:val="bullet"/>
      <w:lvlText w:val="•"/>
      <w:lvlJc w:val="left"/>
      <w:pPr>
        <w:ind w:left="2441" w:hanging="360"/>
      </w:pPr>
      <w:rPr>
        <w:rFonts w:hint="default"/>
        <w:lang w:val="es-CO" w:eastAsia="es-CO" w:bidi="es-CO"/>
      </w:rPr>
    </w:lvl>
    <w:lvl w:ilvl="7" w:tplc="7C5411CE">
      <w:numFmt w:val="bullet"/>
      <w:lvlText w:val="•"/>
      <w:lvlJc w:val="left"/>
      <w:pPr>
        <w:ind w:left="2772" w:hanging="360"/>
      </w:pPr>
      <w:rPr>
        <w:rFonts w:hint="default"/>
        <w:lang w:val="es-CO" w:eastAsia="es-CO" w:bidi="es-CO"/>
      </w:rPr>
    </w:lvl>
    <w:lvl w:ilvl="8" w:tplc="7772E648">
      <w:numFmt w:val="bullet"/>
      <w:lvlText w:val="•"/>
      <w:lvlJc w:val="left"/>
      <w:pPr>
        <w:ind w:left="3102" w:hanging="360"/>
      </w:pPr>
      <w:rPr>
        <w:rFonts w:hint="default"/>
        <w:lang w:val="es-CO" w:eastAsia="es-CO" w:bidi="es-CO"/>
      </w:rPr>
    </w:lvl>
  </w:abstractNum>
  <w:abstractNum w:abstractNumId="37" w15:restartNumberingAfterBreak="0">
    <w:nsid w:val="5BEF251C"/>
    <w:multiLevelType w:val="hybridMultilevel"/>
    <w:tmpl w:val="D5A6EB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5CE75BA4"/>
    <w:multiLevelType w:val="hybridMultilevel"/>
    <w:tmpl w:val="B9AA2280"/>
    <w:lvl w:ilvl="0" w:tplc="F642F554">
      <w:numFmt w:val="bullet"/>
      <w:lvlText w:val=""/>
      <w:lvlJc w:val="left"/>
      <w:pPr>
        <w:ind w:left="313" w:hanging="202"/>
      </w:pPr>
      <w:rPr>
        <w:rFonts w:ascii="Wingdings" w:eastAsia="Wingdings" w:hAnsi="Wingdings" w:cs="Wingdings" w:hint="default"/>
        <w:w w:val="100"/>
        <w:sz w:val="22"/>
        <w:szCs w:val="22"/>
        <w:lang w:val="es-CO" w:eastAsia="es-CO" w:bidi="es-CO"/>
      </w:rPr>
    </w:lvl>
    <w:lvl w:ilvl="1" w:tplc="31B415D0">
      <w:numFmt w:val="bullet"/>
      <w:lvlText w:val="•"/>
      <w:lvlJc w:val="left"/>
      <w:pPr>
        <w:ind w:left="586" w:hanging="202"/>
      </w:pPr>
      <w:rPr>
        <w:rFonts w:hint="default"/>
        <w:lang w:val="es-CO" w:eastAsia="es-CO" w:bidi="es-CO"/>
      </w:rPr>
    </w:lvl>
    <w:lvl w:ilvl="2" w:tplc="1B061A62">
      <w:numFmt w:val="bullet"/>
      <w:lvlText w:val="•"/>
      <w:lvlJc w:val="left"/>
      <w:pPr>
        <w:ind w:left="853" w:hanging="202"/>
      </w:pPr>
      <w:rPr>
        <w:rFonts w:hint="default"/>
        <w:lang w:val="es-CO" w:eastAsia="es-CO" w:bidi="es-CO"/>
      </w:rPr>
    </w:lvl>
    <w:lvl w:ilvl="3" w:tplc="A6521FDC">
      <w:numFmt w:val="bullet"/>
      <w:lvlText w:val="•"/>
      <w:lvlJc w:val="left"/>
      <w:pPr>
        <w:ind w:left="1120" w:hanging="202"/>
      </w:pPr>
      <w:rPr>
        <w:rFonts w:hint="default"/>
        <w:lang w:val="es-CO" w:eastAsia="es-CO" w:bidi="es-CO"/>
      </w:rPr>
    </w:lvl>
    <w:lvl w:ilvl="4" w:tplc="BA221FC4">
      <w:numFmt w:val="bullet"/>
      <w:lvlText w:val="•"/>
      <w:lvlJc w:val="left"/>
      <w:pPr>
        <w:ind w:left="1387" w:hanging="202"/>
      </w:pPr>
      <w:rPr>
        <w:rFonts w:hint="default"/>
        <w:lang w:val="es-CO" w:eastAsia="es-CO" w:bidi="es-CO"/>
      </w:rPr>
    </w:lvl>
    <w:lvl w:ilvl="5" w:tplc="2124ABFE">
      <w:numFmt w:val="bullet"/>
      <w:lvlText w:val="•"/>
      <w:lvlJc w:val="left"/>
      <w:pPr>
        <w:ind w:left="1654" w:hanging="202"/>
      </w:pPr>
      <w:rPr>
        <w:rFonts w:hint="default"/>
        <w:lang w:val="es-CO" w:eastAsia="es-CO" w:bidi="es-CO"/>
      </w:rPr>
    </w:lvl>
    <w:lvl w:ilvl="6" w:tplc="B8D2DBA8">
      <w:numFmt w:val="bullet"/>
      <w:lvlText w:val="•"/>
      <w:lvlJc w:val="left"/>
      <w:pPr>
        <w:ind w:left="1920" w:hanging="202"/>
      </w:pPr>
      <w:rPr>
        <w:rFonts w:hint="default"/>
        <w:lang w:val="es-CO" w:eastAsia="es-CO" w:bidi="es-CO"/>
      </w:rPr>
    </w:lvl>
    <w:lvl w:ilvl="7" w:tplc="626C3E8C">
      <w:numFmt w:val="bullet"/>
      <w:lvlText w:val="•"/>
      <w:lvlJc w:val="left"/>
      <w:pPr>
        <w:ind w:left="2187" w:hanging="202"/>
      </w:pPr>
      <w:rPr>
        <w:rFonts w:hint="default"/>
        <w:lang w:val="es-CO" w:eastAsia="es-CO" w:bidi="es-CO"/>
      </w:rPr>
    </w:lvl>
    <w:lvl w:ilvl="8" w:tplc="D0ACD9C8">
      <w:numFmt w:val="bullet"/>
      <w:lvlText w:val="•"/>
      <w:lvlJc w:val="left"/>
      <w:pPr>
        <w:ind w:left="2454" w:hanging="202"/>
      </w:pPr>
      <w:rPr>
        <w:rFonts w:hint="default"/>
        <w:lang w:val="es-CO" w:eastAsia="es-CO" w:bidi="es-CO"/>
      </w:rPr>
    </w:lvl>
  </w:abstractNum>
  <w:abstractNum w:abstractNumId="39" w15:restartNumberingAfterBreak="0">
    <w:nsid w:val="5D0425D0"/>
    <w:multiLevelType w:val="hybridMultilevel"/>
    <w:tmpl w:val="C3DA07F6"/>
    <w:lvl w:ilvl="0" w:tplc="DEDC5F44">
      <w:numFmt w:val="bullet"/>
      <w:lvlText w:val=""/>
      <w:lvlJc w:val="left"/>
      <w:pPr>
        <w:ind w:left="287" w:hanging="142"/>
      </w:pPr>
      <w:rPr>
        <w:rFonts w:ascii="Wingdings" w:eastAsia="Wingdings" w:hAnsi="Wingdings" w:cs="Wingdings" w:hint="default"/>
        <w:w w:val="100"/>
        <w:sz w:val="22"/>
        <w:szCs w:val="22"/>
        <w:lang w:val="es-CO" w:eastAsia="es-CO" w:bidi="es-CO"/>
      </w:rPr>
    </w:lvl>
    <w:lvl w:ilvl="1" w:tplc="16145FA8">
      <w:numFmt w:val="bullet"/>
      <w:lvlText w:val="•"/>
      <w:lvlJc w:val="left"/>
      <w:pPr>
        <w:ind w:left="558" w:hanging="142"/>
      </w:pPr>
      <w:rPr>
        <w:rFonts w:hint="default"/>
        <w:lang w:val="es-CO" w:eastAsia="es-CO" w:bidi="es-CO"/>
      </w:rPr>
    </w:lvl>
    <w:lvl w:ilvl="2" w:tplc="2B42E09C">
      <w:numFmt w:val="bullet"/>
      <w:lvlText w:val="•"/>
      <w:lvlJc w:val="left"/>
      <w:pPr>
        <w:ind w:left="836" w:hanging="142"/>
      </w:pPr>
      <w:rPr>
        <w:rFonts w:hint="default"/>
        <w:lang w:val="es-CO" w:eastAsia="es-CO" w:bidi="es-CO"/>
      </w:rPr>
    </w:lvl>
    <w:lvl w:ilvl="3" w:tplc="5FA47A22">
      <w:numFmt w:val="bullet"/>
      <w:lvlText w:val="•"/>
      <w:lvlJc w:val="left"/>
      <w:pPr>
        <w:ind w:left="1114" w:hanging="142"/>
      </w:pPr>
      <w:rPr>
        <w:rFonts w:hint="default"/>
        <w:lang w:val="es-CO" w:eastAsia="es-CO" w:bidi="es-CO"/>
      </w:rPr>
    </w:lvl>
    <w:lvl w:ilvl="4" w:tplc="CB10BFAE">
      <w:numFmt w:val="bullet"/>
      <w:lvlText w:val="•"/>
      <w:lvlJc w:val="left"/>
      <w:pPr>
        <w:ind w:left="1392" w:hanging="142"/>
      </w:pPr>
      <w:rPr>
        <w:rFonts w:hint="default"/>
        <w:lang w:val="es-CO" w:eastAsia="es-CO" w:bidi="es-CO"/>
      </w:rPr>
    </w:lvl>
    <w:lvl w:ilvl="5" w:tplc="F0C8CCD6">
      <w:numFmt w:val="bullet"/>
      <w:lvlText w:val="•"/>
      <w:lvlJc w:val="left"/>
      <w:pPr>
        <w:ind w:left="1670" w:hanging="142"/>
      </w:pPr>
      <w:rPr>
        <w:rFonts w:hint="default"/>
        <w:lang w:val="es-CO" w:eastAsia="es-CO" w:bidi="es-CO"/>
      </w:rPr>
    </w:lvl>
    <w:lvl w:ilvl="6" w:tplc="CE5E6A94">
      <w:numFmt w:val="bullet"/>
      <w:lvlText w:val="•"/>
      <w:lvlJc w:val="left"/>
      <w:pPr>
        <w:ind w:left="1948" w:hanging="142"/>
      </w:pPr>
      <w:rPr>
        <w:rFonts w:hint="default"/>
        <w:lang w:val="es-CO" w:eastAsia="es-CO" w:bidi="es-CO"/>
      </w:rPr>
    </w:lvl>
    <w:lvl w:ilvl="7" w:tplc="0F440360">
      <w:numFmt w:val="bullet"/>
      <w:lvlText w:val="•"/>
      <w:lvlJc w:val="left"/>
      <w:pPr>
        <w:ind w:left="2226" w:hanging="142"/>
      </w:pPr>
      <w:rPr>
        <w:rFonts w:hint="default"/>
        <w:lang w:val="es-CO" w:eastAsia="es-CO" w:bidi="es-CO"/>
      </w:rPr>
    </w:lvl>
    <w:lvl w:ilvl="8" w:tplc="F35EDC2E">
      <w:numFmt w:val="bullet"/>
      <w:lvlText w:val="•"/>
      <w:lvlJc w:val="left"/>
      <w:pPr>
        <w:ind w:left="2504" w:hanging="142"/>
      </w:pPr>
      <w:rPr>
        <w:rFonts w:hint="default"/>
        <w:lang w:val="es-CO" w:eastAsia="es-CO" w:bidi="es-CO"/>
      </w:rPr>
    </w:lvl>
  </w:abstractNum>
  <w:abstractNum w:abstractNumId="40" w15:restartNumberingAfterBreak="0">
    <w:nsid w:val="5DCA6396"/>
    <w:multiLevelType w:val="hybridMultilevel"/>
    <w:tmpl w:val="62B4EB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5E831B7D"/>
    <w:multiLevelType w:val="hybridMultilevel"/>
    <w:tmpl w:val="75CECE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353341E"/>
    <w:multiLevelType w:val="hybridMultilevel"/>
    <w:tmpl w:val="64709EF6"/>
    <w:lvl w:ilvl="0" w:tplc="EB12D5C8">
      <w:numFmt w:val="bullet"/>
      <w:lvlText w:val=""/>
      <w:lvlJc w:val="left"/>
      <w:pPr>
        <w:ind w:left="827" w:hanging="360"/>
      </w:pPr>
      <w:rPr>
        <w:rFonts w:ascii="Symbol" w:eastAsia="Symbol" w:hAnsi="Symbol" w:cs="Symbol" w:hint="default"/>
        <w:w w:val="100"/>
        <w:sz w:val="24"/>
        <w:szCs w:val="24"/>
        <w:lang w:val="es-CO" w:eastAsia="es-CO" w:bidi="es-CO"/>
      </w:rPr>
    </w:lvl>
    <w:lvl w:ilvl="1" w:tplc="09ECE0FA">
      <w:numFmt w:val="bullet"/>
      <w:lvlText w:val="•"/>
      <w:lvlJc w:val="left"/>
      <w:pPr>
        <w:ind w:left="1131" w:hanging="360"/>
      </w:pPr>
      <w:rPr>
        <w:rFonts w:hint="default"/>
        <w:lang w:val="es-CO" w:eastAsia="es-CO" w:bidi="es-CO"/>
      </w:rPr>
    </w:lvl>
    <w:lvl w:ilvl="2" w:tplc="8326EF60">
      <w:numFmt w:val="bullet"/>
      <w:lvlText w:val="•"/>
      <w:lvlJc w:val="left"/>
      <w:pPr>
        <w:ind w:left="1442" w:hanging="360"/>
      </w:pPr>
      <w:rPr>
        <w:rFonts w:hint="default"/>
        <w:lang w:val="es-CO" w:eastAsia="es-CO" w:bidi="es-CO"/>
      </w:rPr>
    </w:lvl>
    <w:lvl w:ilvl="3" w:tplc="C9A8E118">
      <w:numFmt w:val="bullet"/>
      <w:lvlText w:val="•"/>
      <w:lvlJc w:val="left"/>
      <w:pPr>
        <w:ind w:left="1753" w:hanging="360"/>
      </w:pPr>
      <w:rPr>
        <w:rFonts w:hint="default"/>
        <w:lang w:val="es-CO" w:eastAsia="es-CO" w:bidi="es-CO"/>
      </w:rPr>
    </w:lvl>
    <w:lvl w:ilvl="4" w:tplc="0724399A">
      <w:numFmt w:val="bullet"/>
      <w:lvlText w:val="•"/>
      <w:lvlJc w:val="left"/>
      <w:pPr>
        <w:ind w:left="2064" w:hanging="360"/>
      </w:pPr>
      <w:rPr>
        <w:rFonts w:hint="default"/>
        <w:lang w:val="es-CO" w:eastAsia="es-CO" w:bidi="es-CO"/>
      </w:rPr>
    </w:lvl>
    <w:lvl w:ilvl="5" w:tplc="491C1D06">
      <w:numFmt w:val="bullet"/>
      <w:lvlText w:val="•"/>
      <w:lvlJc w:val="left"/>
      <w:pPr>
        <w:ind w:left="2375" w:hanging="360"/>
      </w:pPr>
      <w:rPr>
        <w:rFonts w:hint="default"/>
        <w:lang w:val="es-CO" w:eastAsia="es-CO" w:bidi="es-CO"/>
      </w:rPr>
    </w:lvl>
    <w:lvl w:ilvl="6" w:tplc="B6C65B02">
      <w:numFmt w:val="bullet"/>
      <w:lvlText w:val="•"/>
      <w:lvlJc w:val="left"/>
      <w:pPr>
        <w:ind w:left="2686" w:hanging="360"/>
      </w:pPr>
      <w:rPr>
        <w:rFonts w:hint="default"/>
        <w:lang w:val="es-CO" w:eastAsia="es-CO" w:bidi="es-CO"/>
      </w:rPr>
    </w:lvl>
    <w:lvl w:ilvl="7" w:tplc="D9C2A612">
      <w:numFmt w:val="bullet"/>
      <w:lvlText w:val="•"/>
      <w:lvlJc w:val="left"/>
      <w:pPr>
        <w:ind w:left="2997" w:hanging="360"/>
      </w:pPr>
      <w:rPr>
        <w:rFonts w:hint="default"/>
        <w:lang w:val="es-CO" w:eastAsia="es-CO" w:bidi="es-CO"/>
      </w:rPr>
    </w:lvl>
    <w:lvl w:ilvl="8" w:tplc="7DDE288A">
      <w:numFmt w:val="bullet"/>
      <w:lvlText w:val="•"/>
      <w:lvlJc w:val="left"/>
      <w:pPr>
        <w:ind w:left="3308" w:hanging="360"/>
      </w:pPr>
      <w:rPr>
        <w:rFonts w:hint="default"/>
        <w:lang w:val="es-CO" w:eastAsia="es-CO" w:bidi="es-CO"/>
      </w:rPr>
    </w:lvl>
  </w:abstractNum>
  <w:abstractNum w:abstractNumId="43" w15:restartNumberingAfterBreak="0">
    <w:nsid w:val="63690792"/>
    <w:multiLevelType w:val="hybridMultilevel"/>
    <w:tmpl w:val="4D2E6C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4CB7B9B"/>
    <w:multiLevelType w:val="hybridMultilevel"/>
    <w:tmpl w:val="5C8E0D8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8D7523C"/>
    <w:multiLevelType w:val="hybridMultilevel"/>
    <w:tmpl w:val="43547A20"/>
    <w:lvl w:ilvl="0" w:tplc="9B8A671C">
      <w:numFmt w:val="bullet"/>
      <w:lvlText w:val=""/>
      <w:lvlJc w:val="left"/>
      <w:pPr>
        <w:ind w:left="397" w:hanging="291"/>
      </w:pPr>
      <w:rPr>
        <w:rFonts w:ascii="Wingdings" w:eastAsia="Wingdings" w:hAnsi="Wingdings" w:cs="Wingdings" w:hint="default"/>
        <w:w w:val="100"/>
        <w:sz w:val="22"/>
        <w:szCs w:val="22"/>
        <w:lang w:val="es-CO" w:eastAsia="es-CO" w:bidi="es-CO"/>
      </w:rPr>
    </w:lvl>
    <w:lvl w:ilvl="1" w:tplc="143E0B02">
      <w:numFmt w:val="bullet"/>
      <w:lvlText w:val="•"/>
      <w:lvlJc w:val="left"/>
      <w:pPr>
        <w:ind w:left="919" w:hanging="291"/>
      </w:pPr>
      <w:rPr>
        <w:rFonts w:hint="default"/>
        <w:lang w:val="es-CO" w:eastAsia="es-CO" w:bidi="es-CO"/>
      </w:rPr>
    </w:lvl>
    <w:lvl w:ilvl="2" w:tplc="8D86CF2E">
      <w:numFmt w:val="bullet"/>
      <w:lvlText w:val="•"/>
      <w:lvlJc w:val="left"/>
      <w:pPr>
        <w:ind w:left="1438" w:hanging="291"/>
      </w:pPr>
      <w:rPr>
        <w:rFonts w:hint="default"/>
        <w:lang w:val="es-CO" w:eastAsia="es-CO" w:bidi="es-CO"/>
      </w:rPr>
    </w:lvl>
    <w:lvl w:ilvl="3" w:tplc="B5809E62">
      <w:numFmt w:val="bullet"/>
      <w:lvlText w:val="•"/>
      <w:lvlJc w:val="left"/>
      <w:pPr>
        <w:ind w:left="1957" w:hanging="291"/>
      </w:pPr>
      <w:rPr>
        <w:rFonts w:hint="default"/>
        <w:lang w:val="es-CO" w:eastAsia="es-CO" w:bidi="es-CO"/>
      </w:rPr>
    </w:lvl>
    <w:lvl w:ilvl="4" w:tplc="BDB2C80E">
      <w:numFmt w:val="bullet"/>
      <w:lvlText w:val="•"/>
      <w:lvlJc w:val="left"/>
      <w:pPr>
        <w:ind w:left="2476" w:hanging="291"/>
      </w:pPr>
      <w:rPr>
        <w:rFonts w:hint="default"/>
        <w:lang w:val="es-CO" w:eastAsia="es-CO" w:bidi="es-CO"/>
      </w:rPr>
    </w:lvl>
    <w:lvl w:ilvl="5" w:tplc="44969D6C">
      <w:numFmt w:val="bullet"/>
      <w:lvlText w:val="•"/>
      <w:lvlJc w:val="left"/>
      <w:pPr>
        <w:ind w:left="2995" w:hanging="291"/>
      </w:pPr>
      <w:rPr>
        <w:rFonts w:hint="default"/>
        <w:lang w:val="es-CO" w:eastAsia="es-CO" w:bidi="es-CO"/>
      </w:rPr>
    </w:lvl>
    <w:lvl w:ilvl="6" w:tplc="D9A40CB0">
      <w:numFmt w:val="bullet"/>
      <w:lvlText w:val="•"/>
      <w:lvlJc w:val="left"/>
      <w:pPr>
        <w:ind w:left="3514" w:hanging="291"/>
      </w:pPr>
      <w:rPr>
        <w:rFonts w:hint="default"/>
        <w:lang w:val="es-CO" w:eastAsia="es-CO" w:bidi="es-CO"/>
      </w:rPr>
    </w:lvl>
    <w:lvl w:ilvl="7" w:tplc="32AC3D20">
      <w:numFmt w:val="bullet"/>
      <w:lvlText w:val="•"/>
      <w:lvlJc w:val="left"/>
      <w:pPr>
        <w:ind w:left="4033" w:hanging="291"/>
      </w:pPr>
      <w:rPr>
        <w:rFonts w:hint="default"/>
        <w:lang w:val="es-CO" w:eastAsia="es-CO" w:bidi="es-CO"/>
      </w:rPr>
    </w:lvl>
    <w:lvl w:ilvl="8" w:tplc="73563556">
      <w:numFmt w:val="bullet"/>
      <w:lvlText w:val="•"/>
      <w:lvlJc w:val="left"/>
      <w:pPr>
        <w:ind w:left="4552" w:hanging="291"/>
      </w:pPr>
      <w:rPr>
        <w:rFonts w:hint="default"/>
        <w:lang w:val="es-CO" w:eastAsia="es-CO" w:bidi="es-CO"/>
      </w:rPr>
    </w:lvl>
  </w:abstractNum>
  <w:abstractNum w:abstractNumId="46" w15:restartNumberingAfterBreak="0">
    <w:nsid w:val="69B93308"/>
    <w:multiLevelType w:val="hybridMultilevel"/>
    <w:tmpl w:val="FE76C3A4"/>
    <w:lvl w:ilvl="0" w:tplc="E0827346">
      <w:numFmt w:val="bullet"/>
      <w:lvlText w:val=""/>
      <w:lvlJc w:val="left"/>
      <w:pPr>
        <w:ind w:left="373" w:hanging="264"/>
      </w:pPr>
      <w:rPr>
        <w:rFonts w:ascii="Wingdings" w:eastAsia="Wingdings" w:hAnsi="Wingdings" w:cs="Wingdings" w:hint="default"/>
        <w:w w:val="100"/>
        <w:sz w:val="22"/>
        <w:szCs w:val="22"/>
        <w:lang w:val="es-CO" w:eastAsia="es-CO" w:bidi="es-CO"/>
      </w:rPr>
    </w:lvl>
    <w:lvl w:ilvl="1" w:tplc="C95ED0B8">
      <w:numFmt w:val="bullet"/>
      <w:lvlText w:val="•"/>
      <w:lvlJc w:val="left"/>
      <w:pPr>
        <w:ind w:left="894" w:hanging="264"/>
      </w:pPr>
      <w:rPr>
        <w:rFonts w:hint="default"/>
        <w:lang w:val="es-CO" w:eastAsia="es-CO" w:bidi="es-CO"/>
      </w:rPr>
    </w:lvl>
    <w:lvl w:ilvl="2" w:tplc="B70A930C">
      <w:numFmt w:val="bullet"/>
      <w:lvlText w:val="•"/>
      <w:lvlJc w:val="left"/>
      <w:pPr>
        <w:ind w:left="1409" w:hanging="264"/>
      </w:pPr>
      <w:rPr>
        <w:rFonts w:hint="default"/>
        <w:lang w:val="es-CO" w:eastAsia="es-CO" w:bidi="es-CO"/>
      </w:rPr>
    </w:lvl>
    <w:lvl w:ilvl="3" w:tplc="A40AA93E">
      <w:numFmt w:val="bullet"/>
      <w:lvlText w:val="•"/>
      <w:lvlJc w:val="left"/>
      <w:pPr>
        <w:ind w:left="1923" w:hanging="264"/>
      </w:pPr>
      <w:rPr>
        <w:rFonts w:hint="default"/>
        <w:lang w:val="es-CO" w:eastAsia="es-CO" w:bidi="es-CO"/>
      </w:rPr>
    </w:lvl>
    <w:lvl w:ilvl="4" w:tplc="2E9EB0C0">
      <w:numFmt w:val="bullet"/>
      <w:lvlText w:val="•"/>
      <w:lvlJc w:val="left"/>
      <w:pPr>
        <w:ind w:left="2438" w:hanging="264"/>
      </w:pPr>
      <w:rPr>
        <w:rFonts w:hint="default"/>
        <w:lang w:val="es-CO" w:eastAsia="es-CO" w:bidi="es-CO"/>
      </w:rPr>
    </w:lvl>
    <w:lvl w:ilvl="5" w:tplc="2E40CADA">
      <w:numFmt w:val="bullet"/>
      <w:lvlText w:val="•"/>
      <w:lvlJc w:val="left"/>
      <w:pPr>
        <w:ind w:left="2952" w:hanging="264"/>
      </w:pPr>
      <w:rPr>
        <w:rFonts w:hint="default"/>
        <w:lang w:val="es-CO" w:eastAsia="es-CO" w:bidi="es-CO"/>
      </w:rPr>
    </w:lvl>
    <w:lvl w:ilvl="6" w:tplc="A4BC5546">
      <w:numFmt w:val="bullet"/>
      <w:lvlText w:val="•"/>
      <w:lvlJc w:val="left"/>
      <w:pPr>
        <w:ind w:left="3467" w:hanging="264"/>
      </w:pPr>
      <w:rPr>
        <w:rFonts w:hint="default"/>
        <w:lang w:val="es-CO" w:eastAsia="es-CO" w:bidi="es-CO"/>
      </w:rPr>
    </w:lvl>
    <w:lvl w:ilvl="7" w:tplc="EA10F080">
      <w:numFmt w:val="bullet"/>
      <w:lvlText w:val="•"/>
      <w:lvlJc w:val="left"/>
      <w:pPr>
        <w:ind w:left="3981" w:hanging="264"/>
      </w:pPr>
      <w:rPr>
        <w:rFonts w:hint="default"/>
        <w:lang w:val="es-CO" w:eastAsia="es-CO" w:bidi="es-CO"/>
      </w:rPr>
    </w:lvl>
    <w:lvl w:ilvl="8" w:tplc="0C2647F2">
      <w:numFmt w:val="bullet"/>
      <w:lvlText w:val="•"/>
      <w:lvlJc w:val="left"/>
      <w:pPr>
        <w:ind w:left="4496" w:hanging="264"/>
      </w:pPr>
      <w:rPr>
        <w:rFonts w:hint="default"/>
        <w:lang w:val="es-CO" w:eastAsia="es-CO" w:bidi="es-CO"/>
      </w:rPr>
    </w:lvl>
  </w:abstractNum>
  <w:abstractNum w:abstractNumId="47" w15:restartNumberingAfterBreak="0">
    <w:nsid w:val="6AC84802"/>
    <w:multiLevelType w:val="hybridMultilevel"/>
    <w:tmpl w:val="72C0B09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6FA96E11"/>
    <w:multiLevelType w:val="hybridMultilevel"/>
    <w:tmpl w:val="C5E0C6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0AF4B54"/>
    <w:multiLevelType w:val="hybridMultilevel"/>
    <w:tmpl w:val="66E4BDD6"/>
    <w:lvl w:ilvl="0" w:tplc="240A0001">
      <w:start w:val="1"/>
      <w:numFmt w:val="bullet"/>
      <w:lvlText w:val=""/>
      <w:lvlJc w:val="left"/>
      <w:pPr>
        <w:ind w:left="896" w:hanging="360"/>
      </w:pPr>
      <w:rPr>
        <w:rFonts w:ascii="Symbol" w:hAnsi="Symbol" w:hint="default"/>
      </w:rPr>
    </w:lvl>
    <w:lvl w:ilvl="1" w:tplc="240A0003" w:tentative="1">
      <w:start w:val="1"/>
      <w:numFmt w:val="bullet"/>
      <w:lvlText w:val="o"/>
      <w:lvlJc w:val="left"/>
      <w:pPr>
        <w:ind w:left="1616" w:hanging="360"/>
      </w:pPr>
      <w:rPr>
        <w:rFonts w:ascii="Courier New" w:hAnsi="Courier New" w:cs="Courier New" w:hint="default"/>
      </w:rPr>
    </w:lvl>
    <w:lvl w:ilvl="2" w:tplc="240A0005" w:tentative="1">
      <w:start w:val="1"/>
      <w:numFmt w:val="bullet"/>
      <w:lvlText w:val=""/>
      <w:lvlJc w:val="left"/>
      <w:pPr>
        <w:ind w:left="2336" w:hanging="360"/>
      </w:pPr>
      <w:rPr>
        <w:rFonts w:ascii="Wingdings" w:hAnsi="Wingdings" w:hint="default"/>
      </w:rPr>
    </w:lvl>
    <w:lvl w:ilvl="3" w:tplc="240A0001" w:tentative="1">
      <w:start w:val="1"/>
      <w:numFmt w:val="bullet"/>
      <w:lvlText w:val=""/>
      <w:lvlJc w:val="left"/>
      <w:pPr>
        <w:ind w:left="3056" w:hanging="360"/>
      </w:pPr>
      <w:rPr>
        <w:rFonts w:ascii="Symbol" w:hAnsi="Symbol" w:hint="default"/>
      </w:rPr>
    </w:lvl>
    <w:lvl w:ilvl="4" w:tplc="240A0003" w:tentative="1">
      <w:start w:val="1"/>
      <w:numFmt w:val="bullet"/>
      <w:lvlText w:val="o"/>
      <w:lvlJc w:val="left"/>
      <w:pPr>
        <w:ind w:left="3776" w:hanging="360"/>
      </w:pPr>
      <w:rPr>
        <w:rFonts w:ascii="Courier New" w:hAnsi="Courier New" w:cs="Courier New" w:hint="default"/>
      </w:rPr>
    </w:lvl>
    <w:lvl w:ilvl="5" w:tplc="240A0005" w:tentative="1">
      <w:start w:val="1"/>
      <w:numFmt w:val="bullet"/>
      <w:lvlText w:val=""/>
      <w:lvlJc w:val="left"/>
      <w:pPr>
        <w:ind w:left="4496" w:hanging="360"/>
      </w:pPr>
      <w:rPr>
        <w:rFonts w:ascii="Wingdings" w:hAnsi="Wingdings" w:hint="default"/>
      </w:rPr>
    </w:lvl>
    <w:lvl w:ilvl="6" w:tplc="240A0001" w:tentative="1">
      <w:start w:val="1"/>
      <w:numFmt w:val="bullet"/>
      <w:lvlText w:val=""/>
      <w:lvlJc w:val="left"/>
      <w:pPr>
        <w:ind w:left="5216" w:hanging="360"/>
      </w:pPr>
      <w:rPr>
        <w:rFonts w:ascii="Symbol" w:hAnsi="Symbol" w:hint="default"/>
      </w:rPr>
    </w:lvl>
    <w:lvl w:ilvl="7" w:tplc="240A0003" w:tentative="1">
      <w:start w:val="1"/>
      <w:numFmt w:val="bullet"/>
      <w:lvlText w:val="o"/>
      <w:lvlJc w:val="left"/>
      <w:pPr>
        <w:ind w:left="5936" w:hanging="360"/>
      </w:pPr>
      <w:rPr>
        <w:rFonts w:ascii="Courier New" w:hAnsi="Courier New" w:cs="Courier New" w:hint="default"/>
      </w:rPr>
    </w:lvl>
    <w:lvl w:ilvl="8" w:tplc="240A0005" w:tentative="1">
      <w:start w:val="1"/>
      <w:numFmt w:val="bullet"/>
      <w:lvlText w:val=""/>
      <w:lvlJc w:val="left"/>
      <w:pPr>
        <w:ind w:left="6656" w:hanging="360"/>
      </w:pPr>
      <w:rPr>
        <w:rFonts w:ascii="Wingdings" w:hAnsi="Wingdings" w:hint="default"/>
      </w:rPr>
    </w:lvl>
  </w:abstractNum>
  <w:abstractNum w:abstractNumId="50" w15:restartNumberingAfterBreak="0">
    <w:nsid w:val="710815EA"/>
    <w:multiLevelType w:val="hybridMultilevel"/>
    <w:tmpl w:val="B130F9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75D70B1D"/>
    <w:multiLevelType w:val="hybridMultilevel"/>
    <w:tmpl w:val="FDC2B0B4"/>
    <w:lvl w:ilvl="0" w:tplc="9614E724">
      <w:numFmt w:val="bullet"/>
      <w:lvlText w:val=""/>
      <w:lvlJc w:val="left"/>
      <w:pPr>
        <w:ind w:left="373" w:hanging="264"/>
      </w:pPr>
      <w:rPr>
        <w:rFonts w:ascii="Wingdings" w:eastAsia="Wingdings" w:hAnsi="Wingdings" w:cs="Wingdings" w:hint="default"/>
        <w:w w:val="100"/>
        <w:sz w:val="22"/>
        <w:szCs w:val="22"/>
        <w:lang w:val="es-CO" w:eastAsia="es-CO" w:bidi="es-CO"/>
      </w:rPr>
    </w:lvl>
    <w:lvl w:ilvl="1" w:tplc="FE407C20">
      <w:numFmt w:val="bullet"/>
      <w:lvlText w:val="•"/>
      <w:lvlJc w:val="left"/>
      <w:pPr>
        <w:ind w:left="894" w:hanging="264"/>
      </w:pPr>
      <w:rPr>
        <w:rFonts w:hint="default"/>
        <w:lang w:val="es-CO" w:eastAsia="es-CO" w:bidi="es-CO"/>
      </w:rPr>
    </w:lvl>
    <w:lvl w:ilvl="2" w:tplc="68920538">
      <w:numFmt w:val="bullet"/>
      <w:lvlText w:val="•"/>
      <w:lvlJc w:val="left"/>
      <w:pPr>
        <w:ind w:left="1409" w:hanging="264"/>
      </w:pPr>
      <w:rPr>
        <w:rFonts w:hint="default"/>
        <w:lang w:val="es-CO" w:eastAsia="es-CO" w:bidi="es-CO"/>
      </w:rPr>
    </w:lvl>
    <w:lvl w:ilvl="3" w:tplc="9BFA66EE">
      <w:numFmt w:val="bullet"/>
      <w:lvlText w:val="•"/>
      <w:lvlJc w:val="left"/>
      <w:pPr>
        <w:ind w:left="1923" w:hanging="264"/>
      </w:pPr>
      <w:rPr>
        <w:rFonts w:hint="default"/>
        <w:lang w:val="es-CO" w:eastAsia="es-CO" w:bidi="es-CO"/>
      </w:rPr>
    </w:lvl>
    <w:lvl w:ilvl="4" w:tplc="2DAEC4D4">
      <w:numFmt w:val="bullet"/>
      <w:lvlText w:val="•"/>
      <w:lvlJc w:val="left"/>
      <w:pPr>
        <w:ind w:left="2438" w:hanging="264"/>
      </w:pPr>
      <w:rPr>
        <w:rFonts w:hint="default"/>
        <w:lang w:val="es-CO" w:eastAsia="es-CO" w:bidi="es-CO"/>
      </w:rPr>
    </w:lvl>
    <w:lvl w:ilvl="5" w:tplc="9A26140A">
      <w:numFmt w:val="bullet"/>
      <w:lvlText w:val="•"/>
      <w:lvlJc w:val="left"/>
      <w:pPr>
        <w:ind w:left="2952" w:hanging="264"/>
      </w:pPr>
      <w:rPr>
        <w:rFonts w:hint="default"/>
        <w:lang w:val="es-CO" w:eastAsia="es-CO" w:bidi="es-CO"/>
      </w:rPr>
    </w:lvl>
    <w:lvl w:ilvl="6" w:tplc="36AA8FE8">
      <w:numFmt w:val="bullet"/>
      <w:lvlText w:val="•"/>
      <w:lvlJc w:val="left"/>
      <w:pPr>
        <w:ind w:left="3467" w:hanging="264"/>
      </w:pPr>
      <w:rPr>
        <w:rFonts w:hint="default"/>
        <w:lang w:val="es-CO" w:eastAsia="es-CO" w:bidi="es-CO"/>
      </w:rPr>
    </w:lvl>
    <w:lvl w:ilvl="7" w:tplc="5DBC79B8">
      <w:numFmt w:val="bullet"/>
      <w:lvlText w:val="•"/>
      <w:lvlJc w:val="left"/>
      <w:pPr>
        <w:ind w:left="3981" w:hanging="264"/>
      </w:pPr>
      <w:rPr>
        <w:rFonts w:hint="default"/>
        <w:lang w:val="es-CO" w:eastAsia="es-CO" w:bidi="es-CO"/>
      </w:rPr>
    </w:lvl>
    <w:lvl w:ilvl="8" w:tplc="2C365F24">
      <w:numFmt w:val="bullet"/>
      <w:lvlText w:val="•"/>
      <w:lvlJc w:val="left"/>
      <w:pPr>
        <w:ind w:left="4496" w:hanging="264"/>
      </w:pPr>
      <w:rPr>
        <w:rFonts w:hint="default"/>
        <w:lang w:val="es-CO" w:eastAsia="es-CO" w:bidi="es-CO"/>
      </w:rPr>
    </w:lvl>
  </w:abstractNum>
  <w:abstractNum w:abstractNumId="52" w15:restartNumberingAfterBreak="0">
    <w:nsid w:val="791F5C61"/>
    <w:multiLevelType w:val="hybridMultilevel"/>
    <w:tmpl w:val="A224A6A2"/>
    <w:lvl w:ilvl="0" w:tplc="240A000D">
      <w:start w:val="1"/>
      <w:numFmt w:val="bullet"/>
      <w:lvlText w:val=""/>
      <w:lvlJc w:val="left"/>
      <w:pPr>
        <w:ind w:left="720" w:hanging="360"/>
      </w:pPr>
      <w:rPr>
        <w:rFonts w:ascii="Wingdings" w:hAnsi="Wingdings" w:hint="default"/>
        <w:spacing w:val="-3"/>
        <w:w w:val="100"/>
        <w:sz w:val="24"/>
        <w:szCs w:val="24"/>
        <w:lang w:val="es-CO" w:eastAsia="es-CO" w:bidi="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7BAA6C6B"/>
    <w:multiLevelType w:val="hybridMultilevel"/>
    <w:tmpl w:val="172AF56C"/>
    <w:lvl w:ilvl="0" w:tplc="E10C27C0">
      <w:numFmt w:val="bullet"/>
      <w:lvlText w:val=""/>
      <w:lvlJc w:val="left"/>
      <w:pPr>
        <w:ind w:left="295" w:hanging="142"/>
      </w:pPr>
      <w:rPr>
        <w:rFonts w:ascii="Wingdings" w:eastAsia="Wingdings" w:hAnsi="Wingdings" w:cs="Wingdings" w:hint="default"/>
        <w:w w:val="100"/>
        <w:sz w:val="22"/>
        <w:szCs w:val="22"/>
        <w:lang w:val="es-CO" w:eastAsia="es-CO" w:bidi="es-CO"/>
      </w:rPr>
    </w:lvl>
    <w:lvl w:ilvl="1" w:tplc="34F642FA">
      <w:numFmt w:val="bullet"/>
      <w:lvlText w:val="•"/>
      <w:lvlJc w:val="left"/>
      <w:pPr>
        <w:ind w:left="814" w:hanging="142"/>
      </w:pPr>
      <w:rPr>
        <w:rFonts w:hint="default"/>
        <w:lang w:val="es-CO" w:eastAsia="es-CO" w:bidi="es-CO"/>
      </w:rPr>
    </w:lvl>
    <w:lvl w:ilvl="2" w:tplc="BB60FD92">
      <w:numFmt w:val="bullet"/>
      <w:lvlText w:val="•"/>
      <w:lvlJc w:val="left"/>
      <w:pPr>
        <w:ind w:left="1328" w:hanging="142"/>
      </w:pPr>
      <w:rPr>
        <w:rFonts w:hint="default"/>
        <w:lang w:val="es-CO" w:eastAsia="es-CO" w:bidi="es-CO"/>
      </w:rPr>
    </w:lvl>
    <w:lvl w:ilvl="3" w:tplc="77F20A44">
      <w:numFmt w:val="bullet"/>
      <w:lvlText w:val="•"/>
      <w:lvlJc w:val="left"/>
      <w:pPr>
        <w:ind w:left="1842" w:hanging="142"/>
      </w:pPr>
      <w:rPr>
        <w:rFonts w:hint="default"/>
        <w:lang w:val="es-CO" w:eastAsia="es-CO" w:bidi="es-CO"/>
      </w:rPr>
    </w:lvl>
    <w:lvl w:ilvl="4" w:tplc="338C0B9C">
      <w:numFmt w:val="bullet"/>
      <w:lvlText w:val="•"/>
      <w:lvlJc w:val="left"/>
      <w:pPr>
        <w:ind w:left="2356" w:hanging="142"/>
      </w:pPr>
      <w:rPr>
        <w:rFonts w:hint="default"/>
        <w:lang w:val="es-CO" w:eastAsia="es-CO" w:bidi="es-CO"/>
      </w:rPr>
    </w:lvl>
    <w:lvl w:ilvl="5" w:tplc="DD8E14A6">
      <w:numFmt w:val="bullet"/>
      <w:lvlText w:val="•"/>
      <w:lvlJc w:val="left"/>
      <w:pPr>
        <w:ind w:left="2870" w:hanging="142"/>
      </w:pPr>
      <w:rPr>
        <w:rFonts w:hint="default"/>
        <w:lang w:val="es-CO" w:eastAsia="es-CO" w:bidi="es-CO"/>
      </w:rPr>
    </w:lvl>
    <w:lvl w:ilvl="6" w:tplc="70947FCE">
      <w:numFmt w:val="bullet"/>
      <w:lvlText w:val="•"/>
      <w:lvlJc w:val="left"/>
      <w:pPr>
        <w:ind w:left="3384" w:hanging="142"/>
      </w:pPr>
      <w:rPr>
        <w:rFonts w:hint="default"/>
        <w:lang w:val="es-CO" w:eastAsia="es-CO" w:bidi="es-CO"/>
      </w:rPr>
    </w:lvl>
    <w:lvl w:ilvl="7" w:tplc="9C6EB46E">
      <w:numFmt w:val="bullet"/>
      <w:lvlText w:val="•"/>
      <w:lvlJc w:val="left"/>
      <w:pPr>
        <w:ind w:left="3898" w:hanging="142"/>
      </w:pPr>
      <w:rPr>
        <w:rFonts w:hint="default"/>
        <w:lang w:val="es-CO" w:eastAsia="es-CO" w:bidi="es-CO"/>
      </w:rPr>
    </w:lvl>
    <w:lvl w:ilvl="8" w:tplc="84B22CC0">
      <w:numFmt w:val="bullet"/>
      <w:lvlText w:val="•"/>
      <w:lvlJc w:val="left"/>
      <w:pPr>
        <w:ind w:left="4412" w:hanging="142"/>
      </w:pPr>
      <w:rPr>
        <w:rFonts w:hint="default"/>
        <w:lang w:val="es-CO" w:eastAsia="es-CO" w:bidi="es-CO"/>
      </w:rPr>
    </w:lvl>
  </w:abstractNum>
  <w:abstractNum w:abstractNumId="54" w15:restartNumberingAfterBreak="0">
    <w:nsid w:val="7D2F38DD"/>
    <w:multiLevelType w:val="hybridMultilevel"/>
    <w:tmpl w:val="792AE254"/>
    <w:lvl w:ilvl="0" w:tplc="AADC2E3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2"/>
  </w:num>
  <w:num w:numId="3">
    <w:abstractNumId w:val="33"/>
  </w:num>
  <w:num w:numId="4">
    <w:abstractNumId w:val="26"/>
  </w:num>
  <w:num w:numId="5">
    <w:abstractNumId w:val="17"/>
  </w:num>
  <w:num w:numId="6">
    <w:abstractNumId w:val="53"/>
  </w:num>
  <w:num w:numId="7">
    <w:abstractNumId w:val="9"/>
  </w:num>
  <w:num w:numId="8">
    <w:abstractNumId w:val="39"/>
  </w:num>
  <w:num w:numId="9">
    <w:abstractNumId w:val="25"/>
  </w:num>
  <w:num w:numId="10">
    <w:abstractNumId w:val="3"/>
  </w:num>
  <w:num w:numId="11">
    <w:abstractNumId w:val="6"/>
  </w:num>
  <w:num w:numId="12">
    <w:abstractNumId w:val="38"/>
  </w:num>
  <w:num w:numId="13">
    <w:abstractNumId w:val="22"/>
  </w:num>
  <w:num w:numId="14">
    <w:abstractNumId w:val="45"/>
  </w:num>
  <w:num w:numId="15">
    <w:abstractNumId w:val="31"/>
  </w:num>
  <w:num w:numId="16">
    <w:abstractNumId w:val="51"/>
  </w:num>
  <w:num w:numId="17">
    <w:abstractNumId w:val="27"/>
  </w:num>
  <w:num w:numId="18">
    <w:abstractNumId w:val="13"/>
  </w:num>
  <w:num w:numId="19">
    <w:abstractNumId w:val="11"/>
  </w:num>
  <w:num w:numId="20">
    <w:abstractNumId w:val="1"/>
  </w:num>
  <w:num w:numId="21">
    <w:abstractNumId w:val="46"/>
  </w:num>
  <w:num w:numId="22">
    <w:abstractNumId w:val="36"/>
  </w:num>
  <w:num w:numId="23">
    <w:abstractNumId w:val="42"/>
  </w:num>
  <w:num w:numId="24">
    <w:abstractNumId w:val="28"/>
  </w:num>
  <w:num w:numId="25">
    <w:abstractNumId w:val="10"/>
  </w:num>
  <w:num w:numId="26">
    <w:abstractNumId w:val="30"/>
  </w:num>
  <w:num w:numId="27">
    <w:abstractNumId w:val="34"/>
  </w:num>
  <w:num w:numId="28">
    <w:abstractNumId w:val="35"/>
  </w:num>
  <w:num w:numId="29">
    <w:abstractNumId w:val="8"/>
  </w:num>
  <w:num w:numId="30">
    <w:abstractNumId w:val="15"/>
  </w:num>
  <w:num w:numId="31">
    <w:abstractNumId w:val="0"/>
  </w:num>
  <w:num w:numId="32">
    <w:abstractNumId w:val="18"/>
  </w:num>
  <w:num w:numId="33">
    <w:abstractNumId w:val="52"/>
  </w:num>
  <w:num w:numId="34">
    <w:abstractNumId w:val="21"/>
  </w:num>
  <w:num w:numId="35">
    <w:abstractNumId w:val="37"/>
  </w:num>
  <w:num w:numId="36">
    <w:abstractNumId w:val="29"/>
  </w:num>
  <w:num w:numId="37">
    <w:abstractNumId w:val="12"/>
  </w:num>
  <w:num w:numId="38">
    <w:abstractNumId w:val="19"/>
  </w:num>
  <w:num w:numId="39">
    <w:abstractNumId w:val="47"/>
  </w:num>
  <w:num w:numId="40">
    <w:abstractNumId w:val="40"/>
  </w:num>
  <w:num w:numId="41">
    <w:abstractNumId w:val="23"/>
  </w:num>
  <w:num w:numId="42">
    <w:abstractNumId w:val="20"/>
  </w:num>
  <w:num w:numId="43">
    <w:abstractNumId w:val="44"/>
  </w:num>
  <w:num w:numId="44">
    <w:abstractNumId w:val="5"/>
  </w:num>
  <w:num w:numId="45">
    <w:abstractNumId w:val="7"/>
  </w:num>
  <w:num w:numId="46">
    <w:abstractNumId w:val="4"/>
  </w:num>
  <w:num w:numId="47">
    <w:abstractNumId w:val="14"/>
  </w:num>
  <w:num w:numId="48">
    <w:abstractNumId w:val="24"/>
  </w:num>
  <w:num w:numId="49">
    <w:abstractNumId w:val="54"/>
  </w:num>
  <w:num w:numId="50">
    <w:abstractNumId w:val="49"/>
  </w:num>
  <w:num w:numId="51">
    <w:abstractNumId w:val="41"/>
  </w:num>
  <w:num w:numId="52">
    <w:abstractNumId w:val="50"/>
  </w:num>
  <w:num w:numId="53">
    <w:abstractNumId w:val="43"/>
  </w:num>
  <w:num w:numId="54">
    <w:abstractNumId w:val="48"/>
  </w:num>
  <w:num w:numId="55">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D7"/>
    <w:rsid w:val="000215B0"/>
    <w:rsid w:val="0004420D"/>
    <w:rsid w:val="000469CD"/>
    <w:rsid w:val="0005584A"/>
    <w:rsid w:val="00061ADC"/>
    <w:rsid w:val="000623FD"/>
    <w:rsid w:val="00066AF0"/>
    <w:rsid w:val="000748C9"/>
    <w:rsid w:val="000A2F1E"/>
    <w:rsid w:val="000A560C"/>
    <w:rsid w:val="000B7D96"/>
    <w:rsid w:val="00120660"/>
    <w:rsid w:val="00120E84"/>
    <w:rsid w:val="00123BDD"/>
    <w:rsid w:val="001250DD"/>
    <w:rsid w:val="001470DB"/>
    <w:rsid w:val="001517E9"/>
    <w:rsid w:val="0015262C"/>
    <w:rsid w:val="00184D51"/>
    <w:rsid w:val="00191B54"/>
    <w:rsid w:val="0019650A"/>
    <w:rsid w:val="001A3E21"/>
    <w:rsid w:val="00202881"/>
    <w:rsid w:val="00226C93"/>
    <w:rsid w:val="00260C12"/>
    <w:rsid w:val="0028323F"/>
    <w:rsid w:val="002965A5"/>
    <w:rsid w:val="002A56D4"/>
    <w:rsid w:val="002C1A14"/>
    <w:rsid w:val="00306FDA"/>
    <w:rsid w:val="00323B35"/>
    <w:rsid w:val="00324916"/>
    <w:rsid w:val="0032541A"/>
    <w:rsid w:val="0037494C"/>
    <w:rsid w:val="00386DC6"/>
    <w:rsid w:val="003941D5"/>
    <w:rsid w:val="003C05C9"/>
    <w:rsid w:val="003C0CA4"/>
    <w:rsid w:val="003F120B"/>
    <w:rsid w:val="00414763"/>
    <w:rsid w:val="00421E8F"/>
    <w:rsid w:val="0043099C"/>
    <w:rsid w:val="004529FD"/>
    <w:rsid w:val="00480565"/>
    <w:rsid w:val="00496BA6"/>
    <w:rsid w:val="004C7316"/>
    <w:rsid w:val="004E0087"/>
    <w:rsid w:val="004E5C18"/>
    <w:rsid w:val="005067E5"/>
    <w:rsid w:val="00512099"/>
    <w:rsid w:val="00512616"/>
    <w:rsid w:val="00512D4B"/>
    <w:rsid w:val="005342D7"/>
    <w:rsid w:val="005362C5"/>
    <w:rsid w:val="0055032E"/>
    <w:rsid w:val="005834CE"/>
    <w:rsid w:val="00587A16"/>
    <w:rsid w:val="005B3B23"/>
    <w:rsid w:val="005B4273"/>
    <w:rsid w:val="005B68CA"/>
    <w:rsid w:val="005D0656"/>
    <w:rsid w:val="005E5C1F"/>
    <w:rsid w:val="005F738D"/>
    <w:rsid w:val="0060481B"/>
    <w:rsid w:val="006070E1"/>
    <w:rsid w:val="006132C1"/>
    <w:rsid w:val="00636ABA"/>
    <w:rsid w:val="006431EA"/>
    <w:rsid w:val="00652011"/>
    <w:rsid w:val="006622E2"/>
    <w:rsid w:val="00682698"/>
    <w:rsid w:val="006A21E0"/>
    <w:rsid w:val="006F5807"/>
    <w:rsid w:val="00706950"/>
    <w:rsid w:val="00707FC3"/>
    <w:rsid w:val="007211AC"/>
    <w:rsid w:val="00730FE2"/>
    <w:rsid w:val="00732EBF"/>
    <w:rsid w:val="007C4030"/>
    <w:rsid w:val="007F0304"/>
    <w:rsid w:val="0080392F"/>
    <w:rsid w:val="008074CD"/>
    <w:rsid w:val="00837295"/>
    <w:rsid w:val="008550C3"/>
    <w:rsid w:val="0087444C"/>
    <w:rsid w:val="0087479B"/>
    <w:rsid w:val="00895897"/>
    <w:rsid w:val="008E62CC"/>
    <w:rsid w:val="00906BC3"/>
    <w:rsid w:val="00910BD6"/>
    <w:rsid w:val="00913001"/>
    <w:rsid w:val="00921F73"/>
    <w:rsid w:val="00950393"/>
    <w:rsid w:val="009639CE"/>
    <w:rsid w:val="00964910"/>
    <w:rsid w:val="009835A4"/>
    <w:rsid w:val="0099447C"/>
    <w:rsid w:val="009A487D"/>
    <w:rsid w:val="009C21BE"/>
    <w:rsid w:val="009C67EF"/>
    <w:rsid w:val="009E369B"/>
    <w:rsid w:val="009E4E43"/>
    <w:rsid w:val="009E6727"/>
    <w:rsid w:val="009E7B65"/>
    <w:rsid w:val="00A16C02"/>
    <w:rsid w:val="00A24D5A"/>
    <w:rsid w:val="00A32F82"/>
    <w:rsid w:val="00A4076A"/>
    <w:rsid w:val="00A50226"/>
    <w:rsid w:val="00A63D11"/>
    <w:rsid w:val="00A90DFC"/>
    <w:rsid w:val="00A96587"/>
    <w:rsid w:val="00A96A07"/>
    <w:rsid w:val="00AA1AA3"/>
    <w:rsid w:val="00AB4F83"/>
    <w:rsid w:val="00AB68CD"/>
    <w:rsid w:val="00AE594E"/>
    <w:rsid w:val="00B02DC2"/>
    <w:rsid w:val="00B07EDA"/>
    <w:rsid w:val="00B10888"/>
    <w:rsid w:val="00B11F5B"/>
    <w:rsid w:val="00B2158B"/>
    <w:rsid w:val="00B21B9B"/>
    <w:rsid w:val="00B30F33"/>
    <w:rsid w:val="00B34ACA"/>
    <w:rsid w:val="00B875F1"/>
    <w:rsid w:val="00BA7C01"/>
    <w:rsid w:val="00BB52B7"/>
    <w:rsid w:val="00BE7A7C"/>
    <w:rsid w:val="00BF3D12"/>
    <w:rsid w:val="00BF5AE2"/>
    <w:rsid w:val="00C01688"/>
    <w:rsid w:val="00C13E03"/>
    <w:rsid w:val="00C33E28"/>
    <w:rsid w:val="00C470B0"/>
    <w:rsid w:val="00C53F2C"/>
    <w:rsid w:val="00C610C5"/>
    <w:rsid w:val="00C660CC"/>
    <w:rsid w:val="00C700FB"/>
    <w:rsid w:val="00C842AE"/>
    <w:rsid w:val="00C87BB6"/>
    <w:rsid w:val="00CB0067"/>
    <w:rsid w:val="00CB589C"/>
    <w:rsid w:val="00CC64D8"/>
    <w:rsid w:val="00CE4AB0"/>
    <w:rsid w:val="00D11850"/>
    <w:rsid w:val="00D2769C"/>
    <w:rsid w:val="00D3126A"/>
    <w:rsid w:val="00D33700"/>
    <w:rsid w:val="00D5125E"/>
    <w:rsid w:val="00D577EF"/>
    <w:rsid w:val="00D62DEC"/>
    <w:rsid w:val="00D65DD0"/>
    <w:rsid w:val="00D80EA3"/>
    <w:rsid w:val="00D816ED"/>
    <w:rsid w:val="00D87C62"/>
    <w:rsid w:val="00D9023A"/>
    <w:rsid w:val="00DD7CD8"/>
    <w:rsid w:val="00E071B9"/>
    <w:rsid w:val="00E12962"/>
    <w:rsid w:val="00E13699"/>
    <w:rsid w:val="00E20B27"/>
    <w:rsid w:val="00E226B9"/>
    <w:rsid w:val="00E5087C"/>
    <w:rsid w:val="00E63569"/>
    <w:rsid w:val="00E75D92"/>
    <w:rsid w:val="00E819F2"/>
    <w:rsid w:val="00E95514"/>
    <w:rsid w:val="00EA22C3"/>
    <w:rsid w:val="00EA7743"/>
    <w:rsid w:val="00EB590C"/>
    <w:rsid w:val="00EC4A00"/>
    <w:rsid w:val="00ED08C5"/>
    <w:rsid w:val="00ED618F"/>
    <w:rsid w:val="00EF46E1"/>
    <w:rsid w:val="00F02DFC"/>
    <w:rsid w:val="00F22302"/>
    <w:rsid w:val="00F57E71"/>
    <w:rsid w:val="00F620DC"/>
    <w:rsid w:val="00F719F0"/>
    <w:rsid w:val="00F73E80"/>
    <w:rsid w:val="00F86D80"/>
    <w:rsid w:val="00FA5824"/>
    <w:rsid w:val="00FD2C88"/>
    <w:rsid w:val="00FE35AD"/>
    <w:rsid w:val="00FE50AD"/>
    <w:rsid w:val="00FF41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F8055"/>
  <w15:docId w15:val="{A88E61FF-9102-49A4-AB33-5A9AB674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4273"/>
    <w:pPr>
      <w:jc w:val="both"/>
    </w:pPr>
    <w:rPr>
      <w:rFonts w:ascii="Arial Narrow" w:eastAsia="Liberation Sans Narrow" w:hAnsi="Arial Narrow" w:cs="Liberation Sans Narrow"/>
      <w:sz w:val="24"/>
      <w:lang w:val="es-CO" w:eastAsia="es-CO" w:bidi="es-CO"/>
    </w:rPr>
  </w:style>
  <w:style w:type="paragraph" w:styleId="Ttulo1">
    <w:name w:val="heading 1"/>
    <w:basedOn w:val="Normal"/>
    <w:link w:val="Ttulo1Car"/>
    <w:autoRedefine/>
    <w:uiPriority w:val="9"/>
    <w:qFormat/>
    <w:rsid w:val="00C53F2C"/>
    <w:pPr>
      <w:tabs>
        <w:tab w:val="left" w:pos="0"/>
      </w:tabs>
      <w:ind w:left="1800"/>
      <w:jc w:val="center"/>
      <w:outlineLvl w:val="0"/>
    </w:pPr>
    <w:rPr>
      <w:rFonts w:ascii="Century Gothic" w:hAnsi="Century Gothic" w:cs="Times New Roman"/>
      <w:b/>
      <w:bCs/>
      <w:szCs w:val="24"/>
    </w:rPr>
  </w:style>
  <w:style w:type="paragraph" w:styleId="Ttulo2">
    <w:name w:val="heading 2"/>
    <w:basedOn w:val="Normal"/>
    <w:next w:val="Normal"/>
    <w:link w:val="Ttulo2Car"/>
    <w:autoRedefine/>
    <w:uiPriority w:val="9"/>
    <w:unhideWhenUsed/>
    <w:qFormat/>
    <w:rsid w:val="001250DD"/>
    <w:pPr>
      <w:keepNext/>
      <w:keepLines/>
      <w:spacing w:before="40"/>
      <w:jc w:val="center"/>
      <w:outlineLvl w:val="1"/>
    </w:pPr>
    <w:rPr>
      <w:rFonts w:ascii="Times New Roman" w:eastAsiaTheme="majorEastAsia" w:hAnsi="Times New Roman" w:cstheme="majorBidi"/>
      <w:b/>
      <w:color w:val="000000" w:themeColor="text1"/>
      <w:szCs w:val="26"/>
    </w:rPr>
  </w:style>
  <w:style w:type="paragraph" w:styleId="Ttulo3">
    <w:name w:val="heading 3"/>
    <w:basedOn w:val="Normal"/>
    <w:next w:val="Normal"/>
    <w:link w:val="Ttulo3Car"/>
    <w:autoRedefine/>
    <w:uiPriority w:val="9"/>
    <w:unhideWhenUsed/>
    <w:qFormat/>
    <w:rsid w:val="00CC64D8"/>
    <w:pPr>
      <w:keepNext/>
      <w:keepLines/>
      <w:spacing w:before="200"/>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autoRedefine/>
    <w:uiPriority w:val="39"/>
    <w:qFormat/>
    <w:rsid w:val="00AE594E"/>
    <w:pPr>
      <w:spacing w:before="360"/>
      <w:jc w:val="left"/>
    </w:pPr>
    <w:rPr>
      <w:rFonts w:asciiTheme="majorHAnsi" w:hAnsiTheme="majorHAnsi"/>
      <w:b/>
      <w:bCs/>
      <w:caps/>
      <w:szCs w:val="24"/>
    </w:rPr>
  </w:style>
  <w:style w:type="paragraph" w:styleId="TDC2">
    <w:name w:val="toc 2"/>
    <w:basedOn w:val="Normal"/>
    <w:uiPriority w:val="39"/>
    <w:qFormat/>
    <w:pPr>
      <w:spacing w:before="240"/>
      <w:jc w:val="left"/>
    </w:pPr>
    <w:rPr>
      <w:rFonts w:asciiTheme="minorHAnsi" w:hAnsiTheme="minorHAnsi"/>
      <w:b/>
      <w:bCs/>
      <w:sz w:val="20"/>
      <w:szCs w:val="20"/>
    </w:rPr>
  </w:style>
  <w:style w:type="paragraph" w:styleId="TDC3">
    <w:name w:val="toc 3"/>
    <w:basedOn w:val="Normal"/>
    <w:uiPriority w:val="39"/>
    <w:qFormat/>
    <w:pPr>
      <w:ind w:left="240"/>
      <w:jc w:val="left"/>
    </w:pPr>
    <w:rPr>
      <w:rFonts w:asciiTheme="minorHAnsi" w:hAnsiTheme="minorHAnsi"/>
      <w:sz w:val="20"/>
      <w:szCs w:val="20"/>
    </w:rPr>
  </w:style>
  <w:style w:type="paragraph" w:styleId="Textoindependiente">
    <w:name w:val="Body Text"/>
    <w:basedOn w:val="Normal"/>
    <w:link w:val="TextoindependienteCar"/>
    <w:uiPriority w:val="1"/>
    <w:qFormat/>
    <w:rPr>
      <w:szCs w:val="24"/>
    </w:rPr>
  </w:style>
  <w:style w:type="paragraph" w:styleId="Prrafodelista">
    <w:name w:val="List Paragraph"/>
    <w:basedOn w:val="Normal"/>
    <w:uiPriority w:val="34"/>
    <w:qFormat/>
    <w:pPr>
      <w:ind w:left="194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37295"/>
    <w:pPr>
      <w:tabs>
        <w:tab w:val="center" w:pos="4419"/>
        <w:tab w:val="right" w:pos="8838"/>
      </w:tabs>
    </w:pPr>
  </w:style>
  <w:style w:type="character" w:customStyle="1" w:styleId="EncabezadoCar">
    <w:name w:val="Encabezado Car"/>
    <w:basedOn w:val="Fuentedeprrafopredeter"/>
    <w:link w:val="Encabezado"/>
    <w:uiPriority w:val="99"/>
    <w:rsid w:val="00837295"/>
    <w:rPr>
      <w:rFonts w:ascii="Liberation Sans Narrow" w:eastAsia="Liberation Sans Narrow" w:hAnsi="Liberation Sans Narrow" w:cs="Liberation Sans Narrow"/>
      <w:lang w:val="es-CO" w:eastAsia="es-CO" w:bidi="es-CO"/>
    </w:rPr>
  </w:style>
  <w:style w:type="paragraph" w:styleId="Piedepgina">
    <w:name w:val="footer"/>
    <w:basedOn w:val="Normal"/>
    <w:link w:val="PiedepginaCar"/>
    <w:uiPriority w:val="99"/>
    <w:unhideWhenUsed/>
    <w:rsid w:val="00837295"/>
    <w:pPr>
      <w:tabs>
        <w:tab w:val="center" w:pos="4419"/>
        <w:tab w:val="right" w:pos="8838"/>
      </w:tabs>
    </w:pPr>
  </w:style>
  <w:style w:type="character" w:customStyle="1" w:styleId="PiedepginaCar">
    <w:name w:val="Pie de página Car"/>
    <w:basedOn w:val="Fuentedeprrafopredeter"/>
    <w:link w:val="Piedepgina"/>
    <w:uiPriority w:val="99"/>
    <w:rsid w:val="00837295"/>
    <w:rPr>
      <w:rFonts w:ascii="Liberation Sans Narrow" w:eastAsia="Liberation Sans Narrow" w:hAnsi="Liberation Sans Narrow" w:cs="Liberation Sans Narrow"/>
      <w:lang w:val="es-CO" w:eastAsia="es-CO" w:bidi="es-CO"/>
    </w:rPr>
  </w:style>
  <w:style w:type="table" w:styleId="Tablaconcuadrcula">
    <w:name w:val="Table Grid"/>
    <w:basedOn w:val="Tablanormal"/>
    <w:uiPriority w:val="59"/>
    <w:rsid w:val="00ED0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53F2C"/>
    <w:rPr>
      <w:rFonts w:ascii="Century Gothic" w:eastAsia="Liberation Sans Narrow" w:hAnsi="Century Gothic" w:cs="Times New Roman"/>
      <w:b/>
      <w:bCs/>
      <w:sz w:val="24"/>
      <w:szCs w:val="24"/>
      <w:lang w:val="es-CO" w:eastAsia="es-CO" w:bidi="es-CO"/>
    </w:rPr>
  </w:style>
  <w:style w:type="character" w:customStyle="1" w:styleId="TextoindependienteCar">
    <w:name w:val="Texto independiente Car"/>
    <w:basedOn w:val="Fuentedeprrafopredeter"/>
    <w:link w:val="Textoindependiente"/>
    <w:uiPriority w:val="1"/>
    <w:rsid w:val="00E13699"/>
    <w:rPr>
      <w:rFonts w:ascii="Liberation Sans Narrow" w:eastAsia="Liberation Sans Narrow" w:hAnsi="Liberation Sans Narrow" w:cs="Liberation Sans Narrow"/>
      <w:sz w:val="24"/>
      <w:szCs w:val="24"/>
      <w:lang w:val="es-CO" w:eastAsia="es-CO" w:bidi="es-CO"/>
    </w:rPr>
  </w:style>
  <w:style w:type="character" w:customStyle="1" w:styleId="Ttulo2Car">
    <w:name w:val="Título 2 Car"/>
    <w:basedOn w:val="Fuentedeprrafopredeter"/>
    <w:link w:val="Ttulo2"/>
    <w:uiPriority w:val="9"/>
    <w:rsid w:val="001250DD"/>
    <w:rPr>
      <w:rFonts w:ascii="Times New Roman" w:eastAsiaTheme="majorEastAsia" w:hAnsi="Times New Roman" w:cstheme="majorBidi"/>
      <w:b/>
      <w:color w:val="000000" w:themeColor="text1"/>
      <w:sz w:val="24"/>
      <w:szCs w:val="26"/>
      <w:lang w:val="es-CO" w:eastAsia="es-CO" w:bidi="es-CO"/>
    </w:rPr>
  </w:style>
  <w:style w:type="paragraph" w:styleId="NormalWeb">
    <w:name w:val="Normal (Web)"/>
    <w:basedOn w:val="Normal"/>
    <w:uiPriority w:val="99"/>
    <w:semiHidden/>
    <w:unhideWhenUsed/>
    <w:rsid w:val="00A50226"/>
    <w:pPr>
      <w:widowControl/>
      <w:autoSpaceDE/>
      <w:autoSpaceDN/>
      <w:spacing w:before="100" w:beforeAutospacing="1" w:after="100" w:afterAutospacing="1"/>
    </w:pPr>
    <w:rPr>
      <w:rFonts w:ascii="Times New Roman" w:eastAsia="Times New Roman" w:hAnsi="Times New Roman" w:cs="Times New Roman"/>
      <w:szCs w:val="24"/>
      <w:lang w:eastAsia="es-ES_tradnl" w:bidi="ar-SA"/>
    </w:rPr>
  </w:style>
  <w:style w:type="paragraph" w:styleId="Textodeglobo">
    <w:name w:val="Balloon Text"/>
    <w:basedOn w:val="Normal"/>
    <w:link w:val="TextodegloboCar"/>
    <w:uiPriority w:val="99"/>
    <w:semiHidden/>
    <w:unhideWhenUsed/>
    <w:rsid w:val="006132C1"/>
    <w:rPr>
      <w:rFonts w:ascii="Tahoma" w:hAnsi="Tahoma" w:cs="Tahoma"/>
      <w:sz w:val="16"/>
      <w:szCs w:val="16"/>
    </w:rPr>
  </w:style>
  <w:style w:type="character" w:customStyle="1" w:styleId="TextodegloboCar">
    <w:name w:val="Texto de globo Car"/>
    <w:basedOn w:val="Fuentedeprrafopredeter"/>
    <w:link w:val="Textodeglobo"/>
    <w:uiPriority w:val="99"/>
    <w:semiHidden/>
    <w:rsid w:val="006132C1"/>
    <w:rPr>
      <w:rFonts w:ascii="Tahoma" w:eastAsia="Liberation Sans Narrow" w:hAnsi="Tahoma" w:cs="Tahoma"/>
      <w:sz w:val="16"/>
      <w:szCs w:val="16"/>
      <w:lang w:val="es-CO" w:eastAsia="es-CO" w:bidi="es-CO"/>
    </w:rPr>
  </w:style>
  <w:style w:type="character" w:customStyle="1" w:styleId="Ttulo3Car">
    <w:name w:val="Título 3 Car"/>
    <w:basedOn w:val="Fuentedeprrafopredeter"/>
    <w:link w:val="Ttulo3"/>
    <w:uiPriority w:val="9"/>
    <w:rsid w:val="00CC64D8"/>
    <w:rPr>
      <w:rFonts w:ascii="Arial Narrow" w:eastAsiaTheme="majorEastAsia" w:hAnsi="Arial Narrow" w:cstheme="majorBidi"/>
      <w:b/>
      <w:bCs/>
      <w:sz w:val="24"/>
      <w:lang w:val="es-CO" w:eastAsia="es-CO" w:bidi="es-CO"/>
    </w:rPr>
  </w:style>
  <w:style w:type="paragraph" w:styleId="TtuloTDC">
    <w:name w:val="TOC Heading"/>
    <w:basedOn w:val="Ttulo1"/>
    <w:next w:val="Normal"/>
    <w:uiPriority w:val="39"/>
    <w:unhideWhenUsed/>
    <w:qFormat/>
    <w:rsid w:val="00707FC3"/>
    <w:pPr>
      <w:keepNext/>
      <w:keepLines/>
      <w:widowControl/>
      <w:tabs>
        <w:tab w:val="clear" w:pos="0"/>
      </w:tabs>
      <w:autoSpaceDE/>
      <w:autoSpaceDN/>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styleId="Hipervnculo">
    <w:name w:val="Hyperlink"/>
    <w:basedOn w:val="Fuentedeprrafopredeter"/>
    <w:uiPriority w:val="99"/>
    <w:unhideWhenUsed/>
    <w:rsid w:val="00707FC3"/>
    <w:rPr>
      <w:color w:val="0000FF" w:themeColor="hyperlink"/>
      <w:u w:val="single"/>
    </w:rPr>
  </w:style>
  <w:style w:type="character" w:styleId="Textoennegrita">
    <w:name w:val="Strong"/>
    <w:basedOn w:val="Fuentedeprrafopredeter"/>
    <w:qFormat/>
    <w:rsid w:val="001250DD"/>
    <w:rPr>
      <w:b/>
      <w:bCs/>
    </w:rPr>
  </w:style>
  <w:style w:type="paragraph" w:styleId="Textonotapie">
    <w:name w:val="footnote text"/>
    <w:basedOn w:val="Normal"/>
    <w:link w:val="TextonotapieCar"/>
    <w:uiPriority w:val="99"/>
    <w:semiHidden/>
    <w:unhideWhenUsed/>
    <w:rsid w:val="00E95514"/>
    <w:rPr>
      <w:sz w:val="20"/>
      <w:szCs w:val="20"/>
    </w:rPr>
  </w:style>
  <w:style w:type="character" w:customStyle="1" w:styleId="TextonotapieCar">
    <w:name w:val="Texto nota pie Car"/>
    <w:basedOn w:val="Fuentedeprrafopredeter"/>
    <w:link w:val="Textonotapie"/>
    <w:uiPriority w:val="99"/>
    <w:semiHidden/>
    <w:rsid w:val="00E95514"/>
    <w:rPr>
      <w:rFonts w:ascii="Arial Narrow" w:eastAsia="Liberation Sans Narrow" w:hAnsi="Arial Narrow" w:cs="Liberation Sans Narrow"/>
      <w:sz w:val="20"/>
      <w:szCs w:val="20"/>
      <w:lang w:val="es-CO" w:eastAsia="es-CO" w:bidi="es-CO"/>
    </w:rPr>
  </w:style>
  <w:style w:type="character" w:styleId="Refdenotaalpie">
    <w:name w:val="footnote reference"/>
    <w:uiPriority w:val="99"/>
    <w:rsid w:val="00E95514"/>
    <w:rPr>
      <w:vertAlign w:val="superscript"/>
    </w:rPr>
  </w:style>
  <w:style w:type="paragraph" w:styleId="TDC4">
    <w:name w:val="toc 4"/>
    <w:basedOn w:val="Normal"/>
    <w:next w:val="Normal"/>
    <w:autoRedefine/>
    <w:uiPriority w:val="39"/>
    <w:unhideWhenUsed/>
    <w:rsid w:val="006431EA"/>
    <w:pPr>
      <w:ind w:left="480"/>
      <w:jc w:val="left"/>
    </w:pPr>
    <w:rPr>
      <w:rFonts w:asciiTheme="minorHAnsi" w:hAnsiTheme="minorHAnsi"/>
      <w:sz w:val="20"/>
      <w:szCs w:val="20"/>
    </w:rPr>
  </w:style>
  <w:style w:type="paragraph" w:styleId="TDC5">
    <w:name w:val="toc 5"/>
    <w:basedOn w:val="Normal"/>
    <w:next w:val="Normal"/>
    <w:autoRedefine/>
    <w:uiPriority w:val="39"/>
    <w:unhideWhenUsed/>
    <w:rsid w:val="006431EA"/>
    <w:pPr>
      <w:ind w:left="720"/>
      <w:jc w:val="left"/>
    </w:pPr>
    <w:rPr>
      <w:rFonts w:asciiTheme="minorHAnsi" w:hAnsiTheme="minorHAnsi"/>
      <w:sz w:val="20"/>
      <w:szCs w:val="20"/>
    </w:rPr>
  </w:style>
  <w:style w:type="paragraph" w:styleId="TDC6">
    <w:name w:val="toc 6"/>
    <w:basedOn w:val="Normal"/>
    <w:next w:val="Normal"/>
    <w:autoRedefine/>
    <w:uiPriority w:val="39"/>
    <w:unhideWhenUsed/>
    <w:rsid w:val="006431EA"/>
    <w:pPr>
      <w:ind w:left="960"/>
      <w:jc w:val="left"/>
    </w:pPr>
    <w:rPr>
      <w:rFonts w:asciiTheme="minorHAnsi" w:hAnsiTheme="minorHAnsi"/>
      <w:sz w:val="20"/>
      <w:szCs w:val="20"/>
    </w:rPr>
  </w:style>
  <w:style w:type="paragraph" w:styleId="TDC7">
    <w:name w:val="toc 7"/>
    <w:basedOn w:val="Normal"/>
    <w:next w:val="Normal"/>
    <w:autoRedefine/>
    <w:uiPriority w:val="39"/>
    <w:unhideWhenUsed/>
    <w:rsid w:val="006431EA"/>
    <w:pPr>
      <w:ind w:left="1200"/>
      <w:jc w:val="left"/>
    </w:pPr>
    <w:rPr>
      <w:rFonts w:asciiTheme="minorHAnsi" w:hAnsiTheme="minorHAnsi"/>
      <w:sz w:val="20"/>
      <w:szCs w:val="20"/>
    </w:rPr>
  </w:style>
  <w:style w:type="paragraph" w:styleId="TDC8">
    <w:name w:val="toc 8"/>
    <w:basedOn w:val="Normal"/>
    <w:next w:val="Normal"/>
    <w:autoRedefine/>
    <w:uiPriority w:val="39"/>
    <w:unhideWhenUsed/>
    <w:rsid w:val="006431EA"/>
    <w:pPr>
      <w:ind w:left="1440"/>
      <w:jc w:val="left"/>
    </w:pPr>
    <w:rPr>
      <w:rFonts w:asciiTheme="minorHAnsi" w:hAnsiTheme="minorHAnsi"/>
      <w:sz w:val="20"/>
      <w:szCs w:val="20"/>
    </w:rPr>
  </w:style>
  <w:style w:type="paragraph" w:styleId="TDC9">
    <w:name w:val="toc 9"/>
    <w:basedOn w:val="Normal"/>
    <w:next w:val="Normal"/>
    <w:autoRedefine/>
    <w:uiPriority w:val="39"/>
    <w:unhideWhenUsed/>
    <w:rsid w:val="006431EA"/>
    <w:pPr>
      <w:ind w:left="168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5363">
      <w:bodyDiv w:val="1"/>
      <w:marLeft w:val="0"/>
      <w:marRight w:val="0"/>
      <w:marTop w:val="0"/>
      <w:marBottom w:val="0"/>
      <w:divBdr>
        <w:top w:val="none" w:sz="0" w:space="0" w:color="auto"/>
        <w:left w:val="none" w:sz="0" w:space="0" w:color="auto"/>
        <w:bottom w:val="none" w:sz="0" w:space="0" w:color="auto"/>
        <w:right w:val="none" w:sz="0" w:space="0" w:color="auto"/>
      </w:divBdr>
    </w:div>
    <w:div w:id="74405277">
      <w:bodyDiv w:val="1"/>
      <w:marLeft w:val="0"/>
      <w:marRight w:val="0"/>
      <w:marTop w:val="0"/>
      <w:marBottom w:val="0"/>
      <w:divBdr>
        <w:top w:val="none" w:sz="0" w:space="0" w:color="auto"/>
        <w:left w:val="none" w:sz="0" w:space="0" w:color="auto"/>
        <w:bottom w:val="none" w:sz="0" w:space="0" w:color="auto"/>
        <w:right w:val="none" w:sz="0" w:space="0" w:color="auto"/>
      </w:divBdr>
    </w:div>
    <w:div w:id="100564642">
      <w:bodyDiv w:val="1"/>
      <w:marLeft w:val="0"/>
      <w:marRight w:val="0"/>
      <w:marTop w:val="0"/>
      <w:marBottom w:val="0"/>
      <w:divBdr>
        <w:top w:val="none" w:sz="0" w:space="0" w:color="auto"/>
        <w:left w:val="none" w:sz="0" w:space="0" w:color="auto"/>
        <w:bottom w:val="none" w:sz="0" w:space="0" w:color="auto"/>
        <w:right w:val="none" w:sz="0" w:space="0" w:color="auto"/>
      </w:divBdr>
    </w:div>
    <w:div w:id="159392756">
      <w:bodyDiv w:val="1"/>
      <w:marLeft w:val="0"/>
      <w:marRight w:val="0"/>
      <w:marTop w:val="0"/>
      <w:marBottom w:val="0"/>
      <w:divBdr>
        <w:top w:val="none" w:sz="0" w:space="0" w:color="auto"/>
        <w:left w:val="none" w:sz="0" w:space="0" w:color="auto"/>
        <w:bottom w:val="none" w:sz="0" w:space="0" w:color="auto"/>
        <w:right w:val="none" w:sz="0" w:space="0" w:color="auto"/>
      </w:divBdr>
    </w:div>
    <w:div w:id="168956337">
      <w:bodyDiv w:val="1"/>
      <w:marLeft w:val="0"/>
      <w:marRight w:val="0"/>
      <w:marTop w:val="0"/>
      <w:marBottom w:val="0"/>
      <w:divBdr>
        <w:top w:val="none" w:sz="0" w:space="0" w:color="auto"/>
        <w:left w:val="none" w:sz="0" w:space="0" w:color="auto"/>
        <w:bottom w:val="none" w:sz="0" w:space="0" w:color="auto"/>
        <w:right w:val="none" w:sz="0" w:space="0" w:color="auto"/>
      </w:divBdr>
    </w:div>
    <w:div w:id="245698854">
      <w:bodyDiv w:val="1"/>
      <w:marLeft w:val="0"/>
      <w:marRight w:val="0"/>
      <w:marTop w:val="0"/>
      <w:marBottom w:val="0"/>
      <w:divBdr>
        <w:top w:val="none" w:sz="0" w:space="0" w:color="auto"/>
        <w:left w:val="none" w:sz="0" w:space="0" w:color="auto"/>
        <w:bottom w:val="none" w:sz="0" w:space="0" w:color="auto"/>
        <w:right w:val="none" w:sz="0" w:space="0" w:color="auto"/>
      </w:divBdr>
    </w:div>
    <w:div w:id="264466007">
      <w:bodyDiv w:val="1"/>
      <w:marLeft w:val="0"/>
      <w:marRight w:val="0"/>
      <w:marTop w:val="0"/>
      <w:marBottom w:val="0"/>
      <w:divBdr>
        <w:top w:val="none" w:sz="0" w:space="0" w:color="auto"/>
        <w:left w:val="none" w:sz="0" w:space="0" w:color="auto"/>
        <w:bottom w:val="none" w:sz="0" w:space="0" w:color="auto"/>
        <w:right w:val="none" w:sz="0" w:space="0" w:color="auto"/>
      </w:divBdr>
    </w:div>
    <w:div w:id="272173332">
      <w:bodyDiv w:val="1"/>
      <w:marLeft w:val="0"/>
      <w:marRight w:val="0"/>
      <w:marTop w:val="0"/>
      <w:marBottom w:val="0"/>
      <w:divBdr>
        <w:top w:val="none" w:sz="0" w:space="0" w:color="auto"/>
        <w:left w:val="none" w:sz="0" w:space="0" w:color="auto"/>
        <w:bottom w:val="none" w:sz="0" w:space="0" w:color="auto"/>
        <w:right w:val="none" w:sz="0" w:space="0" w:color="auto"/>
      </w:divBdr>
    </w:div>
    <w:div w:id="281308124">
      <w:bodyDiv w:val="1"/>
      <w:marLeft w:val="0"/>
      <w:marRight w:val="0"/>
      <w:marTop w:val="0"/>
      <w:marBottom w:val="0"/>
      <w:divBdr>
        <w:top w:val="none" w:sz="0" w:space="0" w:color="auto"/>
        <w:left w:val="none" w:sz="0" w:space="0" w:color="auto"/>
        <w:bottom w:val="none" w:sz="0" w:space="0" w:color="auto"/>
        <w:right w:val="none" w:sz="0" w:space="0" w:color="auto"/>
      </w:divBdr>
    </w:div>
    <w:div w:id="283276205">
      <w:bodyDiv w:val="1"/>
      <w:marLeft w:val="0"/>
      <w:marRight w:val="0"/>
      <w:marTop w:val="0"/>
      <w:marBottom w:val="0"/>
      <w:divBdr>
        <w:top w:val="none" w:sz="0" w:space="0" w:color="auto"/>
        <w:left w:val="none" w:sz="0" w:space="0" w:color="auto"/>
        <w:bottom w:val="none" w:sz="0" w:space="0" w:color="auto"/>
        <w:right w:val="none" w:sz="0" w:space="0" w:color="auto"/>
      </w:divBdr>
    </w:div>
    <w:div w:id="312419352">
      <w:bodyDiv w:val="1"/>
      <w:marLeft w:val="0"/>
      <w:marRight w:val="0"/>
      <w:marTop w:val="0"/>
      <w:marBottom w:val="0"/>
      <w:divBdr>
        <w:top w:val="none" w:sz="0" w:space="0" w:color="auto"/>
        <w:left w:val="none" w:sz="0" w:space="0" w:color="auto"/>
        <w:bottom w:val="none" w:sz="0" w:space="0" w:color="auto"/>
        <w:right w:val="none" w:sz="0" w:space="0" w:color="auto"/>
      </w:divBdr>
    </w:div>
    <w:div w:id="337656048">
      <w:bodyDiv w:val="1"/>
      <w:marLeft w:val="0"/>
      <w:marRight w:val="0"/>
      <w:marTop w:val="0"/>
      <w:marBottom w:val="0"/>
      <w:divBdr>
        <w:top w:val="none" w:sz="0" w:space="0" w:color="auto"/>
        <w:left w:val="none" w:sz="0" w:space="0" w:color="auto"/>
        <w:bottom w:val="none" w:sz="0" w:space="0" w:color="auto"/>
        <w:right w:val="none" w:sz="0" w:space="0" w:color="auto"/>
      </w:divBdr>
    </w:div>
    <w:div w:id="340402139">
      <w:bodyDiv w:val="1"/>
      <w:marLeft w:val="0"/>
      <w:marRight w:val="0"/>
      <w:marTop w:val="0"/>
      <w:marBottom w:val="0"/>
      <w:divBdr>
        <w:top w:val="none" w:sz="0" w:space="0" w:color="auto"/>
        <w:left w:val="none" w:sz="0" w:space="0" w:color="auto"/>
        <w:bottom w:val="none" w:sz="0" w:space="0" w:color="auto"/>
        <w:right w:val="none" w:sz="0" w:space="0" w:color="auto"/>
      </w:divBdr>
    </w:div>
    <w:div w:id="424108879">
      <w:bodyDiv w:val="1"/>
      <w:marLeft w:val="0"/>
      <w:marRight w:val="0"/>
      <w:marTop w:val="0"/>
      <w:marBottom w:val="0"/>
      <w:divBdr>
        <w:top w:val="none" w:sz="0" w:space="0" w:color="auto"/>
        <w:left w:val="none" w:sz="0" w:space="0" w:color="auto"/>
        <w:bottom w:val="none" w:sz="0" w:space="0" w:color="auto"/>
        <w:right w:val="none" w:sz="0" w:space="0" w:color="auto"/>
      </w:divBdr>
    </w:div>
    <w:div w:id="432018777">
      <w:bodyDiv w:val="1"/>
      <w:marLeft w:val="0"/>
      <w:marRight w:val="0"/>
      <w:marTop w:val="0"/>
      <w:marBottom w:val="0"/>
      <w:divBdr>
        <w:top w:val="none" w:sz="0" w:space="0" w:color="auto"/>
        <w:left w:val="none" w:sz="0" w:space="0" w:color="auto"/>
        <w:bottom w:val="none" w:sz="0" w:space="0" w:color="auto"/>
        <w:right w:val="none" w:sz="0" w:space="0" w:color="auto"/>
      </w:divBdr>
    </w:div>
    <w:div w:id="451216494">
      <w:bodyDiv w:val="1"/>
      <w:marLeft w:val="0"/>
      <w:marRight w:val="0"/>
      <w:marTop w:val="0"/>
      <w:marBottom w:val="0"/>
      <w:divBdr>
        <w:top w:val="none" w:sz="0" w:space="0" w:color="auto"/>
        <w:left w:val="none" w:sz="0" w:space="0" w:color="auto"/>
        <w:bottom w:val="none" w:sz="0" w:space="0" w:color="auto"/>
        <w:right w:val="none" w:sz="0" w:space="0" w:color="auto"/>
      </w:divBdr>
    </w:div>
    <w:div w:id="455489805">
      <w:bodyDiv w:val="1"/>
      <w:marLeft w:val="0"/>
      <w:marRight w:val="0"/>
      <w:marTop w:val="0"/>
      <w:marBottom w:val="0"/>
      <w:divBdr>
        <w:top w:val="none" w:sz="0" w:space="0" w:color="auto"/>
        <w:left w:val="none" w:sz="0" w:space="0" w:color="auto"/>
        <w:bottom w:val="none" w:sz="0" w:space="0" w:color="auto"/>
        <w:right w:val="none" w:sz="0" w:space="0" w:color="auto"/>
      </w:divBdr>
    </w:div>
    <w:div w:id="457188018">
      <w:bodyDiv w:val="1"/>
      <w:marLeft w:val="0"/>
      <w:marRight w:val="0"/>
      <w:marTop w:val="0"/>
      <w:marBottom w:val="0"/>
      <w:divBdr>
        <w:top w:val="none" w:sz="0" w:space="0" w:color="auto"/>
        <w:left w:val="none" w:sz="0" w:space="0" w:color="auto"/>
        <w:bottom w:val="none" w:sz="0" w:space="0" w:color="auto"/>
        <w:right w:val="none" w:sz="0" w:space="0" w:color="auto"/>
      </w:divBdr>
    </w:div>
    <w:div w:id="481505785">
      <w:bodyDiv w:val="1"/>
      <w:marLeft w:val="0"/>
      <w:marRight w:val="0"/>
      <w:marTop w:val="0"/>
      <w:marBottom w:val="0"/>
      <w:divBdr>
        <w:top w:val="none" w:sz="0" w:space="0" w:color="auto"/>
        <w:left w:val="none" w:sz="0" w:space="0" w:color="auto"/>
        <w:bottom w:val="none" w:sz="0" w:space="0" w:color="auto"/>
        <w:right w:val="none" w:sz="0" w:space="0" w:color="auto"/>
      </w:divBdr>
    </w:div>
    <w:div w:id="494535726">
      <w:bodyDiv w:val="1"/>
      <w:marLeft w:val="0"/>
      <w:marRight w:val="0"/>
      <w:marTop w:val="0"/>
      <w:marBottom w:val="0"/>
      <w:divBdr>
        <w:top w:val="none" w:sz="0" w:space="0" w:color="auto"/>
        <w:left w:val="none" w:sz="0" w:space="0" w:color="auto"/>
        <w:bottom w:val="none" w:sz="0" w:space="0" w:color="auto"/>
        <w:right w:val="none" w:sz="0" w:space="0" w:color="auto"/>
      </w:divBdr>
    </w:div>
    <w:div w:id="527136203">
      <w:bodyDiv w:val="1"/>
      <w:marLeft w:val="0"/>
      <w:marRight w:val="0"/>
      <w:marTop w:val="0"/>
      <w:marBottom w:val="0"/>
      <w:divBdr>
        <w:top w:val="none" w:sz="0" w:space="0" w:color="auto"/>
        <w:left w:val="none" w:sz="0" w:space="0" w:color="auto"/>
        <w:bottom w:val="none" w:sz="0" w:space="0" w:color="auto"/>
        <w:right w:val="none" w:sz="0" w:space="0" w:color="auto"/>
      </w:divBdr>
    </w:div>
    <w:div w:id="579751140">
      <w:bodyDiv w:val="1"/>
      <w:marLeft w:val="0"/>
      <w:marRight w:val="0"/>
      <w:marTop w:val="0"/>
      <w:marBottom w:val="0"/>
      <w:divBdr>
        <w:top w:val="none" w:sz="0" w:space="0" w:color="auto"/>
        <w:left w:val="none" w:sz="0" w:space="0" w:color="auto"/>
        <w:bottom w:val="none" w:sz="0" w:space="0" w:color="auto"/>
        <w:right w:val="none" w:sz="0" w:space="0" w:color="auto"/>
      </w:divBdr>
    </w:div>
    <w:div w:id="738672418">
      <w:bodyDiv w:val="1"/>
      <w:marLeft w:val="0"/>
      <w:marRight w:val="0"/>
      <w:marTop w:val="0"/>
      <w:marBottom w:val="0"/>
      <w:divBdr>
        <w:top w:val="none" w:sz="0" w:space="0" w:color="auto"/>
        <w:left w:val="none" w:sz="0" w:space="0" w:color="auto"/>
        <w:bottom w:val="none" w:sz="0" w:space="0" w:color="auto"/>
        <w:right w:val="none" w:sz="0" w:space="0" w:color="auto"/>
      </w:divBdr>
    </w:div>
    <w:div w:id="752245493">
      <w:bodyDiv w:val="1"/>
      <w:marLeft w:val="0"/>
      <w:marRight w:val="0"/>
      <w:marTop w:val="0"/>
      <w:marBottom w:val="0"/>
      <w:divBdr>
        <w:top w:val="none" w:sz="0" w:space="0" w:color="auto"/>
        <w:left w:val="none" w:sz="0" w:space="0" w:color="auto"/>
        <w:bottom w:val="none" w:sz="0" w:space="0" w:color="auto"/>
        <w:right w:val="none" w:sz="0" w:space="0" w:color="auto"/>
      </w:divBdr>
    </w:div>
    <w:div w:id="798379273">
      <w:bodyDiv w:val="1"/>
      <w:marLeft w:val="0"/>
      <w:marRight w:val="0"/>
      <w:marTop w:val="0"/>
      <w:marBottom w:val="0"/>
      <w:divBdr>
        <w:top w:val="none" w:sz="0" w:space="0" w:color="auto"/>
        <w:left w:val="none" w:sz="0" w:space="0" w:color="auto"/>
        <w:bottom w:val="none" w:sz="0" w:space="0" w:color="auto"/>
        <w:right w:val="none" w:sz="0" w:space="0" w:color="auto"/>
      </w:divBdr>
    </w:div>
    <w:div w:id="804853133">
      <w:bodyDiv w:val="1"/>
      <w:marLeft w:val="0"/>
      <w:marRight w:val="0"/>
      <w:marTop w:val="0"/>
      <w:marBottom w:val="0"/>
      <w:divBdr>
        <w:top w:val="none" w:sz="0" w:space="0" w:color="auto"/>
        <w:left w:val="none" w:sz="0" w:space="0" w:color="auto"/>
        <w:bottom w:val="none" w:sz="0" w:space="0" w:color="auto"/>
        <w:right w:val="none" w:sz="0" w:space="0" w:color="auto"/>
      </w:divBdr>
    </w:div>
    <w:div w:id="836460288">
      <w:bodyDiv w:val="1"/>
      <w:marLeft w:val="0"/>
      <w:marRight w:val="0"/>
      <w:marTop w:val="0"/>
      <w:marBottom w:val="0"/>
      <w:divBdr>
        <w:top w:val="none" w:sz="0" w:space="0" w:color="auto"/>
        <w:left w:val="none" w:sz="0" w:space="0" w:color="auto"/>
        <w:bottom w:val="none" w:sz="0" w:space="0" w:color="auto"/>
        <w:right w:val="none" w:sz="0" w:space="0" w:color="auto"/>
      </w:divBdr>
    </w:div>
    <w:div w:id="936982121">
      <w:bodyDiv w:val="1"/>
      <w:marLeft w:val="0"/>
      <w:marRight w:val="0"/>
      <w:marTop w:val="0"/>
      <w:marBottom w:val="0"/>
      <w:divBdr>
        <w:top w:val="none" w:sz="0" w:space="0" w:color="auto"/>
        <w:left w:val="none" w:sz="0" w:space="0" w:color="auto"/>
        <w:bottom w:val="none" w:sz="0" w:space="0" w:color="auto"/>
        <w:right w:val="none" w:sz="0" w:space="0" w:color="auto"/>
      </w:divBdr>
    </w:div>
    <w:div w:id="970867145">
      <w:bodyDiv w:val="1"/>
      <w:marLeft w:val="0"/>
      <w:marRight w:val="0"/>
      <w:marTop w:val="0"/>
      <w:marBottom w:val="0"/>
      <w:divBdr>
        <w:top w:val="none" w:sz="0" w:space="0" w:color="auto"/>
        <w:left w:val="none" w:sz="0" w:space="0" w:color="auto"/>
        <w:bottom w:val="none" w:sz="0" w:space="0" w:color="auto"/>
        <w:right w:val="none" w:sz="0" w:space="0" w:color="auto"/>
      </w:divBdr>
    </w:div>
    <w:div w:id="1029140733">
      <w:bodyDiv w:val="1"/>
      <w:marLeft w:val="0"/>
      <w:marRight w:val="0"/>
      <w:marTop w:val="0"/>
      <w:marBottom w:val="0"/>
      <w:divBdr>
        <w:top w:val="none" w:sz="0" w:space="0" w:color="auto"/>
        <w:left w:val="none" w:sz="0" w:space="0" w:color="auto"/>
        <w:bottom w:val="none" w:sz="0" w:space="0" w:color="auto"/>
        <w:right w:val="none" w:sz="0" w:space="0" w:color="auto"/>
      </w:divBdr>
    </w:div>
    <w:div w:id="1091240527">
      <w:bodyDiv w:val="1"/>
      <w:marLeft w:val="0"/>
      <w:marRight w:val="0"/>
      <w:marTop w:val="0"/>
      <w:marBottom w:val="0"/>
      <w:divBdr>
        <w:top w:val="none" w:sz="0" w:space="0" w:color="auto"/>
        <w:left w:val="none" w:sz="0" w:space="0" w:color="auto"/>
        <w:bottom w:val="none" w:sz="0" w:space="0" w:color="auto"/>
        <w:right w:val="none" w:sz="0" w:space="0" w:color="auto"/>
      </w:divBdr>
    </w:div>
    <w:div w:id="1112096405">
      <w:bodyDiv w:val="1"/>
      <w:marLeft w:val="0"/>
      <w:marRight w:val="0"/>
      <w:marTop w:val="0"/>
      <w:marBottom w:val="0"/>
      <w:divBdr>
        <w:top w:val="none" w:sz="0" w:space="0" w:color="auto"/>
        <w:left w:val="none" w:sz="0" w:space="0" w:color="auto"/>
        <w:bottom w:val="none" w:sz="0" w:space="0" w:color="auto"/>
        <w:right w:val="none" w:sz="0" w:space="0" w:color="auto"/>
      </w:divBdr>
    </w:div>
    <w:div w:id="1120684202">
      <w:bodyDiv w:val="1"/>
      <w:marLeft w:val="0"/>
      <w:marRight w:val="0"/>
      <w:marTop w:val="0"/>
      <w:marBottom w:val="0"/>
      <w:divBdr>
        <w:top w:val="none" w:sz="0" w:space="0" w:color="auto"/>
        <w:left w:val="none" w:sz="0" w:space="0" w:color="auto"/>
        <w:bottom w:val="none" w:sz="0" w:space="0" w:color="auto"/>
        <w:right w:val="none" w:sz="0" w:space="0" w:color="auto"/>
      </w:divBdr>
    </w:div>
    <w:div w:id="1154449147">
      <w:bodyDiv w:val="1"/>
      <w:marLeft w:val="0"/>
      <w:marRight w:val="0"/>
      <w:marTop w:val="0"/>
      <w:marBottom w:val="0"/>
      <w:divBdr>
        <w:top w:val="none" w:sz="0" w:space="0" w:color="auto"/>
        <w:left w:val="none" w:sz="0" w:space="0" w:color="auto"/>
        <w:bottom w:val="none" w:sz="0" w:space="0" w:color="auto"/>
        <w:right w:val="none" w:sz="0" w:space="0" w:color="auto"/>
      </w:divBdr>
    </w:div>
    <w:div w:id="1172448122">
      <w:bodyDiv w:val="1"/>
      <w:marLeft w:val="0"/>
      <w:marRight w:val="0"/>
      <w:marTop w:val="0"/>
      <w:marBottom w:val="0"/>
      <w:divBdr>
        <w:top w:val="none" w:sz="0" w:space="0" w:color="auto"/>
        <w:left w:val="none" w:sz="0" w:space="0" w:color="auto"/>
        <w:bottom w:val="none" w:sz="0" w:space="0" w:color="auto"/>
        <w:right w:val="none" w:sz="0" w:space="0" w:color="auto"/>
      </w:divBdr>
    </w:div>
    <w:div w:id="1177230508">
      <w:bodyDiv w:val="1"/>
      <w:marLeft w:val="0"/>
      <w:marRight w:val="0"/>
      <w:marTop w:val="0"/>
      <w:marBottom w:val="0"/>
      <w:divBdr>
        <w:top w:val="none" w:sz="0" w:space="0" w:color="auto"/>
        <w:left w:val="none" w:sz="0" w:space="0" w:color="auto"/>
        <w:bottom w:val="none" w:sz="0" w:space="0" w:color="auto"/>
        <w:right w:val="none" w:sz="0" w:space="0" w:color="auto"/>
      </w:divBdr>
    </w:div>
    <w:div w:id="1216432943">
      <w:bodyDiv w:val="1"/>
      <w:marLeft w:val="0"/>
      <w:marRight w:val="0"/>
      <w:marTop w:val="0"/>
      <w:marBottom w:val="0"/>
      <w:divBdr>
        <w:top w:val="none" w:sz="0" w:space="0" w:color="auto"/>
        <w:left w:val="none" w:sz="0" w:space="0" w:color="auto"/>
        <w:bottom w:val="none" w:sz="0" w:space="0" w:color="auto"/>
        <w:right w:val="none" w:sz="0" w:space="0" w:color="auto"/>
      </w:divBdr>
    </w:div>
    <w:div w:id="1240217335">
      <w:bodyDiv w:val="1"/>
      <w:marLeft w:val="0"/>
      <w:marRight w:val="0"/>
      <w:marTop w:val="0"/>
      <w:marBottom w:val="0"/>
      <w:divBdr>
        <w:top w:val="none" w:sz="0" w:space="0" w:color="auto"/>
        <w:left w:val="none" w:sz="0" w:space="0" w:color="auto"/>
        <w:bottom w:val="none" w:sz="0" w:space="0" w:color="auto"/>
        <w:right w:val="none" w:sz="0" w:space="0" w:color="auto"/>
      </w:divBdr>
    </w:div>
    <w:div w:id="1313410487">
      <w:bodyDiv w:val="1"/>
      <w:marLeft w:val="0"/>
      <w:marRight w:val="0"/>
      <w:marTop w:val="0"/>
      <w:marBottom w:val="0"/>
      <w:divBdr>
        <w:top w:val="none" w:sz="0" w:space="0" w:color="auto"/>
        <w:left w:val="none" w:sz="0" w:space="0" w:color="auto"/>
        <w:bottom w:val="none" w:sz="0" w:space="0" w:color="auto"/>
        <w:right w:val="none" w:sz="0" w:space="0" w:color="auto"/>
      </w:divBdr>
    </w:div>
    <w:div w:id="1314212596">
      <w:bodyDiv w:val="1"/>
      <w:marLeft w:val="0"/>
      <w:marRight w:val="0"/>
      <w:marTop w:val="0"/>
      <w:marBottom w:val="0"/>
      <w:divBdr>
        <w:top w:val="none" w:sz="0" w:space="0" w:color="auto"/>
        <w:left w:val="none" w:sz="0" w:space="0" w:color="auto"/>
        <w:bottom w:val="none" w:sz="0" w:space="0" w:color="auto"/>
        <w:right w:val="none" w:sz="0" w:space="0" w:color="auto"/>
      </w:divBdr>
    </w:div>
    <w:div w:id="1316954446">
      <w:bodyDiv w:val="1"/>
      <w:marLeft w:val="0"/>
      <w:marRight w:val="0"/>
      <w:marTop w:val="0"/>
      <w:marBottom w:val="0"/>
      <w:divBdr>
        <w:top w:val="none" w:sz="0" w:space="0" w:color="auto"/>
        <w:left w:val="none" w:sz="0" w:space="0" w:color="auto"/>
        <w:bottom w:val="none" w:sz="0" w:space="0" w:color="auto"/>
        <w:right w:val="none" w:sz="0" w:space="0" w:color="auto"/>
      </w:divBdr>
    </w:div>
    <w:div w:id="1319726163">
      <w:bodyDiv w:val="1"/>
      <w:marLeft w:val="0"/>
      <w:marRight w:val="0"/>
      <w:marTop w:val="0"/>
      <w:marBottom w:val="0"/>
      <w:divBdr>
        <w:top w:val="none" w:sz="0" w:space="0" w:color="auto"/>
        <w:left w:val="none" w:sz="0" w:space="0" w:color="auto"/>
        <w:bottom w:val="none" w:sz="0" w:space="0" w:color="auto"/>
        <w:right w:val="none" w:sz="0" w:space="0" w:color="auto"/>
      </w:divBdr>
    </w:div>
    <w:div w:id="1403912690">
      <w:bodyDiv w:val="1"/>
      <w:marLeft w:val="0"/>
      <w:marRight w:val="0"/>
      <w:marTop w:val="0"/>
      <w:marBottom w:val="0"/>
      <w:divBdr>
        <w:top w:val="none" w:sz="0" w:space="0" w:color="auto"/>
        <w:left w:val="none" w:sz="0" w:space="0" w:color="auto"/>
        <w:bottom w:val="none" w:sz="0" w:space="0" w:color="auto"/>
        <w:right w:val="none" w:sz="0" w:space="0" w:color="auto"/>
      </w:divBdr>
    </w:div>
    <w:div w:id="1446267534">
      <w:bodyDiv w:val="1"/>
      <w:marLeft w:val="0"/>
      <w:marRight w:val="0"/>
      <w:marTop w:val="0"/>
      <w:marBottom w:val="0"/>
      <w:divBdr>
        <w:top w:val="none" w:sz="0" w:space="0" w:color="auto"/>
        <w:left w:val="none" w:sz="0" w:space="0" w:color="auto"/>
        <w:bottom w:val="none" w:sz="0" w:space="0" w:color="auto"/>
        <w:right w:val="none" w:sz="0" w:space="0" w:color="auto"/>
      </w:divBdr>
    </w:div>
    <w:div w:id="1463034887">
      <w:bodyDiv w:val="1"/>
      <w:marLeft w:val="0"/>
      <w:marRight w:val="0"/>
      <w:marTop w:val="0"/>
      <w:marBottom w:val="0"/>
      <w:divBdr>
        <w:top w:val="none" w:sz="0" w:space="0" w:color="auto"/>
        <w:left w:val="none" w:sz="0" w:space="0" w:color="auto"/>
        <w:bottom w:val="none" w:sz="0" w:space="0" w:color="auto"/>
        <w:right w:val="none" w:sz="0" w:space="0" w:color="auto"/>
      </w:divBdr>
    </w:div>
    <w:div w:id="1480733491">
      <w:bodyDiv w:val="1"/>
      <w:marLeft w:val="0"/>
      <w:marRight w:val="0"/>
      <w:marTop w:val="0"/>
      <w:marBottom w:val="0"/>
      <w:divBdr>
        <w:top w:val="none" w:sz="0" w:space="0" w:color="auto"/>
        <w:left w:val="none" w:sz="0" w:space="0" w:color="auto"/>
        <w:bottom w:val="none" w:sz="0" w:space="0" w:color="auto"/>
        <w:right w:val="none" w:sz="0" w:space="0" w:color="auto"/>
      </w:divBdr>
    </w:div>
    <w:div w:id="1489403832">
      <w:bodyDiv w:val="1"/>
      <w:marLeft w:val="0"/>
      <w:marRight w:val="0"/>
      <w:marTop w:val="0"/>
      <w:marBottom w:val="0"/>
      <w:divBdr>
        <w:top w:val="none" w:sz="0" w:space="0" w:color="auto"/>
        <w:left w:val="none" w:sz="0" w:space="0" w:color="auto"/>
        <w:bottom w:val="none" w:sz="0" w:space="0" w:color="auto"/>
        <w:right w:val="none" w:sz="0" w:space="0" w:color="auto"/>
      </w:divBdr>
    </w:div>
    <w:div w:id="1491600224">
      <w:bodyDiv w:val="1"/>
      <w:marLeft w:val="0"/>
      <w:marRight w:val="0"/>
      <w:marTop w:val="0"/>
      <w:marBottom w:val="0"/>
      <w:divBdr>
        <w:top w:val="none" w:sz="0" w:space="0" w:color="auto"/>
        <w:left w:val="none" w:sz="0" w:space="0" w:color="auto"/>
        <w:bottom w:val="none" w:sz="0" w:space="0" w:color="auto"/>
        <w:right w:val="none" w:sz="0" w:space="0" w:color="auto"/>
      </w:divBdr>
    </w:div>
    <w:div w:id="1517574027">
      <w:bodyDiv w:val="1"/>
      <w:marLeft w:val="0"/>
      <w:marRight w:val="0"/>
      <w:marTop w:val="0"/>
      <w:marBottom w:val="0"/>
      <w:divBdr>
        <w:top w:val="none" w:sz="0" w:space="0" w:color="auto"/>
        <w:left w:val="none" w:sz="0" w:space="0" w:color="auto"/>
        <w:bottom w:val="none" w:sz="0" w:space="0" w:color="auto"/>
        <w:right w:val="none" w:sz="0" w:space="0" w:color="auto"/>
      </w:divBdr>
    </w:div>
    <w:div w:id="1544095918">
      <w:bodyDiv w:val="1"/>
      <w:marLeft w:val="0"/>
      <w:marRight w:val="0"/>
      <w:marTop w:val="0"/>
      <w:marBottom w:val="0"/>
      <w:divBdr>
        <w:top w:val="none" w:sz="0" w:space="0" w:color="auto"/>
        <w:left w:val="none" w:sz="0" w:space="0" w:color="auto"/>
        <w:bottom w:val="none" w:sz="0" w:space="0" w:color="auto"/>
        <w:right w:val="none" w:sz="0" w:space="0" w:color="auto"/>
      </w:divBdr>
    </w:div>
    <w:div w:id="1632007558">
      <w:bodyDiv w:val="1"/>
      <w:marLeft w:val="0"/>
      <w:marRight w:val="0"/>
      <w:marTop w:val="0"/>
      <w:marBottom w:val="0"/>
      <w:divBdr>
        <w:top w:val="none" w:sz="0" w:space="0" w:color="auto"/>
        <w:left w:val="none" w:sz="0" w:space="0" w:color="auto"/>
        <w:bottom w:val="none" w:sz="0" w:space="0" w:color="auto"/>
        <w:right w:val="none" w:sz="0" w:space="0" w:color="auto"/>
      </w:divBdr>
    </w:div>
    <w:div w:id="1660574856">
      <w:bodyDiv w:val="1"/>
      <w:marLeft w:val="0"/>
      <w:marRight w:val="0"/>
      <w:marTop w:val="0"/>
      <w:marBottom w:val="0"/>
      <w:divBdr>
        <w:top w:val="none" w:sz="0" w:space="0" w:color="auto"/>
        <w:left w:val="none" w:sz="0" w:space="0" w:color="auto"/>
        <w:bottom w:val="none" w:sz="0" w:space="0" w:color="auto"/>
        <w:right w:val="none" w:sz="0" w:space="0" w:color="auto"/>
      </w:divBdr>
    </w:div>
    <w:div w:id="1678917837">
      <w:bodyDiv w:val="1"/>
      <w:marLeft w:val="0"/>
      <w:marRight w:val="0"/>
      <w:marTop w:val="0"/>
      <w:marBottom w:val="0"/>
      <w:divBdr>
        <w:top w:val="none" w:sz="0" w:space="0" w:color="auto"/>
        <w:left w:val="none" w:sz="0" w:space="0" w:color="auto"/>
        <w:bottom w:val="none" w:sz="0" w:space="0" w:color="auto"/>
        <w:right w:val="none" w:sz="0" w:space="0" w:color="auto"/>
      </w:divBdr>
    </w:div>
    <w:div w:id="1706297303">
      <w:bodyDiv w:val="1"/>
      <w:marLeft w:val="0"/>
      <w:marRight w:val="0"/>
      <w:marTop w:val="0"/>
      <w:marBottom w:val="0"/>
      <w:divBdr>
        <w:top w:val="none" w:sz="0" w:space="0" w:color="auto"/>
        <w:left w:val="none" w:sz="0" w:space="0" w:color="auto"/>
        <w:bottom w:val="none" w:sz="0" w:space="0" w:color="auto"/>
        <w:right w:val="none" w:sz="0" w:space="0" w:color="auto"/>
      </w:divBdr>
    </w:div>
    <w:div w:id="1726566354">
      <w:bodyDiv w:val="1"/>
      <w:marLeft w:val="0"/>
      <w:marRight w:val="0"/>
      <w:marTop w:val="0"/>
      <w:marBottom w:val="0"/>
      <w:divBdr>
        <w:top w:val="none" w:sz="0" w:space="0" w:color="auto"/>
        <w:left w:val="none" w:sz="0" w:space="0" w:color="auto"/>
        <w:bottom w:val="none" w:sz="0" w:space="0" w:color="auto"/>
        <w:right w:val="none" w:sz="0" w:space="0" w:color="auto"/>
      </w:divBdr>
      <w:divsChild>
        <w:div w:id="533269331">
          <w:marLeft w:val="0"/>
          <w:marRight w:val="0"/>
          <w:marTop w:val="0"/>
          <w:marBottom w:val="0"/>
          <w:divBdr>
            <w:top w:val="none" w:sz="0" w:space="0" w:color="auto"/>
            <w:left w:val="none" w:sz="0" w:space="0" w:color="auto"/>
            <w:bottom w:val="none" w:sz="0" w:space="0" w:color="auto"/>
            <w:right w:val="none" w:sz="0" w:space="0" w:color="auto"/>
          </w:divBdr>
          <w:divsChild>
            <w:div w:id="1733579439">
              <w:marLeft w:val="0"/>
              <w:marRight w:val="0"/>
              <w:marTop w:val="0"/>
              <w:marBottom w:val="0"/>
              <w:divBdr>
                <w:top w:val="none" w:sz="0" w:space="0" w:color="auto"/>
                <w:left w:val="none" w:sz="0" w:space="0" w:color="auto"/>
                <w:bottom w:val="none" w:sz="0" w:space="0" w:color="auto"/>
                <w:right w:val="none" w:sz="0" w:space="0" w:color="auto"/>
              </w:divBdr>
              <w:divsChild>
                <w:div w:id="12320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4388">
          <w:marLeft w:val="0"/>
          <w:marRight w:val="0"/>
          <w:marTop w:val="0"/>
          <w:marBottom w:val="0"/>
          <w:divBdr>
            <w:top w:val="none" w:sz="0" w:space="0" w:color="auto"/>
            <w:left w:val="none" w:sz="0" w:space="0" w:color="auto"/>
            <w:bottom w:val="none" w:sz="0" w:space="0" w:color="auto"/>
            <w:right w:val="none" w:sz="0" w:space="0" w:color="auto"/>
          </w:divBdr>
          <w:divsChild>
            <w:div w:id="2142262477">
              <w:marLeft w:val="0"/>
              <w:marRight w:val="0"/>
              <w:marTop w:val="0"/>
              <w:marBottom w:val="0"/>
              <w:divBdr>
                <w:top w:val="none" w:sz="0" w:space="0" w:color="auto"/>
                <w:left w:val="none" w:sz="0" w:space="0" w:color="auto"/>
                <w:bottom w:val="none" w:sz="0" w:space="0" w:color="auto"/>
                <w:right w:val="none" w:sz="0" w:space="0" w:color="auto"/>
              </w:divBdr>
            </w:div>
            <w:div w:id="597561678">
              <w:marLeft w:val="0"/>
              <w:marRight w:val="0"/>
              <w:marTop w:val="0"/>
              <w:marBottom w:val="0"/>
              <w:divBdr>
                <w:top w:val="none" w:sz="0" w:space="0" w:color="auto"/>
                <w:left w:val="none" w:sz="0" w:space="0" w:color="auto"/>
                <w:bottom w:val="none" w:sz="0" w:space="0" w:color="auto"/>
                <w:right w:val="none" w:sz="0" w:space="0" w:color="auto"/>
              </w:divBdr>
              <w:divsChild>
                <w:div w:id="188737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96963">
      <w:bodyDiv w:val="1"/>
      <w:marLeft w:val="0"/>
      <w:marRight w:val="0"/>
      <w:marTop w:val="0"/>
      <w:marBottom w:val="0"/>
      <w:divBdr>
        <w:top w:val="none" w:sz="0" w:space="0" w:color="auto"/>
        <w:left w:val="none" w:sz="0" w:space="0" w:color="auto"/>
        <w:bottom w:val="none" w:sz="0" w:space="0" w:color="auto"/>
        <w:right w:val="none" w:sz="0" w:space="0" w:color="auto"/>
      </w:divBdr>
    </w:div>
    <w:div w:id="1798180319">
      <w:bodyDiv w:val="1"/>
      <w:marLeft w:val="0"/>
      <w:marRight w:val="0"/>
      <w:marTop w:val="0"/>
      <w:marBottom w:val="0"/>
      <w:divBdr>
        <w:top w:val="none" w:sz="0" w:space="0" w:color="auto"/>
        <w:left w:val="none" w:sz="0" w:space="0" w:color="auto"/>
        <w:bottom w:val="none" w:sz="0" w:space="0" w:color="auto"/>
        <w:right w:val="none" w:sz="0" w:space="0" w:color="auto"/>
      </w:divBdr>
    </w:div>
    <w:div w:id="1807698220">
      <w:bodyDiv w:val="1"/>
      <w:marLeft w:val="0"/>
      <w:marRight w:val="0"/>
      <w:marTop w:val="0"/>
      <w:marBottom w:val="0"/>
      <w:divBdr>
        <w:top w:val="none" w:sz="0" w:space="0" w:color="auto"/>
        <w:left w:val="none" w:sz="0" w:space="0" w:color="auto"/>
        <w:bottom w:val="none" w:sz="0" w:space="0" w:color="auto"/>
        <w:right w:val="none" w:sz="0" w:space="0" w:color="auto"/>
      </w:divBdr>
    </w:div>
    <w:div w:id="1865173550">
      <w:bodyDiv w:val="1"/>
      <w:marLeft w:val="0"/>
      <w:marRight w:val="0"/>
      <w:marTop w:val="0"/>
      <w:marBottom w:val="0"/>
      <w:divBdr>
        <w:top w:val="none" w:sz="0" w:space="0" w:color="auto"/>
        <w:left w:val="none" w:sz="0" w:space="0" w:color="auto"/>
        <w:bottom w:val="none" w:sz="0" w:space="0" w:color="auto"/>
        <w:right w:val="none" w:sz="0" w:space="0" w:color="auto"/>
      </w:divBdr>
    </w:div>
    <w:div w:id="1912694955">
      <w:bodyDiv w:val="1"/>
      <w:marLeft w:val="0"/>
      <w:marRight w:val="0"/>
      <w:marTop w:val="0"/>
      <w:marBottom w:val="0"/>
      <w:divBdr>
        <w:top w:val="none" w:sz="0" w:space="0" w:color="auto"/>
        <w:left w:val="none" w:sz="0" w:space="0" w:color="auto"/>
        <w:bottom w:val="none" w:sz="0" w:space="0" w:color="auto"/>
        <w:right w:val="none" w:sz="0" w:space="0" w:color="auto"/>
      </w:divBdr>
    </w:div>
    <w:div w:id="1928952479">
      <w:bodyDiv w:val="1"/>
      <w:marLeft w:val="0"/>
      <w:marRight w:val="0"/>
      <w:marTop w:val="0"/>
      <w:marBottom w:val="0"/>
      <w:divBdr>
        <w:top w:val="none" w:sz="0" w:space="0" w:color="auto"/>
        <w:left w:val="none" w:sz="0" w:space="0" w:color="auto"/>
        <w:bottom w:val="none" w:sz="0" w:space="0" w:color="auto"/>
        <w:right w:val="none" w:sz="0" w:space="0" w:color="auto"/>
      </w:divBdr>
    </w:div>
    <w:div w:id="1977298365">
      <w:bodyDiv w:val="1"/>
      <w:marLeft w:val="0"/>
      <w:marRight w:val="0"/>
      <w:marTop w:val="0"/>
      <w:marBottom w:val="0"/>
      <w:divBdr>
        <w:top w:val="none" w:sz="0" w:space="0" w:color="auto"/>
        <w:left w:val="none" w:sz="0" w:space="0" w:color="auto"/>
        <w:bottom w:val="none" w:sz="0" w:space="0" w:color="auto"/>
        <w:right w:val="none" w:sz="0" w:space="0" w:color="auto"/>
      </w:divBdr>
    </w:div>
    <w:div w:id="2070033587">
      <w:bodyDiv w:val="1"/>
      <w:marLeft w:val="0"/>
      <w:marRight w:val="0"/>
      <w:marTop w:val="0"/>
      <w:marBottom w:val="0"/>
      <w:divBdr>
        <w:top w:val="none" w:sz="0" w:space="0" w:color="auto"/>
        <w:left w:val="none" w:sz="0" w:space="0" w:color="auto"/>
        <w:bottom w:val="none" w:sz="0" w:space="0" w:color="auto"/>
        <w:right w:val="none" w:sz="0" w:space="0" w:color="auto"/>
      </w:divBdr>
    </w:div>
    <w:div w:id="2086683042">
      <w:bodyDiv w:val="1"/>
      <w:marLeft w:val="0"/>
      <w:marRight w:val="0"/>
      <w:marTop w:val="0"/>
      <w:marBottom w:val="0"/>
      <w:divBdr>
        <w:top w:val="none" w:sz="0" w:space="0" w:color="auto"/>
        <w:left w:val="none" w:sz="0" w:space="0" w:color="auto"/>
        <w:bottom w:val="none" w:sz="0" w:space="0" w:color="auto"/>
        <w:right w:val="none" w:sz="0" w:space="0" w:color="auto"/>
      </w:divBdr>
    </w:div>
    <w:div w:id="2147164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invima.gov.co/web/guest/gestion-del-talento-human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sire.gov.co/documents/82884/85386/ANEXO+3-+GUIA+PLANES+EMERGENCIA+Y+CONTINGENCIAS.pdf/2010161a-6762-4699-82c2-38090fb38f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isan.sgc.gov.co/RSNC/" TargetMode="External"/><Relationship Id="rId23" Type="http://schemas.openxmlformats.org/officeDocument/2006/relationships/image" Target="https://lh3.googleusercontent.com/proxy/5XU9ufFxpjZO2pW_Sl7F5hroA-AnRH6KEu-21gcyaHqxKhDt1rZg-l_ZYeP1So13oIxnyFaAmqDUQZIJ3eoeYKsTqtgFpIexCE5hDP53eGPN2V2Asreldb06XtISd4YwB28vAobX-fv3kmXKEF8Uozg_6L2sfAO4CRGYL9kiyOLDNBAVZUSjjeZWAIIW7qhCuA" TargetMode="External"/><Relationship Id="rId10" Type="http://schemas.openxmlformats.org/officeDocument/2006/relationships/image" Target="media/image3.tif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2" Type="http://schemas.openxmlformats.org/officeDocument/2006/relationships/hyperlink" Target="https://www.minsal.cl/nuevo-coronavirus-2019-ncov/" TargetMode="External"/><Relationship Id="rId1" Type="http://schemas.openxmlformats.org/officeDocument/2006/relationships/hyperlink" Target="https://www.minsal.cl/nuevo-coronavirus-2019-nc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FC042-95C2-4A51-AC41-0053CEC0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73</Pages>
  <Words>17207</Words>
  <Characters>94644</Characters>
  <Application>Microsoft Office Word</Application>
  <DocSecurity>0</DocSecurity>
  <Lines>788</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edith.walteros</dc:creator>
  <cp:lastModifiedBy>Jhon Alexander Piñeros Beltran</cp:lastModifiedBy>
  <cp:revision>34</cp:revision>
  <cp:lastPrinted>2019-09-09T19:51:00Z</cp:lastPrinted>
  <dcterms:created xsi:type="dcterms:W3CDTF">2019-06-20T20:38:00Z</dcterms:created>
  <dcterms:modified xsi:type="dcterms:W3CDTF">2020-07-02T20:07:00Z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2018-10-25T00:00:00Z</vt:filetime>
  </property>
  <property fmtid="{D5CDD505-2E9C-101B-9397-08002B2CF9AE}" pid="3" name="Creator">
    <vt:lpwstr>Microsoft® Word 2010</vt:lpwstr>
  </property>
  <property fmtid="{D5CDD505-2E9C-101B-9397-08002B2CF9AE}" pid="4" name="LastSaved">
    <vt:filetime>2019-03-19T00:00:00Z</vt:filetime>
  </property>
</Properties>
</file>